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7C168"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hanging="420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采购内容及要求</w:t>
      </w:r>
    </w:p>
    <w:p w14:paraId="3906D3FB"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hanging="42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一、项目概况</w:t>
      </w:r>
    </w:p>
    <w:p w14:paraId="48B88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本项目</w:t>
      </w:r>
      <w:r>
        <w:rPr>
          <w:rFonts w:hint="eastAsia" w:ascii="宋体" w:hAnsi="宋体"/>
          <w:sz w:val="24"/>
          <w:lang w:val="en-US" w:eastAsia="zh-CN"/>
        </w:rPr>
        <w:t>高阳司法所提升改造项目</w:t>
      </w:r>
      <w:r>
        <w:rPr>
          <w:rFonts w:hint="eastAsia" w:ascii="宋体" w:hAnsi="宋体" w:eastAsia="宋体" w:cs="宋体"/>
          <w:kern w:val="0"/>
          <w:sz w:val="24"/>
        </w:rPr>
        <w:t>，施工范围为</w:t>
      </w:r>
      <w:r>
        <w:rPr>
          <w:rFonts w:hint="eastAsia" w:ascii="宋体" w:hAnsi="宋体" w:cs="宋体"/>
          <w:kern w:val="0"/>
          <w:sz w:val="24"/>
          <w:lang w:eastAsia="zh-CN"/>
        </w:rPr>
        <w:t>：屋顶修缮、地面硬化、绿化、水电路改造、“六好司法所”牌匾、标识制作等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。按照“六好司法所”要求规范，完成高阳司法所提升改造，促进改善办公基础设施和办公条件，维护社会稳定发展、构建平安蒲城，提升群众满意度。</w:t>
      </w:r>
    </w:p>
    <w:p w14:paraId="35521510"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hanging="42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 w14:paraId="06912B76"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hanging="42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二、工程内容和施工地点、计划工期</w:t>
      </w:r>
    </w:p>
    <w:p w14:paraId="1A8BF988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1)工程内容：</w:t>
      </w:r>
    </w:p>
    <w:p w14:paraId="66D7EC0C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highlight w:val="yellow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屋顶修缮、地面硬化、绿化、水电路改造、“六好司法所”牌匾、标识制作等；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详见工程量清单。</w:t>
      </w:r>
    </w:p>
    <w:p w14:paraId="0ECB48F1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2)施工地点：</w:t>
      </w:r>
      <w:r>
        <w:rPr>
          <w:rFonts w:hint="eastAsia" w:ascii="宋体" w:hAnsi="宋体"/>
          <w:sz w:val="24"/>
          <w:lang w:val="en-US" w:eastAsia="zh-CN"/>
        </w:rPr>
        <w:t>高阳司法所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内。</w:t>
      </w:r>
    </w:p>
    <w:p w14:paraId="444ED024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3)计划工期：自合同签订之日起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30天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内竣工。</w:t>
      </w:r>
    </w:p>
    <w:p w14:paraId="4749EF70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4)质量标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highlight w:val="none"/>
        </w:rPr>
        <w:t>准：符合国家现行有关施工质量验收规范“合格”要求。</w:t>
      </w:r>
    </w:p>
    <w:p w14:paraId="1DD6E529"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hanging="42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 w14:paraId="56F6975C"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hanging="42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三、施工要求</w:t>
      </w:r>
    </w:p>
    <w:p w14:paraId="1EE68694"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在施工期间，供应商必须注意人员安全，规范施工，加强安全措施，并对施工人员进行安全教育。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WJjMGI3NGU0YmE5NTE3ZDEwOTc3YWU0ODhlZjkifQ=="/>
  </w:docVars>
  <w:rsids>
    <w:rsidRoot w:val="00000000"/>
    <w:rsid w:val="2E810FA9"/>
    <w:rsid w:val="7752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纯文本 + Times New Roman"/>
    <w:basedOn w:val="3"/>
    <w:qFormat/>
    <w:uiPriority w:val="0"/>
    <w:pPr>
      <w:ind w:firstLine="200" w:firstLineChars="200"/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432</Characters>
  <Lines>0</Lines>
  <Paragraphs>0</Paragraphs>
  <TotalTime>2</TotalTime>
  <ScaleCrop>false</ScaleCrop>
  <LinksUpToDate>false</LinksUpToDate>
  <CharactersWithSpaces>432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2024-10-23T07:45:00Z</dcterms:created>
  <dc:creator>wxzbx</dc:creator>
  <cp:lastModifiedBy>·</cp:lastModifiedBy>
  <dcterms:modified xsi:type="dcterms:W3CDTF">2024-10-23T08:19:49Z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9B9D4C928A8D4DAAB350E78DC92F0F00_12</vt:lpwstr>
  </property>
</Properties>
</file>