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采购内容及要求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hanging="42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本项目</w:t>
      </w:r>
      <w:r>
        <w:rPr>
          <w:rFonts w:hint="eastAsia" w:ascii="宋体" w:hAnsi="宋体"/>
          <w:sz w:val="24"/>
          <w:lang w:val="en-US" w:eastAsia="zh-CN"/>
        </w:rPr>
        <w:t>蒲城县孙镇社区健身中心提升改造项目</w:t>
      </w:r>
      <w:r>
        <w:rPr>
          <w:rFonts w:hint="eastAsia" w:ascii="宋体" w:hAnsi="宋体" w:eastAsia="宋体" w:cs="宋体"/>
          <w:kern w:val="0"/>
          <w:sz w:val="24"/>
        </w:rPr>
        <w:t>，施工范围为</w:t>
      </w:r>
      <w:r>
        <w:rPr>
          <w:rFonts w:hint="eastAsia" w:ascii="宋体" w:hAnsi="宋体" w:cs="宋体"/>
          <w:kern w:val="0"/>
          <w:sz w:val="24"/>
          <w:lang w:eastAsia="zh-CN"/>
        </w:rPr>
        <w:t>：室外篮球场（3块）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硅PU</w:t>
      </w:r>
      <w:r>
        <w:rPr>
          <w:rFonts w:hint="eastAsia" w:ascii="宋体" w:hAnsi="宋体" w:cs="宋体"/>
          <w:kern w:val="0"/>
          <w:sz w:val="24"/>
          <w:lang w:val="en-US" w:eastAsia="zh-CN"/>
        </w:rPr>
        <w:t>地面</w:t>
      </w:r>
      <w:r>
        <w:rPr>
          <w:rFonts w:hint="eastAsia" w:ascii="宋体" w:hAnsi="宋体" w:cs="宋体"/>
          <w:kern w:val="0"/>
          <w:sz w:val="24"/>
          <w:lang w:eastAsia="zh-CN"/>
        </w:rPr>
        <w:t>铺设、篮球杆更换、安装围网及照明设备，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羽毛球、乒乓球场地自流平地面</w:t>
      </w:r>
      <w:r>
        <w:rPr>
          <w:rFonts w:hint="eastAsia" w:ascii="宋体" w:hAnsi="宋体" w:cs="宋体"/>
          <w:kern w:val="0"/>
          <w:sz w:val="24"/>
          <w:lang w:val="en-US" w:eastAsia="zh-CN"/>
        </w:rPr>
        <w:t>铺设，</w:t>
      </w:r>
      <w:r>
        <w:rPr>
          <w:rFonts w:hint="eastAsia" w:ascii="宋体" w:hAnsi="宋体" w:cs="宋体"/>
          <w:kern w:val="0"/>
          <w:sz w:val="24"/>
          <w:lang w:eastAsia="zh-CN"/>
        </w:rPr>
        <w:t>健身器材购置等。</w:t>
      </w:r>
      <w:r>
        <w:rPr>
          <w:rFonts w:hint="eastAsia" w:ascii="宋体" w:hAnsi="宋体" w:eastAsia="宋体" w:cs="宋体"/>
          <w:kern w:val="0"/>
          <w:sz w:val="24"/>
        </w:rPr>
        <w:t>地址为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t>陕西省渭南市蒲城县。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hanging="42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二、工程内容和施工地点、计划工期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1)工程内容：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1、篮球场：原硅PU拆除并整修2280平方米，铺设硅PU地面8mm2280平方米，钢丝围网3米高204平方米，移动式室外篮球杆（规格4883*1800*3950mm）3副，照明灯高8米（双头灯6套）及线路铺设12套；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2、羽毛球、乒乓球场地：自流平地面（划设4块羽毛球场地）2100平方米，安装羽毛球器材（规格6260*450*1550mm）4副，安装乒乓球案子（规格2740*1565*913mm）6副；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、看台座椅：看台脱鼓需修补160平方米，购置工具箱座椅（规格2000*500*450mm）10个，看台刷漆492平方米，箱式管理用房购置1间，Z字形阻车桩3处，三位扭腰器（规格1359*1220*1226mm）1件，椭圆机（规格1019*524*1670mm）2件，双卫太空漫步机（规格1958*538*1300mm）4件，骑马机（规格1441*423*1189mm）1件，跷跷板（规格2035*428*979mm）1件，上肢牵引器（规格715*658*2447mm）1件，腰背按摩器（规格919*765*1547mm）1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详见工程量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清单。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2)施工地点：陕西省渭南市蒲城县。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3)计划工期：自合同签订之日起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个日历日内竣工。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4)质量标准：符合国家现行有关施工质量验收规范“合格”要求。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hanging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三、施工要求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在施工期间，中标供应商必须注意人员安全，规范施工，加强安全措施，并对施工人员进行安全教育。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TcxYmI3MzZlYzhjMjIyZWFhZDhhMmZlMTRkNjUifQ=="/>
  </w:docVars>
  <w:rsids>
    <w:rsidRoot w:val="17A94869"/>
    <w:rsid w:val="14A45EA0"/>
    <w:rsid w:val="17A94869"/>
    <w:rsid w:val="3B4C0179"/>
    <w:rsid w:val="716F5653"/>
    <w:rsid w:val="7852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纯文本 + Times New Roman"/>
    <w:basedOn w:val="3"/>
    <w:autoRedefine/>
    <w:qFormat/>
    <w:uiPriority w:val="0"/>
    <w:pPr>
      <w:ind w:firstLine="200" w:firstLineChars="200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848</Characters>
  <Lines>0</Lines>
  <Paragraphs>0</Paragraphs>
  <TotalTime>2</TotalTime>
  <ScaleCrop>false</ScaleCrop>
  <LinksUpToDate>false</LinksUpToDate>
  <CharactersWithSpaces>848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2024-05-29T08:57:00Z</dcterms:created>
  <dc:creator>·</dc:creator>
  <cp:lastModifiedBy>·</cp:lastModifiedBy>
  <cp:lastPrinted>2024-05-30T02:52:00Z</cp:lastPrinted>
  <dcterms:modified xsi:type="dcterms:W3CDTF">2024-06-04T06:35:35Z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DEDB9773D4DE40ED9DC8E472FD471FCD_13</vt:lpwstr>
  </property>
</Properties>
</file>