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A171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一、服务范围</w:t>
      </w:r>
    </w:p>
    <w:p w14:paraId="6E3A95B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lang w:eastAsia="zh-CN"/>
        </w:rPr>
        <w:t>本项目</w:t>
      </w:r>
      <w:r>
        <w:rPr>
          <w:rFonts w:hint="eastAsia" w:ascii="宋体" w:hAnsi="宋体" w:eastAsia="宋体" w:cs="宋体"/>
          <w:highlight w:val="none"/>
        </w:rPr>
        <w:t>主要涉及蒲城县卤阳湖周边的陈庄镇、党睦镇、荆姚镇，建设规模原则上为2万亩左右，统筹兼顾盐碱地等耕地后备资源和盐碱耕地，相对集中连片，试点期限原则上不超过2年，预计亩均投资1万元左右。根据蒲城县盐碱地现状、地形地势及农业种植特点，结合当前灌溉和排水工程建设情况，坚持“以种适地”同“以地适种”相结合，坚持治水、改土、改种协同推进，因地制宜稳步推进盐碱地综合开发利用，拓展农业生产空间，为保证粮食安全提供有力支撑。</w:t>
      </w:r>
    </w:p>
    <w:p w14:paraId="0420D7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二、项目地点：陈庄镇、党睦镇、荆姚镇3个乡镇。</w:t>
      </w:r>
    </w:p>
    <w:p w14:paraId="7108B47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三、服务内容</w:t>
      </w:r>
    </w:p>
    <w:p w14:paraId="1904378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渭南市蒲城县盐碱地综合利用试点项目旨在通过科学合理的措施，有效改善盐碱地土壤条件，恢复土地农业生产功能，实现可持续发展。</w:t>
      </w:r>
    </w:p>
    <w:p w14:paraId="54586D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采购范围包括：试点方案、分年度实施计划、施工图设计等内容。</w:t>
      </w:r>
    </w:p>
    <w:p w14:paraId="43B490E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1、编制试点方案</w:t>
      </w:r>
    </w:p>
    <w:p w14:paraId="73654AE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根据蒲城县的盐碱地数量、分布、类型和盐碱化程度、土地利用现状等，充分考虑区域水资源条件和生态环境承载能力，筛选确定科学合理、行之有效的盐碱地综合利用治理模式和技术路径，进一步明确试点规模、实施期限、区域四至范围、建设内容、水资源保障、实施和监管主体、进度安排和资金筹措等，增强试点方案的针对性和有效性。</w:t>
      </w:r>
    </w:p>
    <w:p w14:paraId="3E938F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2、编制分年度实施计划</w:t>
      </w:r>
    </w:p>
    <w:p w14:paraId="2F09D81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根据确定的试点方案，编制分年度实施计划，优化项目设计，细化落实各年度建设任务。</w:t>
      </w:r>
    </w:p>
    <w:p w14:paraId="6E47120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3、项目施工图设计</w:t>
      </w:r>
    </w:p>
    <w:p w14:paraId="4C3922F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 xml:space="preserve">在试点方案的基础上，进一步细化、深化、完善项目设计，满足设备材料采购、工程施工和验收等实际需要，保证项目顺利落地。  </w:t>
      </w:r>
    </w:p>
    <w:p w14:paraId="50B77F8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四、设计服务期</w:t>
      </w:r>
    </w:p>
    <w:p w14:paraId="4D89489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lang w:eastAsia="zh-CN"/>
        </w:rPr>
        <w:t>自合同签订之日起</w:t>
      </w:r>
      <w:r>
        <w:rPr>
          <w:rFonts w:hint="eastAsia" w:ascii="宋体" w:hAnsi="宋体" w:eastAsia="宋体" w:cs="宋体"/>
          <w:highlight w:val="none"/>
          <w:lang w:val="en-US" w:eastAsia="zh-CN"/>
        </w:rPr>
        <w:t>1个月</w:t>
      </w:r>
      <w:r>
        <w:rPr>
          <w:rFonts w:hint="default" w:ascii="宋体" w:hAnsi="宋体" w:eastAsia="宋体" w:cs="宋体"/>
          <w:highlight w:val="none"/>
        </w:rPr>
        <w:t>提交</w:t>
      </w:r>
      <w:r>
        <w:rPr>
          <w:rFonts w:hint="eastAsia" w:ascii="宋体" w:hAnsi="宋体" w:eastAsia="宋体" w:cs="宋体"/>
          <w:highlight w:val="none"/>
          <w:lang w:eastAsia="zh-CN"/>
        </w:rPr>
        <w:t>初步</w:t>
      </w:r>
      <w:r>
        <w:rPr>
          <w:rFonts w:hint="default" w:ascii="宋体" w:hAnsi="宋体" w:eastAsia="宋体" w:cs="宋体"/>
          <w:highlight w:val="none"/>
        </w:rPr>
        <w:t>成果</w:t>
      </w:r>
      <w:r>
        <w:rPr>
          <w:rFonts w:hint="eastAsia" w:ascii="宋体" w:hAnsi="宋体" w:eastAsia="宋体" w:cs="宋体"/>
          <w:highlight w:val="none"/>
          <w:lang w:eastAsia="zh-CN"/>
        </w:rPr>
        <w:t>文本</w:t>
      </w:r>
      <w:r>
        <w:rPr>
          <w:rFonts w:hint="default" w:ascii="宋体" w:hAnsi="宋体" w:eastAsia="宋体" w:cs="宋体"/>
          <w:highlight w:val="none"/>
        </w:rPr>
        <w:t>，服务</w:t>
      </w:r>
      <w:r>
        <w:rPr>
          <w:rFonts w:hint="eastAsia" w:ascii="宋体" w:hAnsi="宋体" w:eastAsia="宋体" w:cs="宋体"/>
          <w:highlight w:val="none"/>
          <w:lang w:eastAsia="zh-CN"/>
        </w:rPr>
        <w:t>期</w:t>
      </w:r>
      <w:r>
        <w:rPr>
          <w:rFonts w:hint="default" w:ascii="宋体" w:hAnsi="宋体" w:eastAsia="宋体" w:cs="宋体"/>
          <w:highlight w:val="none"/>
        </w:rPr>
        <w:t>至项目</w:t>
      </w:r>
      <w:r>
        <w:rPr>
          <w:rFonts w:hint="eastAsia" w:ascii="宋体" w:hAnsi="宋体" w:eastAsia="宋体" w:cs="宋体"/>
          <w:highlight w:val="none"/>
          <w:lang w:eastAsia="zh-CN"/>
        </w:rPr>
        <w:t>竣工验收结束。</w:t>
      </w:r>
    </w:p>
    <w:p w14:paraId="396EC6A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五、设计原则</w:t>
      </w:r>
    </w:p>
    <w:p w14:paraId="7B7E162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遵循“先易后难、先轻后重、对症施策、适地种植、治管结合”的原则，确保盐碱地治理工作的科学性、有效性与可持续性。通过精准诊断，分步实施，力求在盐碱地治理与利用中取得实效，实现盐碱地资源的高效、可持续利用。</w:t>
      </w:r>
    </w:p>
    <w:p w14:paraId="0CD4C8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1、先易后难。优先治理容易改良的区域，为后续更难治理区域的改良积累经验与技术。</w:t>
      </w:r>
    </w:p>
    <w:p w14:paraId="28ED36A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2、先轻后重。从盐碱化程度较轻的地块开始治理，逐步向重度盐碱化地区推进。</w:t>
      </w:r>
    </w:p>
    <w:p w14:paraId="0BDA998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3、对症施策。根据不同盐碱地特点，制定具体、有效的治理策略。</w:t>
      </w:r>
    </w:p>
    <w:p w14:paraId="415C1E6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4、适地种植。根据土地改良后的实际情况，科学选择适宜的作物种植，优化农作物结构。</w:t>
      </w:r>
    </w:p>
    <w:p w14:paraId="211E3A5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5、治管结合。在治理的同时加强管理，确保治理成效的持久性。</w:t>
      </w:r>
    </w:p>
    <w:p w14:paraId="2B20920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6、边治边用边优化。在治理的过程中积极探索盐碱地的有效利用方式，实现治理与开发利用的良性互动。</w:t>
      </w:r>
    </w:p>
    <w:p w14:paraId="799FE5C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六、编制依据</w:t>
      </w:r>
    </w:p>
    <w:p w14:paraId="18F29D7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相关</w:t>
      </w:r>
      <w:r>
        <w:rPr>
          <w:rFonts w:hint="eastAsia" w:ascii="宋体" w:hAnsi="宋体" w:eastAsia="宋体" w:cs="宋体"/>
          <w:highlight w:val="none"/>
        </w:rPr>
        <w:t>法律法规政策</w:t>
      </w:r>
    </w:p>
    <w:p w14:paraId="593C65C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pacing w:val="-6"/>
          <w:sz w:val="24"/>
          <w:highlight w:val="none"/>
        </w:rPr>
      </w:pPr>
      <w:r>
        <w:rPr>
          <w:rFonts w:hint="eastAsia" w:ascii="宋体" w:hAnsi="宋体" w:eastAsia="宋体" w:cs="宋体"/>
          <w:highlight w:val="none"/>
        </w:rPr>
        <w:t>（1）</w:t>
      </w:r>
      <w:r>
        <w:rPr>
          <w:rFonts w:hint="eastAsia" w:ascii="宋体" w:hAnsi="宋体" w:eastAsia="宋体" w:cs="宋体"/>
          <w:spacing w:val="-6"/>
          <w:sz w:val="24"/>
          <w:highlight w:val="none"/>
        </w:rPr>
        <w:t>《中华人民共和国土地管理法》（2019年8月26日）</w:t>
      </w:r>
      <w:r>
        <w:rPr>
          <w:rFonts w:hint="eastAsia" w:ascii="宋体" w:hAnsi="宋体" w:eastAsia="宋体" w:cs="宋体"/>
          <w:spacing w:val="-6"/>
          <w:sz w:val="24"/>
          <w:highlight w:val="none"/>
          <w:lang w:eastAsia="zh-CN"/>
        </w:rPr>
        <w:t>或最新</w:t>
      </w:r>
      <w:r>
        <w:rPr>
          <w:rFonts w:hint="eastAsia" w:ascii="宋体" w:hAnsi="宋体" w:eastAsia="宋体" w:cs="宋体"/>
          <w:spacing w:val="-6"/>
          <w:sz w:val="24"/>
          <w:highlight w:val="none"/>
          <w:lang w:val="en-US" w:eastAsia="zh-CN"/>
        </w:rPr>
        <w:t>相关</w:t>
      </w:r>
      <w:r>
        <w:rPr>
          <w:rFonts w:hint="eastAsia" w:ascii="宋体" w:hAnsi="宋体" w:eastAsia="宋体" w:cs="宋体"/>
          <w:spacing w:val="-6"/>
          <w:sz w:val="24"/>
          <w:highlight w:val="none"/>
        </w:rPr>
        <w:t>法律法规政策；</w:t>
      </w:r>
    </w:p>
    <w:p w14:paraId="219B2AA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（2）《中华人民共和国农业法》（2012年第二次修正）；</w:t>
      </w:r>
    </w:p>
    <w:p w14:paraId="3659FBB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（3）《中华人民共和国水土保持法》（中华人民共和国主席令〔2011〕第39号）；</w:t>
      </w:r>
    </w:p>
    <w:p w14:paraId="396237D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（4）《中华人民共和国环境保护法》（中华人民共和国主席令〔2015〕第9号）；</w:t>
      </w:r>
    </w:p>
    <w:p w14:paraId="26B440C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（5）《中华人民共和国土地管理法实施条例》（中华人民共和国国务院令〔2021〕第743号）；</w:t>
      </w:r>
    </w:p>
    <w:p w14:paraId="5EDAA42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（6）《国务院关于建立粮食生产功能区和重要农产品生产保护区的指导意见》（国发〔2017〕24号）；</w:t>
      </w:r>
    </w:p>
    <w:p w14:paraId="040E12E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（7）《新增建设用地土地有偿使用费资金使用管理办法》（财建〔2012〕151号）；</w:t>
      </w:r>
    </w:p>
    <w:p w14:paraId="046AFD8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（8）《国家农业综合开发资金和项目管理办法》（中华人民共和国财政部令〔2016〕第84号）；</w:t>
      </w:r>
    </w:p>
    <w:p w14:paraId="0207D23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（9）《农田建设项目管理办法》（中华人民共和国农业农村部令〔2019〕第4号）；</w:t>
      </w:r>
    </w:p>
    <w:p w14:paraId="562DCD1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（10）农业部办公厅《关于做好耕地质量等级调查评价工作的通知》（农办农〔2017〕18号）；</w:t>
      </w:r>
    </w:p>
    <w:p w14:paraId="644A3F7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（11）财政部办公厅关于印发《耕地建设与利用资金管理办法》的通知（财农〔2023〕12号）；</w:t>
      </w:r>
    </w:p>
    <w:p w14:paraId="6ABAF8E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（12）《陕西省农业农村厅印发&lt;陕西省农田建设项目管理实施办法（试行）&gt;的通知》陕农发〔2019〕117号；</w:t>
      </w:r>
    </w:p>
    <w:p w14:paraId="3C8AEE0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（13）陕西省农业农村厅办公室关于印发《陕西省农田建设工作纪律“十不准”规定》的通知（陕农办发〔2021〕163号）；</w:t>
      </w:r>
    </w:p>
    <w:p w14:paraId="23970DD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（14）农业农村部办公厅 财政部办公厅《关于支持开展盐碱地综合利用试点的通知》（农办建〔2024〕2号）；</w:t>
      </w:r>
    </w:p>
    <w:p w14:paraId="4449318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（15）陕西省农业农村厅 陕西省财政厅《关于支持开展盐碱地综合利用试点的通知》（陕农计财〔2024〕70号）。</w:t>
      </w:r>
    </w:p>
    <w:p w14:paraId="053B7C8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七、预期成果</w:t>
      </w:r>
    </w:p>
    <w:p w14:paraId="7052AD2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1、试点方案</w:t>
      </w:r>
    </w:p>
    <w:p w14:paraId="4E8BE96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（1）陕西省渭南市蒲城县盐碱地综合利用试点项目实施方案文本</w:t>
      </w:r>
      <w:r>
        <w:rPr>
          <w:rFonts w:hint="eastAsia" w:ascii="宋体" w:hAnsi="宋体" w:eastAsia="宋体" w:cs="宋体"/>
          <w:highlight w:val="none"/>
          <w:lang w:eastAsia="zh-CN"/>
        </w:rPr>
        <w:t>及说明书</w:t>
      </w:r>
      <w:r>
        <w:rPr>
          <w:rFonts w:hint="eastAsia" w:ascii="宋体" w:hAnsi="宋体" w:eastAsia="宋体" w:cs="宋体"/>
          <w:highlight w:val="none"/>
        </w:rPr>
        <w:t>；</w:t>
      </w:r>
    </w:p>
    <w:p w14:paraId="50EC71A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（2）陕西省渭南市蒲城县盐碱地综合利用试点项目实施方案概算书；</w:t>
      </w:r>
    </w:p>
    <w:p w14:paraId="70F9BAA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（3）陕西省渭南市蒲城县盐碱地综合利用试点项目初步设计图册。</w:t>
      </w:r>
    </w:p>
    <w:p w14:paraId="2759642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2、分年度实施计划</w:t>
      </w:r>
    </w:p>
    <w:p w14:paraId="09A4862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（1）陕西省渭南市蒲城县盐碱地综合利用试点项目分年度实施计划文本</w:t>
      </w:r>
      <w:r>
        <w:rPr>
          <w:rFonts w:hint="eastAsia" w:ascii="宋体" w:hAnsi="宋体" w:eastAsia="宋体" w:cs="宋体"/>
          <w:highlight w:val="none"/>
          <w:lang w:eastAsia="zh-CN"/>
        </w:rPr>
        <w:t>及说明书</w:t>
      </w:r>
      <w:r>
        <w:rPr>
          <w:rFonts w:hint="eastAsia" w:ascii="宋体" w:hAnsi="宋体" w:eastAsia="宋体" w:cs="宋体"/>
          <w:highlight w:val="none"/>
        </w:rPr>
        <w:t>；</w:t>
      </w:r>
    </w:p>
    <w:p w14:paraId="1A791A0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（2）陕西省渭南市蒲城县盐碱地综合利用试点项目分年度实施计划概算书；</w:t>
      </w:r>
    </w:p>
    <w:p w14:paraId="0DE658D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）陕西省渭南市蒲城县盐碱地综合利用试点项目初步设计图册。</w:t>
      </w:r>
    </w:p>
    <w:p w14:paraId="5CC7B1C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rPr>
      </w:pPr>
      <w:r>
        <w:rPr>
          <w:rFonts w:hint="eastAsia" w:ascii="宋体" w:hAnsi="宋体" w:eastAsia="宋体" w:cs="宋体"/>
          <w:highlight w:val="none"/>
        </w:rPr>
        <w:t>3、施工图设计</w:t>
      </w:r>
    </w:p>
    <w:p w14:paraId="4E68A94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）陕西省渭南市蒲城县盐碱地综合利用试点项目施工图设计</w:t>
      </w:r>
      <w:r>
        <w:rPr>
          <w:rFonts w:hint="eastAsia" w:ascii="宋体" w:hAnsi="宋体" w:eastAsia="宋体" w:cs="宋体"/>
          <w:highlight w:val="none"/>
          <w:lang w:val="en-US" w:eastAsia="zh-CN"/>
        </w:rPr>
        <w:t>说明文本；</w:t>
      </w:r>
    </w:p>
    <w:p w14:paraId="6D856BF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陕西省渭南市蒲城县盐碱地综合利用试点项目施工图设计图册</w:t>
      </w:r>
      <w:r>
        <w:rPr>
          <w:rFonts w:hint="eastAsia" w:ascii="宋体" w:hAnsi="宋体" w:eastAsia="宋体" w:cs="宋体"/>
          <w:highlight w:val="none"/>
          <w:lang w:eastAsia="zh-CN"/>
        </w:rPr>
        <w:t>；</w:t>
      </w:r>
    </w:p>
    <w:p w14:paraId="108CB873">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）陕西省渭南市蒲城县盐碱地综合利用试点项目预算书</w:t>
      </w:r>
      <w:r>
        <w:rPr>
          <w:rFonts w:hint="eastAsia" w:ascii="宋体" w:hAnsi="宋体" w:eastAsia="宋体" w:cs="宋体"/>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6273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2024-07-17T09:06:55Z</dcterms:created>
  <dc:creator>Administrator</dc:creator>
  <cp:lastModifiedBy>宋</cp:lastModifiedBy>
  <dcterms:modified xsi:type="dcterms:W3CDTF">2024-07-17T09:06:58Z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20EA1F86216B46339EAB69AB31BE5DA7_12</vt:lpwstr>
  </property>
</Properties>
</file>