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FF9DA">
      <w:pPr>
        <w:spacing w:line="36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6"/>
          <w:szCs w:val="36"/>
        </w:rPr>
        <w:t>采购需求</w:t>
      </w:r>
    </w:p>
    <w:p w14:paraId="1CB97CF2">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2"/>
          <w:sz w:val="28"/>
          <w:szCs w:val="28"/>
          <w:lang w:val="en-US" w:eastAsia="zh-CN" w:bidi="ar-SA"/>
        </w:rPr>
        <w:t>一、项目概况</w:t>
      </w:r>
      <w:r>
        <w:rPr>
          <w:rFonts w:hint="eastAsia" w:asciiTheme="minorEastAsia" w:hAnsiTheme="minorEastAsia" w:eastAsiaTheme="minorEastAsia" w:cstheme="minorEastAsia"/>
          <w:b/>
          <w:bCs/>
          <w:sz w:val="28"/>
          <w:szCs w:val="28"/>
        </w:rPr>
        <w:t>：</w:t>
      </w:r>
    </w:p>
    <w:p w14:paraId="72F708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为了进一步提升蒲城县文化旅游的知名度和影响力，促进文化旅游产业的繁荣发展，蒲城县文化旅游局决定面向社会公开招标，制作一部</w:t>
      </w:r>
      <w:r>
        <w:rPr>
          <w:rFonts w:hint="eastAsia" w:asciiTheme="minorEastAsia" w:hAnsiTheme="minorEastAsia" w:eastAsiaTheme="minorEastAsia" w:cstheme="minorEastAsia"/>
          <w:b w:val="0"/>
          <w:bCs w:val="0"/>
          <w:sz w:val="28"/>
          <w:szCs w:val="28"/>
          <w:lang w:val="en-US" w:eastAsia="zh-CN"/>
        </w:rPr>
        <w:t>以“蒲城·西安附近的远方”为主题的</w:t>
      </w:r>
      <w:r>
        <w:rPr>
          <w:rFonts w:hint="eastAsia" w:asciiTheme="minorEastAsia" w:hAnsiTheme="minorEastAsia" w:eastAsiaTheme="minorEastAsia" w:cstheme="minorEastAsia"/>
          <w:b w:val="0"/>
          <w:bCs w:val="0"/>
          <w:sz w:val="28"/>
          <w:szCs w:val="28"/>
        </w:rPr>
        <w:t>高质量的文化旅游宣传片。本项目希望通过精美的画面和故事，全面展示蒲城县的自然风光、历史文化、民俗风情、旅游设施及特色活动，展现蒲城县作为文化旅游目的地的独特魅力和无限可能。宣传片将作为蒲城县文化旅游推广的重要工具，通过电视、网络、社交媒体等多种渠道广泛传播，吸引更多国内外游客前来蒲城观光旅游，感受蒲城的文化魅力。</w:t>
      </w:r>
    </w:p>
    <w:p w14:paraId="27707B11">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Theme="minorEastAsia" w:hAnsiTheme="minorEastAsia" w:eastAsiaTheme="minorEastAsia" w:cstheme="minorEastAsia"/>
          <w:b w:val="0"/>
          <w:bCs w:val="0"/>
          <w:sz w:val="28"/>
          <w:szCs w:val="28"/>
          <w:u w:val="single"/>
          <w:lang w:eastAsia="zh-CN"/>
        </w:rPr>
      </w:pPr>
      <w:r>
        <w:rPr>
          <w:rFonts w:hint="eastAsia" w:asciiTheme="minorEastAsia" w:hAnsiTheme="minorEastAsia" w:eastAsiaTheme="minorEastAsia" w:cstheme="minorEastAsia"/>
          <w:b/>
          <w:bCs/>
          <w:sz w:val="28"/>
          <w:szCs w:val="28"/>
          <w:lang w:eastAsia="zh-CN"/>
        </w:rPr>
        <w:t>二、项目名称：</w:t>
      </w:r>
      <w:r>
        <w:rPr>
          <w:rFonts w:hint="eastAsia" w:asciiTheme="minorEastAsia" w:hAnsiTheme="minorEastAsia" w:eastAsiaTheme="minorEastAsia" w:cstheme="minorEastAsia"/>
          <w:b w:val="0"/>
          <w:bCs w:val="0"/>
          <w:sz w:val="28"/>
          <w:szCs w:val="28"/>
          <w:u w:val="single"/>
          <w:lang w:eastAsia="zh-CN"/>
        </w:rPr>
        <w:t>《蒲城·西安附近的远方》旅游宣传片拍摄</w:t>
      </w:r>
    </w:p>
    <w:p w14:paraId="2BCEB10E">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三、制作内容</w:t>
      </w:r>
      <w:r>
        <w:rPr>
          <w:rFonts w:hint="eastAsia" w:asciiTheme="minorEastAsia" w:hAnsiTheme="minorEastAsia" w:eastAsiaTheme="minorEastAsia" w:cstheme="minorEastAsia"/>
          <w:sz w:val="28"/>
          <w:szCs w:val="28"/>
        </w:rPr>
        <w:t>：</w:t>
      </w:r>
    </w:p>
    <w:p w14:paraId="093B4202">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制作内容需包含以下内容：</w:t>
      </w:r>
    </w:p>
    <w:p w14:paraId="065967E5">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1.自然风光：展现蒲城县的壮丽山川、湖泊河流等自然景观，通过航拍、延时摄影等手法，展现大自然的鬼斧神工和生态之美。</w:t>
      </w:r>
    </w:p>
    <w:p w14:paraId="27F0C17F">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2.历史文化：深入挖掘蒲城县的历史文化资源，包括古迹遗址、博物馆、名人故居等，通过讲述历史故事、展示文物珍品，让观众领略蒲城悠久的历史底蕴。</w:t>
      </w:r>
    </w:p>
    <w:p w14:paraId="13CEF8B9">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3.民俗风情：展示蒲城县独特的民俗文化和传统节庆活动，如地方戏曲、民间手工艺、节日庆典等。</w:t>
      </w:r>
    </w:p>
    <w:p w14:paraId="51773AED">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4.旅游设施：介绍蒲城县的旅游景区、酒店住宿、特色餐饮等旅游设施，展现蒲城作为旅游目的地的完善配套和优质服务。</w:t>
      </w:r>
    </w:p>
    <w:p w14:paraId="439D9024">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2"/>
          <w:sz w:val="28"/>
          <w:szCs w:val="28"/>
          <w:lang w:val="en-US" w:eastAsia="zh-CN" w:bidi="ar-SA"/>
        </w:rPr>
        <w:t>四、</w:t>
      </w:r>
      <w:r>
        <w:rPr>
          <w:rFonts w:hint="eastAsia" w:asciiTheme="minorEastAsia" w:hAnsiTheme="minorEastAsia" w:eastAsiaTheme="minorEastAsia" w:cstheme="minorEastAsia"/>
          <w:b/>
          <w:bCs/>
          <w:sz w:val="28"/>
          <w:szCs w:val="28"/>
          <w:lang w:eastAsia="zh-CN"/>
        </w:rPr>
        <w:t>技术</w:t>
      </w:r>
      <w:r>
        <w:rPr>
          <w:rFonts w:hint="eastAsia" w:asciiTheme="minorEastAsia" w:hAnsiTheme="minorEastAsia" w:eastAsiaTheme="minorEastAsia" w:cstheme="minorEastAsia"/>
          <w:b/>
          <w:bCs/>
          <w:sz w:val="28"/>
          <w:szCs w:val="28"/>
        </w:rPr>
        <w:t>要求:</w:t>
      </w:r>
    </w:p>
    <w:p w14:paraId="7634F1B0">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1.须按照采购人要求，在规定时间内，完成有关素材拍摄及制作工作；</w:t>
      </w:r>
    </w:p>
    <w:p w14:paraId="6AAAE066">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2.视频制作两个版本。版本一时长：8-10分钟，版本二时长：2-3分钟；</w:t>
      </w:r>
    </w:p>
    <w:p w14:paraId="36B22FC6">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3.拍摄规格：全程4K拍摄， 成片制作规格：1080p ；</w:t>
      </w:r>
    </w:p>
    <w:p w14:paraId="42090A15">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4.脚本：根据甲方提供的素材，结合实际情况，编写甲方满意的脚本；</w:t>
      </w:r>
    </w:p>
    <w:p w14:paraId="06EAD04C">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5.摄影器材：专业电影机及电影镜头（镜头也包含常用焦段）；</w:t>
      </w:r>
    </w:p>
    <w:p w14:paraId="143AA1BC">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6.航拍：专业航拍无人机，拍摄4k素材；</w:t>
      </w:r>
    </w:p>
    <w:p w14:paraId="0ACE27F6">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7.灯光：全套专业灯具，满足现场各种拍摄环境需求；</w:t>
      </w:r>
    </w:p>
    <w:p w14:paraId="4D96A2C9">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8.后期制作：利用专业剪辑软件剪辑；</w:t>
      </w:r>
    </w:p>
    <w:p w14:paraId="76057894">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9.宣传片制作手法：实拍+素材+配音+特效+音乐+音效； </w:t>
      </w:r>
    </w:p>
    <w:p w14:paraId="3685CC60">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10.配音：配音人员应为专业机构工作人员，业内声誉良好、水平较高，并适合本片的特点与要求。；</w:t>
      </w:r>
    </w:p>
    <w:p w14:paraId="780F5C21">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val="0"/>
          <w:bCs w:val="0"/>
          <w:sz w:val="28"/>
          <w:szCs w:val="28"/>
          <w:lang w:val="en-US" w:eastAsia="zh-CN"/>
        </w:rPr>
        <w:t>11.版权：所有拍摄素材版权均为甲方所有，拍摄完成后需将成品和拍摄素材通过移动介质或网盘等形式交与甲方；未经甲方允许，不得将拍摄素材作为其他用途。</w:t>
      </w:r>
    </w:p>
    <w:p w14:paraId="7D9F0294">
      <w:pPr>
        <w:spacing w:line="360" w:lineRule="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、本项目的采购预算（限价）</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440000.00元 </w:t>
      </w:r>
    </w:p>
    <w:p w14:paraId="53C06EC2">
      <w:pPr>
        <w:spacing w:line="360" w:lineRule="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六、服务期：</w:t>
      </w:r>
      <w:r>
        <w:rPr>
          <w:rFonts w:hint="eastAsia" w:asciiTheme="minorEastAsia" w:hAnsiTheme="minorEastAsia" w:eastAsiaTheme="minorEastAsia" w:cstheme="minorEastAsia"/>
          <w:b w:val="0"/>
          <w:bCs w:val="0"/>
          <w:sz w:val="28"/>
          <w:szCs w:val="28"/>
          <w:lang w:val="en-US" w:eastAsia="zh-CN"/>
        </w:rPr>
        <w:t>60</w:t>
      </w:r>
      <w:bookmarkStart w:id="0" w:name="_GoBack"/>
      <w:bookmarkEnd w:id="0"/>
      <w:r>
        <w:rPr>
          <w:rFonts w:hint="eastAsia" w:asciiTheme="minorEastAsia" w:hAnsiTheme="minorEastAsia" w:eastAsiaTheme="minorEastAsia" w:cstheme="minorEastAsia"/>
          <w:b w:val="0"/>
          <w:bCs w:val="0"/>
          <w:sz w:val="28"/>
          <w:szCs w:val="28"/>
          <w:lang w:val="en-US" w:eastAsia="zh-CN"/>
        </w:rPr>
        <w:t>日历天</w:t>
      </w:r>
    </w:p>
    <w:p w14:paraId="5A14CCB3">
      <w:pPr>
        <w:spacing w:line="360" w:lineRule="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七、服务地点：</w:t>
      </w:r>
      <w:r>
        <w:rPr>
          <w:rFonts w:hint="eastAsia" w:asciiTheme="minorEastAsia" w:hAnsiTheme="minorEastAsia" w:eastAsiaTheme="minorEastAsia" w:cstheme="minorEastAsia"/>
          <w:b w:val="0"/>
          <w:bCs w:val="0"/>
          <w:sz w:val="28"/>
          <w:szCs w:val="28"/>
          <w:lang w:val="en-US" w:eastAsia="zh-CN"/>
        </w:rPr>
        <w:t>采购人指定地点</w:t>
      </w:r>
    </w:p>
    <w:p w14:paraId="333A5021">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八</w:t>
      </w:r>
      <w:r>
        <w:rPr>
          <w:rFonts w:hint="eastAsia" w:asciiTheme="minorEastAsia" w:hAnsiTheme="minorEastAsia" w:eastAsiaTheme="minorEastAsia" w:cstheme="minorEastAsia"/>
          <w:b/>
          <w:bCs/>
          <w:sz w:val="28"/>
          <w:szCs w:val="28"/>
        </w:rPr>
        <w:t>、合同付款方式</w:t>
      </w:r>
    </w:p>
    <w:p w14:paraId="4AC18EFF">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为确保项目的顺利进行及双方权益的保障，本项目将采取分阶段付款的合作方式。具体安排如下：</w:t>
      </w:r>
    </w:p>
    <w:p w14:paraId="31BCD6CA">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首付款：合同签订后，中标单位需提交详细的制作计划及预算清单，经蒲城县文化旅游局审核确认无误后，支付合同总金额的50%。此款项将用于支持项目初期的启动及主要制作工作的进行。</w:t>
      </w:r>
    </w:p>
    <w:p w14:paraId="02C388C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尾款：项目全部完成并经验收合格后（包括但不限于最终成品提交、版权转让协议签署等），蒲城县文化旅游局将在收到完整无误的项目资料及发票后，支付剩余的50%作为尾款（与前述首付款比例相加应为100%）。尾款的支付标志着项目合作的圆满结束，同时也是对中标单位工作成果的认可与肯定。</w:t>
      </w:r>
    </w:p>
    <w:p w14:paraId="75FA2E1B">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所有款项的支付将严格按照双方签订的正式合同中的约定进行，并遵循国家相关财务规定及税收政策。如有特殊情况需调整付款计划，需经双方友好协商并签署书面补充协议。</w:t>
      </w:r>
    </w:p>
    <w:p w14:paraId="73378192">
      <w:pPr>
        <w:numPr>
          <w:ilvl w:val="0"/>
          <w:numId w:val="0"/>
        </w:numPr>
        <w:spacing w:line="360" w:lineRule="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kern w:val="2"/>
          <w:sz w:val="28"/>
          <w:szCs w:val="28"/>
          <w:lang w:val="en-US" w:eastAsia="zh-CN" w:bidi="ar-SA"/>
        </w:rPr>
        <w:t>九、</w:t>
      </w:r>
      <w:r>
        <w:rPr>
          <w:rFonts w:hint="eastAsia" w:asciiTheme="minorEastAsia" w:hAnsiTheme="minorEastAsia" w:eastAsiaTheme="minorEastAsia" w:cstheme="minorEastAsia"/>
          <w:b/>
          <w:bCs/>
          <w:sz w:val="28"/>
          <w:szCs w:val="28"/>
        </w:rPr>
        <w:t>是否专门面向中小企业采购：</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是</w:t>
      </w:r>
    </w:p>
    <w:p w14:paraId="133031FA">
      <w:pPr>
        <w:pStyle w:val="3"/>
        <w:numPr>
          <w:ilvl w:val="0"/>
          <w:numId w:val="0"/>
        </w:numPr>
        <w:jc w:val="right"/>
        <w:rPr>
          <w:rFonts w:hint="eastAsia"/>
          <w:lang w:val="en-US" w:eastAsia="zh-CN"/>
        </w:rPr>
      </w:pPr>
      <w:r>
        <w:rPr>
          <w:rFonts w:hint="eastAsia"/>
          <w:lang w:val="en-US" w:eastAsia="zh-CN"/>
        </w:rPr>
        <w:t xml:space="preserve">  </w:t>
      </w:r>
    </w:p>
    <w:p w14:paraId="2A180CFA">
      <w:pPr>
        <w:pStyle w:val="3"/>
        <w:numPr>
          <w:ilvl w:val="0"/>
          <w:numId w:val="0"/>
        </w:numPr>
        <w:jc w:val="right"/>
        <w:rPr>
          <w:rFonts w:hint="eastAsia"/>
          <w:lang w:val="en-US" w:eastAsia="zh-CN"/>
        </w:rPr>
      </w:pPr>
    </w:p>
    <w:p w14:paraId="57AFE7F6">
      <w:pPr>
        <w:pStyle w:val="3"/>
        <w:numPr>
          <w:ilvl w:val="0"/>
          <w:numId w:val="0"/>
        </w:numPr>
        <w:jc w:val="right"/>
        <w:rPr>
          <w:rFonts w:hint="eastAsia"/>
          <w:lang w:val="en-US" w:eastAsia="zh-CN"/>
        </w:rPr>
      </w:pPr>
    </w:p>
    <w:p w14:paraId="2C5DAE4D">
      <w:pPr>
        <w:pStyle w:val="3"/>
        <w:numPr>
          <w:ilvl w:val="0"/>
          <w:numId w:val="0"/>
        </w:numPr>
        <w:jc w:val="right"/>
        <w:rPr>
          <w:rFonts w:hint="eastAsia"/>
          <w:lang w:val="en-US" w:eastAsia="zh-CN"/>
        </w:rPr>
      </w:pPr>
    </w:p>
    <w:p w14:paraId="508306B7">
      <w:pPr>
        <w:pStyle w:val="3"/>
        <w:numPr>
          <w:ilvl w:val="0"/>
          <w:numId w:val="0"/>
        </w:numPr>
        <w:jc w:val="right"/>
        <w:rPr>
          <w:rFonts w:hint="default"/>
          <w:b w:val="0"/>
          <w:bCs w:val="0"/>
          <w:sz w:val="28"/>
          <w:szCs w:val="36"/>
          <w:lang w:val="en-US" w:eastAsia="zh-CN"/>
        </w:rPr>
      </w:pPr>
      <w:r>
        <w:rPr>
          <w:rFonts w:hint="eastAsia"/>
          <w:b w:val="0"/>
          <w:bCs w:val="0"/>
          <w:sz w:val="28"/>
          <w:szCs w:val="36"/>
          <w:lang w:val="en-US" w:eastAsia="zh-CN"/>
        </w:rPr>
        <w:t xml:space="preserve"> 蒲城县文化和旅游局</w:t>
      </w:r>
    </w:p>
    <w:p w14:paraId="4F324815">
      <w:pPr>
        <w:pStyle w:val="3"/>
        <w:numPr>
          <w:ilvl w:val="0"/>
          <w:numId w:val="0"/>
        </w:numPr>
        <w:rPr>
          <w:rFonts w:hint="eastAsia"/>
          <w:lang w:eastAsia="zh-CN"/>
        </w:rPr>
      </w:pPr>
    </w:p>
    <w:p w14:paraId="2032B339">
      <w:pPr>
        <w:pStyle w:val="2"/>
        <w:spacing w:line="360" w:lineRule="auto"/>
        <w:ind w:firstLine="0" w:firstLineChars="0"/>
        <w:rPr>
          <w:rFonts w:ascii="宋体" w:hAnsi="宋体" w:cs="宋体"/>
          <w:b/>
          <w:bCs/>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OGFhMzU2NWJiYjBmYmM0YTg4OGU5ZmY1ZTQwZmUifQ=="/>
  </w:docVars>
  <w:rsids>
    <w:rsidRoot w:val="0005797B"/>
    <w:rsid w:val="0005797B"/>
    <w:rsid w:val="001E06BB"/>
    <w:rsid w:val="00DF7F29"/>
    <w:rsid w:val="02E4002B"/>
    <w:rsid w:val="069E4474"/>
    <w:rsid w:val="0A97797F"/>
    <w:rsid w:val="0B574A70"/>
    <w:rsid w:val="0C4B75E1"/>
    <w:rsid w:val="0D0E0AC2"/>
    <w:rsid w:val="0D320DFA"/>
    <w:rsid w:val="0F0F7410"/>
    <w:rsid w:val="0F657030"/>
    <w:rsid w:val="11BE122B"/>
    <w:rsid w:val="11E42DD6"/>
    <w:rsid w:val="120924AE"/>
    <w:rsid w:val="13190838"/>
    <w:rsid w:val="138228A6"/>
    <w:rsid w:val="15DA37E6"/>
    <w:rsid w:val="16314110"/>
    <w:rsid w:val="165339A5"/>
    <w:rsid w:val="17163A31"/>
    <w:rsid w:val="19C5529B"/>
    <w:rsid w:val="1A1C4750"/>
    <w:rsid w:val="1A6B4094"/>
    <w:rsid w:val="1AD87250"/>
    <w:rsid w:val="1AFD2812"/>
    <w:rsid w:val="1B3A75C2"/>
    <w:rsid w:val="1BAA0BEC"/>
    <w:rsid w:val="1CF801D3"/>
    <w:rsid w:val="1DCF55B0"/>
    <w:rsid w:val="211B39F2"/>
    <w:rsid w:val="21333432"/>
    <w:rsid w:val="227710FC"/>
    <w:rsid w:val="22D402FC"/>
    <w:rsid w:val="258E2C8F"/>
    <w:rsid w:val="271F13C1"/>
    <w:rsid w:val="282633A8"/>
    <w:rsid w:val="29225B5F"/>
    <w:rsid w:val="2D0E21F2"/>
    <w:rsid w:val="2D7D6E1F"/>
    <w:rsid w:val="2F6F761A"/>
    <w:rsid w:val="303D5733"/>
    <w:rsid w:val="32EB316F"/>
    <w:rsid w:val="37F93333"/>
    <w:rsid w:val="38743CBC"/>
    <w:rsid w:val="39D0586A"/>
    <w:rsid w:val="3A9B21E6"/>
    <w:rsid w:val="3AC478B6"/>
    <w:rsid w:val="3CD165D4"/>
    <w:rsid w:val="3DA94408"/>
    <w:rsid w:val="3E9C5D1B"/>
    <w:rsid w:val="3EAD1CD6"/>
    <w:rsid w:val="42293D69"/>
    <w:rsid w:val="42772D26"/>
    <w:rsid w:val="42D27D54"/>
    <w:rsid w:val="454F3AE7"/>
    <w:rsid w:val="45543996"/>
    <w:rsid w:val="45C3047C"/>
    <w:rsid w:val="48997305"/>
    <w:rsid w:val="48C447EC"/>
    <w:rsid w:val="4B1B26BD"/>
    <w:rsid w:val="4BF2075B"/>
    <w:rsid w:val="4C5D0A6C"/>
    <w:rsid w:val="4E4A7541"/>
    <w:rsid w:val="4E61488B"/>
    <w:rsid w:val="4ED41D26"/>
    <w:rsid w:val="4F041DE6"/>
    <w:rsid w:val="503F29AA"/>
    <w:rsid w:val="504D3319"/>
    <w:rsid w:val="519E1F81"/>
    <w:rsid w:val="52663903"/>
    <w:rsid w:val="526F3A1A"/>
    <w:rsid w:val="529A3053"/>
    <w:rsid w:val="54C53D8F"/>
    <w:rsid w:val="55E51DB7"/>
    <w:rsid w:val="55F34962"/>
    <w:rsid w:val="56E406F3"/>
    <w:rsid w:val="5AA02B43"/>
    <w:rsid w:val="5BAA7871"/>
    <w:rsid w:val="5F042E9C"/>
    <w:rsid w:val="6016034F"/>
    <w:rsid w:val="618B5A4F"/>
    <w:rsid w:val="61E51C5E"/>
    <w:rsid w:val="63F31DB8"/>
    <w:rsid w:val="652C2E08"/>
    <w:rsid w:val="658A426F"/>
    <w:rsid w:val="667967BE"/>
    <w:rsid w:val="67FD341E"/>
    <w:rsid w:val="67FD51CC"/>
    <w:rsid w:val="6A687275"/>
    <w:rsid w:val="6BC524A5"/>
    <w:rsid w:val="6C417EC5"/>
    <w:rsid w:val="702A1176"/>
    <w:rsid w:val="705C0D29"/>
    <w:rsid w:val="71AE3282"/>
    <w:rsid w:val="73D434D4"/>
    <w:rsid w:val="768A0573"/>
    <w:rsid w:val="78A23E9E"/>
    <w:rsid w:val="78A83CC3"/>
    <w:rsid w:val="79D1127C"/>
    <w:rsid w:val="7A547069"/>
    <w:rsid w:val="7B5573A2"/>
    <w:rsid w:val="7BD8493C"/>
    <w:rsid w:val="7C374CF9"/>
    <w:rsid w:val="7C8D7D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440" w:lineRule="exact"/>
      <w:ind w:firstLine="420" w:firstLineChars="200"/>
    </w:pPr>
    <w:rPr>
      <w:rFonts w:ascii="Times New Roman" w:hAnsi="Times New Roman"/>
      <w:sz w:val="24"/>
      <w:szCs w:val="24"/>
    </w:rPr>
  </w:style>
  <w:style w:type="paragraph" w:styleId="3">
    <w:name w:val="Body Text"/>
    <w:basedOn w:val="1"/>
    <w:qFormat/>
    <w:uiPriority w:val="0"/>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宋体" w:hAnsi="Calibri" w:eastAsia="宋体" w:cs="Times New Roman"/>
      <w:sz w:val="21"/>
      <w:szCs w:val="22"/>
      <w:lang w:val="en-US" w:eastAsia="zh-CN" w:bidi="ar-SA"/>
    </w:rPr>
  </w:style>
  <w:style w:type="paragraph" w:customStyle="1" w:styleId="9">
    <w:name w:val="正文缩进1"/>
    <w:basedOn w:val="1"/>
    <w:qFormat/>
    <w:uiPriority w:val="0"/>
    <w:pPr>
      <w:ind w:firstLine="420" w:firstLineChars="200"/>
    </w:pPr>
    <w:rPr>
      <w:rFonts w:ascii="Times New Roman" w:hAnsi="Times New Roman"/>
      <w:szCs w:val="20"/>
    </w:rPr>
  </w:style>
  <w:style w:type="paragraph" w:styleId="10">
    <w:name w:val="List Paragraph"/>
    <w:basedOn w:val="1"/>
    <w:qFormat/>
    <w:uiPriority w:val="34"/>
    <w:pPr>
      <w:widowControl/>
      <w:spacing w:after="160" w:line="259" w:lineRule="auto"/>
      <w:ind w:firstLine="420" w:firstLineChars="200"/>
      <w:jc w:val="left"/>
    </w:pPr>
    <w:rPr>
      <w:rFonts w:ascii="Calibri" w:hAnsi="Calibri" w:eastAsia="宋体" w:cs="Times New Roman"/>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1265</Words>
  <Characters>1302</Characters>
  <Lines>7</Lines>
  <Paragraphs>2</Paragraphs>
  <TotalTime>4</TotalTime>
  <ScaleCrop>false</ScaleCrop>
  <LinksUpToDate>false</LinksUpToDate>
  <CharactersWithSpaces>1329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2024-03-20T07:55:00Z</dcterms:created>
  <dc:creator>Administrator.BF-20190911UZNE</dc:creator>
  <cp:lastModifiedBy>星河</cp:lastModifiedBy>
  <dcterms:modified xsi:type="dcterms:W3CDTF">2024-09-02T06:31:06Z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B6538BC296F244B4AEDE27492B25F071_13</vt:lpwstr>
  </property>
  <property fmtid="{D5CDD505-2E9C-101B-9397-08002B2CF9AE}" pid="4" name="MSIP_Label_ff6dbec8-95a8-4638-9f5f-bd076536645c_Enabled">
    <vt:lpwstr>true</vt:lpwstr>
  </property>
  <property fmtid="{D5CDD505-2E9C-101B-9397-08002B2CF9AE}" pid="5" name="MSIP_Label_ff6dbec8-95a8-4638-9f5f-bd076536645c_SetDate">
    <vt:lpwstr>2024-03-20T07:55:28Z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0f10d456-db95-43bd-8696-183c42e21ac6</vt:lpwstr>
  </property>
  <property fmtid="{D5CDD505-2E9C-101B-9397-08002B2CF9AE}" pid="10" name="MSIP_Label_ff6dbec8-95a8-4638-9f5f-bd076536645c_ContentBits">
    <vt:lpwstr>0</vt:lpwstr>
  </property>
</Properties>
</file>