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403055">
      <w:pPr>
        <w:spacing w:line="780" w:lineRule="auto"/>
        <w:jc w:val="center"/>
        <w:rPr>
          <w:rFonts w:hint="eastAsia" w:ascii="仿宋" w:hAnsi="仿宋" w:eastAsia="仿宋" w:cs="仿宋"/>
          <w:b/>
          <w:sz w:val="72"/>
          <w:szCs w:val="72"/>
        </w:rPr>
      </w:pPr>
      <w:r>
        <w:rPr>
          <w:rFonts w:hint="eastAsia" w:ascii="仿宋" w:hAnsi="仿宋" w:eastAsia="仿宋" w:cs="仿宋"/>
          <w:b/>
          <w:sz w:val="52"/>
          <w:szCs w:val="72"/>
        </w:rPr>
        <w:t>合同（仅供参考）</w:t>
      </w:r>
    </w:p>
    <w:p w14:paraId="7CC905F7">
      <w:pPr>
        <w:spacing w:before="156" w:beforeLines="50" w:line="360" w:lineRule="auto"/>
        <w:jc w:val="center"/>
        <w:rPr>
          <w:rFonts w:hAnsi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szCs w:val="24"/>
        </w:rPr>
        <w:br w:type="page"/>
      </w:r>
      <w:r>
        <w:rPr>
          <w:rFonts w:hint="eastAsia" w:hAnsi="宋体" w:cs="宋体"/>
          <w:b/>
          <w:bCs/>
          <w:sz w:val="36"/>
          <w:szCs w:val="36"/>
        </w:rPr>
        <w:t>协议书</w:t>
      </w:r>
    </w:p>
    <w:p w14:paraId="1E059128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采购人（全称）：                   </w:t>
      </w:r>
    </w:p>
    <w:p w14:paraId="799E66B4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供应商（全称）：                    </w:t>
      </w:r>
    </w:p>
    <w:p w14:paraId="5DAD0C2F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3FD94C9C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一、项目概况</w:t>
      </w:r>
    </w:p>
    <w:p w14:paraId="14E9C794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1. 项目名称：                          </w:t>
      </w:r>
    </w:p>
    <w:p w14:paraId="12CA828C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2. 项目地点：                          </w:t>
      </w:r>
    </w:p>
    <w:p w14:paraId="40A2E926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3. 项目内容：                          </w:t>
      </w:r>
    </w:p>
    <w:p w14:paraId="7430DC7D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二、组成本合同的文件</w:t>
      </w:r>
    </w:p>
    <w:p w14:paraId="23E0607F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1. 协议书；</w:t>
      </w:r>
    </w:p>
    <w:p w14:paraId="23BFCF47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2. 成交通知书、响应文件、采购文件、澄清、补充文件；</w:t>
      </w:r>
    </w:p>
    <w:p w14:paraId="7C99216A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3. 相关服务建议书；</w:t>
      </w:r>
    </w:p>
    <w:p w14:paraId="71F01A62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4. 附录，即：附表内相关服务的范围和内容；</w:t>
      </w:r>
    </w:p>
    <w:p w14:paraId="178453B7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本合同签订后，双方依法签订的补充协议也是本合同文件的组成部分。</w:t>
      </w:r>
    </w:p>
    <w:p w14:paraId="47219463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三、合同金额</w:t>
      </w:r>
    </w:p>
    <w:p w14:paraId="7B4537BF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合同金额：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szCs w:val="24"/>
        </w:rPr>
        <w:t>。</w:t>
      </w:r>
    </w:p>
    <w:p w14:paraId="2CC79272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合同总价即中标价，为一次性报价，不受市场价变化或实际工作量变化的影响（包含人员工资、人员福利、人员保险、加班费及完成项目实施所需要的各种费用）。</w:t>
      </w:r>
    </w:p>
    <w:p w14:paraId="50CFA076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四、付款方式</w:t>
      </w:r>
    </w:p>
    <w:p w14:paraId="3602E3DE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合同签订后，达到付款条件起30日内，支付合同总金额的40%，</w:t>
      </w:r>
    </w:p>
    <w:p w14:paraId="714B2E8A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所有服务内容完成后，达到付款条件起30日内，支付至合同总金额的100%。</w:t>
      </w:r>
    </w:p>
    <w:p w14:paraId="3F7121AA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五、内容及要求：</w:t>
      </w:r>
      <w:bookmarkStart w:id="0" w:name="_GoBack"/>
      <w:bookmarkEnd w:id="0"/>
    </w:p>
    <w:p w14:paraId="3DC9931C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详见第四章磋商内容及</w:t>
      </w:r>
      <w:r>
        <w:rPr>
          <w:rFonts w:hint="eastAsia" w:hAnsi="宋体" w:eastAsia="宋体" w:cs="宋体"/>
          <w:szCs w:val="24"/>
          <w:lang w:val="en-US" w:eastAsia="zh-CN"/>
        </w:rPr>
        <w:t>商务</w:t>
      </w:r>
      <w:r>
        <w:rPr>
          <w:rFonts w:hint="eastAsia" w:ascii="宋体" w:hAnsi="宋体" w:eastAsia="宋体" w:cs="宋体"/>
          <w:szCs w:val="24"/>
        </w:rPr>
        <w:t>要求（工作内容、工作标准及管理制度需经甲方同意后执行）。</w:t>
      </w:r>
    </w:p>
    <w:p w14:paraId="79215386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六、质量保证：</w:t>
      </w:r>
    </w:p>
    <w:p w14:paraId="4437BF95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供应商提供的服务，应全面满足采购文件的要求，采购文件未明确要求的内容，供应商须按采购人的补充要求为准。</w:t>
      </w:r>
    </w:p>
    <w:p w14:paraId="1DE69672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七、保密</w:t>
      </w:r>
    </w:p>
    <w:p w14:paraId="59E5B40E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对工作中了解到的采购人的技术、机密等进行严格保密，不得向他人泄漏。本合同的解除或终止不免除供应商应承担的保密义务。</w:t>
      </w:r>
    </w:p>
    <w:p w14:paraId="61256652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八、合同争议的解决</w:t>
      </w:r>
    </w:p>
    <w:p w14:paraId="7E2BCA0C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合同执行中发生争议的，当事人双方应协商解决。协商达不成一致时，可向当地行政仲裁机关申请仲裁或者向人民法院提请诉讼。</w:t>
      </w:r>
    </w:p>
    <w:p w14:paraId="73F8A3C4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九、不可抗力情况下的免责约定</w:t>
      </w:r>
    </w:p>
    <w:p w14:paraId="08EF3A51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19BE75FB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十、违约责任</w:t>
      </w:r>
    </w:p>
    <w:p w14:paraId="1517A109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依据《中华人民共和国民法典》、《中华人民共和国政府采购法》、《中华人民共和国政府采购法实施条例》的相关条款和本合同约定，中标供应商未全面履行合同义务或者发生违约，采购单位会同采购代理机构有权终止合同，依法向中标供应商进行经济索赔，并报请政府采购监督管理机关进行相应的行政处罚。采购单位违约的，应当赔偿给中标供应商造成的经济损失。</w:t>
      </w:r>
    </w:p>
    <w:p w14:paraId="0A4B87AA">
      <w:pPr>
        <w:spacing w:line="520" w:lineRule="exact"/>
        <w:rPr>
          <w:rFonts w:hint="eastAsia" w:ascii="宋体" w:hAnsi="宋体" w:eastAsia="宋体" w:cs="宋体"/>
          <w:szCs w:val="24"/>
          <w:highlight w:val="yellow"/>
          <w:lang w:eastAsia="zh-CN"/>
        </w:rPr>
      </w:pPr>
      <w:r>
        <w:rPr>
          <w:rFonts w:hint="eastAsia" w:ascii="宋体" w:hAnsi="宋体" w:eastAsia="宋体" w:cs="宋体"/>
          <w:b/>
          <w:szCs w:val="24"/>
        </w:rPr>
        <w:t>十一、</w:t>
      </w:r>
      <w:r>
        <w:rPr>
          <w:rFonts w:hint="eastAsia" w:ascii="宋体" w:hAnsi="宋体" w:eastAsia="宋体" w:cs="宋体"/>
          <w:b/>
          <w:szCs w:val="24"/>
          <w:highlight w:val="none"/>
        </w:rPr>
        <w:t>服务期：</w:t>
      </w:r>
      <w:r>
        <w:rPr>
          <w:rFonts w:hint="eastAsia" w:hAnsi="宋体" w:cs="宋体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hAnsi="宋体" w:eastAsia="宋体" w:cs="宋体"/>
          <w:szCs w:val="24"/>
          <w:highlight w:val="none"/>
          <w:u w:val="none"/>
          <w:lang w:val="en-US" w:eastAsia="zh-CN"/>
        </w:rPr>
        <w:t>。</w:t>
      </w:r>
    </w:p>
    <w:p w14:paraId="6D1B94C8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十二、合同订立</w:t>
      </w:r>
    </w:p>
    <w:p w14:paraId="095C51EE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1. 订立时间：  </w:t>
      </w:r>
      <w:r>
        <w:rPr>
          <w:rFonts w:hint="eastAsia" w:ascii="宋体" w:hAnsi="宋体" w:eastAsia="宋体" w:cs="宋体"/>
          <w:szCs w:val="24"/>
          <w:u w:val="single"/>
        </w:rPr>
        <w:t xml:space="preserve">        年       月      日</w:t>
      </w:r>
      <w:r>
        <w:rPr>
          <w:rFonts w:hint="eastAsia" w:ascii="宋体" w:hAnsi="宋体" w:eastAsia="宋体" w:cs="宋体"/>
          <w:szCs w:val="24"/>
        </w:rPr>
        <w:t>。</w:t>
      </w:r>
    </w:p>
    <w:p w14:paraId="5C5C1A2A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2. 订立地点：  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Cs w:val="24"/>
        </w:rPr>
        <w:t xml:space="preserve">  。</w:t>
      </w:r>
    </w:p>
    <w:p w14:paraId="612CCDAB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3. 本合同一式 捌 份，具有同等法律效力，双方各执  叁 份，监管部门备案 壹 份、采购代理机构存档 壹 份。各方签字盖章后生效，合同执行完毕自动失效。（合同的服务承诺则长期有效）。</w:t>
      </w:r>
    </w:p>
    <w:p w14:paraId="2BC71059">
      <w:pPr>
        <w:spacing w:line="360" w:lineRule="auto"/>
        <w:ind w:firstLine="480" w:firstLineChars="200"/>
        <w:rPr>
          <w:rFonts w:ascii="仿宋" w:hAnsi="仿宋" w:eastAsia="仿宋" w:cs="仿宋"/>
          <w:szCs w:val="24"/>
        </w:rPr>
      </w:pPr>
    </w:p>
    <w:p w14:paraId="0F5DA065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ascii="仿宋" w:hAnsi="仿宋" w:eastAsia="仿宋" w:cs="仿宋"/>
          <w:szCs w:val="24"/>
        </w:rPr>
        <w:br w:type="page"/>
      </w:r>
      <w:r>
        <w:rPr>
          <w:rFonts w:hint="eastAsia" w:ascii="宋体" w:hAnsi="宋体" w:eastAsia="宋体" w:cs="宋体"/>
          <w:szCs w:val="24"/>
        </w:rPr>
        <w:t>采购人</w:t>
      </w:r>
      <w:r>
        <w:rPr>
          <w:rFonts w:hint="eastAsia" w:ascii="宋体" w:hAnsi="宋体" w:cs="宋体"/>
          <w:kern w:val="0"/>
          <w:sz w:val="24"/>
          <w:szCs w:val="24"/>
        </w:rPr>
        <w:t xml:space="preserve">：（公章）_______         </w:t>
      </w:r>
      <w:r>
        <w:rPr>
          <w:rFonts w:hint="eastAsia" w:ascii="宋体" w:hAnsi="宋体" w:eastAsia="宋体" w:cs="宋体"/>
          <w:szCs w:val="24"/>
        </w:rPr>
        <w:t>供应商</w:t>
      </w:r>
      <w:r>
        <w:rPr>
          <w:rFonts w:hint="eastAsia" w:ascii="宋体" w:hAnsi="宋体" w:cs="宋体"/>
          <w:kern w:val="0"/>
          <w:sz w:val="24"/>
          <w:szCs w:val="24"/>
        </w:rPr>
        <w:t>：（公章）____________</w:t>
      </w:r>
    </w:p>
    <w:p w14:paraId="26A63E00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地址：_________________          地址：______________________</w:t>
      </w:r>
    </w:p>
    <w:p w14:paraId="774D8BCB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邮政编码：_____________          邮政编码：__________________</w:t>
      </w:r>
    </w:p>
    <w:p w14:paraId="502BF295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法定代表人：___________          法定代表人：________________</w:t>
      </w:r>
    </w:p>
    <w:p w14:paraId="65ADFC36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委托代理人：__________           委托代理人：_______________</w:t>
      </w:r>
    </w:p>
    <w:p w14:paraId="280F7C14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电话：________________           电话：_____________________</w:t>
      </w:r>
    </w:p>
    <w:p w14:paraId="7E0B63A4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传真：________________           传真：_____________________</w:t>
      </w:r>
    </w:p>
    <w:p w14:paraId="07A66CE7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开户银行：____________           开户银行：_________________</w:t>
      </w:r>
    </w:p>
    <w:p w14:paraId="2705D105">
      <w:pPr>
        <w:widowControl/>
        <w:spacing w:line="360" w:lineRule="auto"/>
        <w:ind w:firstLine="480" w:firstLineChars="200"/>
        <w:jc w:val="left"/>
      </w:pPr>
      <w:r>
        <w:rPr>
          <w:rFonts w:hint="eastAsia" w:ascii="宋体" w:hAnsi="宋体" w:cs="宋体"/>
          <w:kern w:val="0"/>
          <w:sz w:val="24"/>
          <w:szCs w:val="24"/>
        </w:rPr>
        <w:t>账号：________________           账号：_____________________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BF3E42"/>
    <w:rsid w:val="21BF3E42"/>
    <w:rsid w:val="2281274D"/>
    <w:rsid w:val="69F34434"/>
    <w:rsid w:val="7F14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6">
    <w:name w:val="heading 1"/>
    <w:basedOn w:val="1"/>
    <w:next w:val="1"/>
    <w:qFormat/>
    <w:uiPriority w:val="0"/>
    <w:pPr>
      <w:keepNext/>
      <w:jc w:val="center"/>
      <w:outlineLvl w:val="0"/>
    </w:pPr>
    <w:rPr>
      <w:rFonts w:ascii="仿宋_GB2312" w:hAnsi="仿宋_GB2312" w:eastAsia="宋体"/>
      <w:b/>
      <w:kern w:val="2"/>
      <w:sz w:val="36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spacing w:after="120"/>
      <w:ind w:firstLine="420" w:firstLineChars="100"/>
    </w:pPr>
    <w:rPr>
      <w:rFonts w:ascii="Calibri" w:hAnsi="Calibri"/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Body Text First Indent 2"/>
    <w:basedOn w:val="5"/>
    <w:next w:val="1"/>
    <w:qFormat/>
    <w:uiPriority w:val="99"/>
    <w:pPr>
      <w:widowControl/>
      <w:spacing w:after="120"/>
      <w:ind w:left="420" w:leftChars="200" w:firstLine="420" w:firstLineChars="200"/>
      <w:jc w:val="left"/>
    </w:pPr>
    <w:rPr>
      <w:rFonts w:ascii="Times New Roman"/>
      <w:kern w:val="0"/>
      <w:sz w:val="20"/>
    </w:rPr>
  </w:style>
  <w:style w:type="paragraph" w:styleId="5">
    <w:name w:val="Body Text Indent"/>
    <w:basedOn w:val="1"/>
    <w:next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1038</Words>
  <Characters>1311</Characters>
  <Lines>0</Lines>
  <Paragraphs>0</Paragraphs>
  <TotalTime>0</TotalTime>
  <ScaleCrop>false</ScaleCrop>
  <LinksUpToDate>false</LinksUpToDate>
  <CharactersWithSpaces>1614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2024-12-23T10:19:00Z</dcterms:created>
  <dc:creator>男哥</dc:creator>
  <cp:lastModifiedBy>男哥</cp:lastModifiedBy>
  <dcterms:modified xsi:type="dcterms:W3CDTF">2025-10-16T08:48:28Z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CEAC8DEB8094404586DC22AD82EBBDC1_13</vt:lpwstr>
  </property>
  <property fmtid="{D5CDD505-2E9C-101B-9397-08002B2CF9AE}" pid="4" name="KSOTemplateDocerSaveRecord">
    <vt:lpwstr>eyJoZGlkIjoiMTIxNDhmMjc1OGVjYzUyMmFmYTEwMzI5MDU2YzA3MTAiLCJ1c2VySWQiOiI0NDMyMjU3ODQifQ==</vt:lpwstr>
  </property>
</Properties>
</file>