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24137">
      <w:pPr>
        <w:pStyle w:val="2"/>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一般资格审查资料</w:t>
      </w:r>
    </w:p>
    <w:p w14:paraId="5175D0DD">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1、供应商应具备《中华人民共和国政府采购法》第二十二条规定的条件</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在项目电子化交易系统中按要求填写《响应函》完成承诺并进行电子签章）。</w:t>
      </w:r>
    </w:p>
    <w:p w14:paraId="17087CC3">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2、供应商需在项目电子化交易系统中按要求</w:t>
      </w:r>
      <w:r>
        <w:rPr>
          <w:sz w:val="24"/>
          <w:szCs w:val="24"/>
        </w:rPr>
        <w:t>提供</w:t>
      </w:r>
      <w:r>
        <w:rPr>
          <w:rFonts w:hint="eastAsia" w:ascii="宋体" w:hAnsi="宋体" w:eastAsia="宋体" w:cs="宋体"/>
          <w:sz w:val="24"/>
          <w:szCs w:val="24"/>
        </w:rPr>
        <w:t>202</w:t>
      </w:r>
      <w:r>
        <w:rPr>
          <w:rFonts w:hint="eastAsia" w:ascii="宋体" w:hAnsi="宋体" w:cs="宋体"/>
          <w:sz w:val="24"/>
          <w:szCs w:val="24"/>
          <w:lang w:val="en-US" w:eastAsia="zh-CN"/>
        </w:rPr>
        <w:t>4</w:t>
      </w:r>
      <w:r>
        <w:rPr>
          <w:sz w:val="24"/>
          <w:szCs w:val="24"/>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06E4E38E">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_GB2312" w:hAnsi="仿宋_GB2312" w:eastAsia="仿宋_GB2312" w:cs="仿宋_GB2312"/>
          <w:sz w:val="28"/>
          <w:szCs w:val="28"/>
          <w:lang w:val="en-US" w:eastAsia="zh-CN"/>
        </w:rPr>
      </w:pPr>
      <w:r>
        <w:rPr>
          <w:rFonts w:hint="eastAsia" w:ascii="宋体" w:hAnsi="宋体" w:eastAsia="宋体" w:cs="宋体"/>
          <w:sz w:val="24"/>
          <w:szCs w:val="24"/>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按“格式1”要求填写说明并进行电子签章）</w:t>
      </w:r>
      <w:r>
        <w:rPr>
          <w:rFonts w:hint="eastAsia" w:ascii="宋体" w:hAnsi="宋体" w:eastAsia="宋体" w:cs="宋体"/>
          <w:sz w:val="24"/>
          <w:szCs w:val="24"/>
          <w:lang w:val="en-US" w:eastAsia="zh-CN"/>
        </w:rPr>
        <w:t>。</w:t>
      </w:r>
    </w:p>
    <w:p w14:paraId="0C760535">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4EB18E87">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格式1、</w:t>
      </w:r>
      <w:r>
        <w:rPr>
          <w:rFonts w:hint="eastAsia" w:ascii="宋体" w:hAnsi="宋体" w:eastAsia="宋体" w:cs="宋体"/>
          <w:b/>
          <w:color w:val="auto"/>
          <w:sz w:val="24"/>
          <w:szCs w:val="24"/>
          <w:highlight w:val="none"/>
          <w:lang w:val="zh-CN"/>
        </w:rPr>
        <w:t>单位负责人为同一人或者存在直接控股、管理关系的不同供应商</w:t>
      </w:r>
      <w:r>
        <w:rPr>
          <w:rFonts w:hint="eastAsia" w:ascii="宋体" w:hAnsi="宋体" w:eastAsia="宋体" w:cs="宋体"/>
          <w:b/>
          <w:color w:val="auto"/>
          <w:sz w:val="24"/>
          <w:szCs w:val="24"/>
          <w:highlight w:val="none"/>
          <w:lang w:val="en-US" w:eastAsia="zh-CN"/>
        </w:rPr>
        <w:t>说明</w:t>
      </w:r>
    </w:p>
    <w:p w14:paraId="796493B4">
      <w:pPr>
        <w:keepNext w:val="0"/>
        <w:keepLines w:val="0"/>
        <w:pageBreakBefore w:val="0"/>
        <w:kinsoku/>
        <w:wordWrap/>
        <w:overflowPunct/>
        <w:topLinePunct w:val="0"/>
        <w:autoSpaceDE/>
        <w:autoSpaceDN/>
        <w:bidi w:val="0"/>
        <w:spacing w:after="0" w:line="360" w:lineRule="auto"/>
        <w:textAlignment w:val="auto"/>
        <w:outlineLvl w:val="9"/>
        <w:rPr>
          <w:rFonts w:hint="eastAsia" w:ascii="宋体" w:hAnsi="宋体" w:eastAsia="宋体" w:cs="宋体"/>
          <w:color w:val="auto"/>
          <w:sz w:val="24"/>
          <w:szCs w:val="24"/>
          <w:highlight w:val="none"/>
        </w:rPr>
      </w:pPr>
    </w:p>
    <w:p w14:paraId="422DBE1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1、供应商股东及股权证明。（提供国家企业信用信息公示系统http://www.gsxt.gov.cn/index.html网页截图并加盖供应商红章）</w:t>
      </w:r>
    </w:p>
    <w:p w14:paraId="30BDC1C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14:paraId="42EBEFC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14:paraId="76C218C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AC7C97">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FBCAD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bookmarkStart w:id="0" w:name="_GoBack"/>
      <w:bookmarkEnd w:id="0"/>
    </w:p>
    <w:p w14:paraId="3005511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83FA6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0D06BE71">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eastAsia="zh-CN"/>
        </w:rPr>
        <w:t>。</w:t>
      </w:r>
    </w:p>
    <w:p w14:paraId="71070A6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（是或否）为采购项目提供整体设计、规范编制或者项目管理、监理、检测等服务的供应商。</w:t>
      </w:r>
    </w:p>
    <w:p w14:paraId="7A836A3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4、其他与本项目有关的利害关系说明：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p>
    <w:p w14:paraId="78C3ED7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p>
    <w:p w14:paraId="2807D223">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33FDED2D">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54DE1BEC">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25E77EC7">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6CC6C3B9">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4ADD9133">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74FBF91E">
      <w:pPr>
        <w:keepNext w:val="0"/>
        <w:keepLines w:val="0"/>
        <w:pageBreakBefore w:val="0"/>
        <w:kinsoku/>
        <w:wordWrap/>
        <w:overflowPunct/>
        <w:topLinePunct w:val="0"/>
        <w:autoSpaceDE/>
        <w:autoSpaceDN/>
        <w:bidi w:val="0"/>
        <w:spacing w:after="0" w:line="360" w:lineRule="auto"/>
        <w:ind w:firstLine="2640" w:firstLineChars="1100"/>
        <w:jc w:val="righ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000000"/>
          <w:sz w:val="24"/>
          <w:highlight w:val="none"/>
          <w:lang w:val="en-US" w:eastAsia="zh-CN"/>
        </w:rPr>
        <w:t>供应商名称</w:t>
      </w:r>
      <w:r>
        <w:rPr>
          <w:rFonts w:hint="eastAsia" w:ascii="宋体" w:hAnsi="宋体" w:eastAsia="宋体" w:cs="宋体"/>
          <w:color w:val="000000"/>
          <w:sz w:val="24"/>
          <w:highlight w:val="none"/>
        </w:rPr>
        <w:t>：</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highlight w:val="none"/>
          <w:lang w:val="zh-CN"/>
        </w:rPr>
        <w:t>)</w:t>
      </w:r>
    </w:p>
    <w:p w14:paraId="5B7A4EA6">
      <w:pPr>
        <w:keepNext w:val="0"/>
        <w:keepLines w:val="0"/>
        <w:pageBreakBefore w:val="0"/>
        <w:kinsoku/>
        <w:wordWrap/>
        <w:overflowPunct/>
        <w:topLinePunct w:val="0"/>
        <w:autoSpaceDE/>
        <w:autoSpaceDN/>
        <w:bidi w:val="0"/>
        <w:spacing w:after="0" w:line="360" w:lineRule="auto"/>
        <w:ind w:firstLine="1920" w:firstLineChars="800"/>
        <w:jc w:val="both"/>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法定代表人/非法人单位负责人：</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（签字</w:t>
      </w:r>
      <w:r>
        <w:rPr>
          <w:rFonts w:hint="eastAsia" w:ascii="宋体" w:hAnsi="宋体" w:eastAsia="宋体" w:cs="宋体"/>
          <w:color w:val="auto"/>
          <w:sz w:val="24"/>
          <w:highlight w:val="none"/>
          <w:lang w:val="zh-CN" w:eastAsia="zh-CN"/>
        </w:rPr>
        <w:t>或盖章</w:t>
      </w:r>
      <w:r>
        <w:rPr>
          <w:rFonts w:hint="eastAsia" w:ascii="宋体" w:hAnsi="宋体" w:eastAsia="宋体" w:cs="宋体"/>
          <w:color w:val="auto"/>
          <w:sz w:val="24"/>
          <w:highlight w:val="none"/>
          <w:lang w:val="zh-CN"/>
        </w:rPr>
        <w:t>）</w:t>
      </w:r>
    </w:p>
    <w:p w14:paraId="516BC01B">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187DD890">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0000000"/>
    <w:rsid w:val="05EC54E0"/>
    <w:rsid w:val="25511998"/>
    <w:rsid w:val="32C4245D"/>
    <w:rsid w:val="38D12DDD"/>
    <w:rsid w:val="4DB76378"/>
    <w:rsid w:val="4F0D4C98"/>
    <w:rsid w:val="5228347E"/>
    <w:rsid w:val="550F41F9"/>
    <w:rsid w:val="584D343E"/>
    <w:rsid w:val="5A485637"/>
    <w:rsid w:val="615E58DF"/>
    <w:rsid w:val="725101F3"/>
    <w:rsid w:val="77432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kern w:val="0"/>
      <w:sz w:val="20"/>
      <w:szCs w:val="20"/>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3"/>
    <w:next w:val="3"/>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695</Words>
  <Characters>736</Characters>
  <Lines>0</Lines>
  <Paragraphs>0</Paragraphs>
  <TotalTime>4</TotalTime>
  <ScaleCrop>false</ScaleCrop>
  <LinksUpToDate>false</LinksUpToDate>
  <CharactersWithSpaces>893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超级刀刀贼</cp:lastModifiedBy>
  <dcterms:modified xsi:type="dcterms:W3CDTF">2025-10-21T03:50:10Z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C0F24240737345A2A5C0B7B898A628EB_12</vt:lpwstr>
  </property>
  <property fmtid="{D5CDD505-2E9C-101B-9397-08002B2CF9AE}" pid="4" name="KSOTemplateDocerSaveRecord">
    <vt:lpwstr>eyJoZGlkIjoiOTE2ODUxZTQ2ZWVlNzNhMDhmZjdkZjBiZWIwODUxN2IiLCJ1c2VySWQiOiIyNzk1NDI0NDcifQ==</vt:lpwstr>
  </property>
</Properties>
</file>