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五、项目团队组建方案</w:t>
      </w:r>
      <w:bookmarkStart w:id="0" w:name="_GoBack"/>
      <w:bookmarkEnd w:id="0"/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</w:p>
    <w:p w14:paraId="69B8B6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CA1238"/>
    <w:rsid w:val="5251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2025-10-16T01:23:00Z</dcterms:created>
  <dc:creator>ADMIN</dc:creator>
  <cp:lastModifiedBy>Queen €</cp:lastModifiedBy>
  <dcterms:modified xsi:type="dcterms:W3CDTF">2025-11-03T06:13:09Z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eyJoZGlkIjoiZmJhNDhhOTMwYThhMDM2ZmYzZjFkZTFiYzMzY2FkMjYiLCJ1c2VySWQiOiI0NzQ4MzU5MjEifQ==</vt:lpwstr>
  </property>
  <property fmtid="{D5CDD505-2E9C-101B-9397-08002B2CF9AE}" pid="4" name="ICV">
    <vt:lpwstr>67C95237AA32451A80BFC0A005E9825C_12</vt:lpwstr>
  </property>
</Properties>
</file>