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89C9C">
      <w:pPr>
        <w:pStyle w:val="2"/>
        <w:pageBreakBefore w:val="0"/>
        <w:wordWrap/>
        <w:overflowPunct/>
        <w:bidi w:val="0"/>
        <w:adjustRightInd w:val="0"/>
        <w:snapToGrid w:val="0"/>
        <w:spacing w:line="360" w:lineRule="auto"/>
        <w:ind w:firstLine="0"/>
        <w:jc w:val="center"/>
        <w:outlineLvl w:val="1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9913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分项报价表</w:t>
      </w:r>
      <w:bookmarkEnd w:id="0"/>
    </w:p>
    <w:p w14:paraId="60F5584F">
      <w:pPr>
        <w:pageBreakBefore w:val="0"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7"/>
        <w:tblW w:w="492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2412"/>
        <w:gridCol w:w="1463"/>
        <w:gridCol w:w="1204"/>
        <w:gridCol w:w="1158"/>
        <w:gridCol w:w="1175"/>
        <w:gridCol w:w="451"/>
      </w:tblGrid>
      <w:tr w14:paraId="63586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F28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E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2F4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品牌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及型号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96820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</w:t>
            </w:r>
          </w:p>
          <w:p w14:paraId="6D3CEE4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（元）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D62C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BD168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合计</w:t>
            </w:r>
          </w:p>
          <w:p w14:paraId="1FDF597B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（元）</w:t>
            </w: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D1BF">
            <w:pPr>
              <w:pageBreakBefore w:val="0"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 w14:paraId="3C98E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DF7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5E7EC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数据分析系统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D07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2D9D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862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D2A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3E3F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2F6D6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DC6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6307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专网双向交换盘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73F2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C6C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C91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20套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4ED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AEF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658EF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231C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15D0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激光彩色打印机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461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D2A8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90B0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2台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D3B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8E5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52B2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A7CCB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DA532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激光打印机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ADED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328C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2B92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4台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BEA2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15C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DD56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00C1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5FB9E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装订机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2D13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6664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1BE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1台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EE86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842D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7E328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4CB09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8BEC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碎纸机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9F6D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76FF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F0FA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6台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48D8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A55C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25B38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26A8B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B736C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检材存储柜</w:t>
            </w:r>
          </w:p>
          <w:p w14:paraId="5A160F0D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A9E3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EF92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C843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1台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30E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D41B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06C87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4D990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B661D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移动工作站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3C1D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D8B4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5C093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2台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9FAF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AAA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1302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015C1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971F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值班室床</w:t>
            </w:r>
          </w:p>
          <w:p w14:paraId="243C911F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3EC5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9A5F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7807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9套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F01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656E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18D2D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2AB0A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63DD8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值班室衣柜</w:t>
            </w:r>
          </w:p>
          <w:p w14:paraId="397E4858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0072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93DE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2F28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4套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6374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0B4A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CBA6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88C5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AEEBB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办公室定制柜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76AA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9451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57DE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8组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3757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0A9E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10EF8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DC0B9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F428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展示墙定制柜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D35F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305D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A343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8米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2BFF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6F22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231A3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E4021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D0BC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工作台（定制）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2B6F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8933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71DC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8米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564EF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EBF3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255A3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2E3B9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6D99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4D26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A5A63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9CFAF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20套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4E00F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21B6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A1F4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233FA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EC7E7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AABB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1B49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76A3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3套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EC8B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715F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A005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B953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BB32C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办公椅（定制）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66953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FE2E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E0E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25套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F29E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CAD6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410E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20B5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31CA8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会议桌（定制）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92AE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2830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629E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98B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F73F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D643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888FB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418CD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会议椅（定制）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10BF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FFC9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FBCC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15套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C96E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F9F4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15D3F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E519D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A60E4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轻便会议椅</w:t>
            </w:r>
          </w:p>
          <w:p w14:paraId="55F3BEBA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58E6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9917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959D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8套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A94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A906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2D9CC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16BB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9D44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值班室储物柜</w:t>
            </w:r>
          </w:p>
          <w:p w14:paraId="628AE788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5F3D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96C5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5179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4套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1189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C047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4719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C6EE3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9B070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文件柜（定制）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0126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6FBA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34A9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4组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8D89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7E63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1D64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60BF4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B7D3A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储物柜（定制）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C217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DB39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88D6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11组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AC2B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82D5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778DA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49FEF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E468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标语贴字</w:t>
            </w:r>
          </w:p>
          <w:p w14:paraId="695D3294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（定制）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107A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3A77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5127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1批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152F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C0203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26650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7416F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9D55A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F27C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F942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620A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1项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AA43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6019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71501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93AEF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A6394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环境改造地面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D3C6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C452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AD08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340㎡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5E71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188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9A8F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BA0D9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FB5A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环境改造墙面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8D9D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CC35B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BEED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195㎡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C752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20E9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95DF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AF082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9897C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环境改造吊顶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667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8DF2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17D8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340㎡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1AD0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E059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F2A8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4D441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B4077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环境改造玻璃高隔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2AE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AE6C2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AABC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78㎡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7826F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432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08F8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72559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4C697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照明插座布线及灯具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24D2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394E1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2636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1项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4A67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DF7A7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2348A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26C16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242AB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信息点布线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FA3A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E7F8E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133FD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1项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6FE8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1DE1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025C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02397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B3189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线材辅材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9806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515A4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BC3C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1项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2B2E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8D285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0BCAB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0F29F">
            <w:pPr>
              <w:pageBreakBefore w:val="0"/>
              <w:wordWrap/>
              <w:overflowPunct/>
              <w:bidi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9070E"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办公计算机（台式）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48E1F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C192A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998A0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40台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B863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F1D29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51B30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17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DA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合计（元）</w:t>
            </w:r>
          </w:p>
        </w:tc>
        <w:tc>
          <w:tcPr>
            <w:tcW w:w="324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D12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大写：</w:t>
            </w:r>
          </w:p>
          <w:p w14:paraId="1F3E9238">
            <w:pPr>
              <w:pageBreakBefore w:val="0"/>
              <w:widowControl/>
              <w:wordWrap/>
              <w:overflowPunct/>
              <w:bidi w:val="0"/>
              <w:snapToGrid w:val="0"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小写：</w:t>
            </w:r>
          </w:p>
        </w:tc>
      </w:tr>
    </w:tbl>
    <w:p w14:paraId="4F9BA4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 ：1、如果按单价计算的结果与总价不一致，以单价为准修正总价。</w:t>
      </w:r>
    </w:p>
    <w:p w14:paraId="535E3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 xml:space="preserve">      2、所有报价均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以人民币作为货币单位填写及计算（保留至两位小数点）。</w:t>
      </w:r>
    </w:p>
    <w:p w14:paraId="7B3130A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32" w:firstLineChars="3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3、本表投标报价应与“开标一览表”中“投标报价”金额一致，如果按单价计算的结果与总价不一致，以单价为准修正总价。</w:t>
      </w:r>
    </w:p>
    <w:p w14:paraId="09498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300D401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0"/>
        <w:jc w:val="right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（签字或盖章）</w:t>
      </w:r>
    </w:p>
    <w:p w14:paraId="5764D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20" w:firstLineChars="50"/>
        <w:jc w:val="right"/>
        <w:textAlignment w:val="auto"/>
      </w:pPr>
      <w:r>
        <w:rPr>
          <w:rFonts w:hint="eastAsia" w:ascii="宋体" w:hAnsi="宋体" w:eastAsia="宋体" w:cs="宋体"/>
          <w:sz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B4A83"/>
    <w:rsid w:val="0CD35F6A"/>
    <w:rsid w:val="0E7610D2"/>
    <w:rsid w:val="12E3308D"/>
    <w:rsid w:val="17EA27C8"/>
    <w:rsid w:val="20592BE1"/>
    <w:rsid w:val="24831FDA"/>
    <w:rsid w:val="27B5694E"/>
    <w:rsid w:val="2FDB53C0"/>
    <w:rsid w:val="34DB4A83"/>
    <w:rsid w:val="3A1219DE"/>
    <w:rsid w:val="3D7C4FAB"/>
    <w:rsid w:val="471054F8"/>
    <w:rsid w:val="4760647F"/>
    <w:rsid w:val="4BB943B0"/>
    <w:rsid w:val="50FF2CD3"/>
    <w:rsid w:val="5B407AD6"/>
    <w:rsid w:val="5E4A70E9"/>
    <w:rsid w:val="71493231"/>
    <w:rsid w:val="7640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foot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3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508</Words>
  <Characters>543</Characters>
  <Lines>0</Lines>
  <Paragraphs>0</Paragraphs>
  <TotalTime>0</TotalTime>
  <ScaleCrop>false</ScaleCrop>
  <LinksUpToDate>false</LinksUpToDate>
  <CharactersWithSpaces>655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2025-10-22T03:42:00Z</dcterms:created>
  <dc:creator>超级刀刀贼</dc:creator>
  <cp:lastModifiedBy>超级刀刀贼</cp:lastModifiedBy>
  <dcterms:modified xsi:type="dcterms:W3CDTF">2025-12-17T06:48:13Z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CF37BE632BC54FBF9F3434065434ACDB_11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