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版本号：SXHY-2025-049.1B120251225001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蒲城县精神病医院建设项目信息化安装工程(二次)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SXHY-2025-049.1B1</w:t>
      </w:r>
      <w:r>
        <w:br/>
      </w:r>
      <w:r>
        <w:br/>
      </w:r>
      <w:r>
        <w:br/>
      </w:r>
    </w:p>
    <w:p>
      <w:pPr>
        <w:pStyle w:val="null3"/>
        <w:jc w:val="center"/>
        <w:outlineLvl w:val="2"/>
      </w:pPr>
      <w:r>
        <w:rPr>
          <w:rFonts w:ascii="仿宋_GB2312" w:hAnsi="仿宋_GB2312" w:cs="仿宋_GB2312" w:eastAsia="仿宋_GB2312"/>
          <w:sz w:val="28"/>
          <w:b/>
        </w:rPr>
        <w:t>蒲城县卫生健康局</w:t>
      </w:r>
    </w:p>
    <w:p>
      <w:pPr>
        <w:pStyle w:val="null3"/>
        <w:jc w:val="center"/>
        <w:outlineLvl w:val="2"/>
      </w:pPr>
      <w:r>
        <w:rPr>
          <w:rFonts w:ascii="仿宋_GB2312" w:hAnsi="仿宋_GB2312" w:cs="仿宋_GB2312" w:eastAsia="仿宋_GB2312"/>
          <w:sz w:val="28"/>
          <w:b/>
        </w:rPr>
        <w:t>陕西浩优项目管理有限公司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陕西浩优项目管理有限公司</w:t>
      </w:r>
      <w:r>
        <w:rPr>
          <w:rFonts w:ascii="仿宋_GB2312" w:hAnsi="仿宋_GB2312" w:cs="仿宋_GB2312" w:eastAsia="仿宋_GB2312"/>
        </w:rPr>
        <w:t>（以下简称“代理机构”）受</w:t>
      </w:r>
      <w:r>
        <w:rPr>
          <w:rFonts w:ascii="仿宋_GB2312" w:hAnsi="仿宋_GB2312" w:cs="仿宋_GB2312" w:eastAsia="仿宋_GB2312"/>
        </w:rPr>
        <w:t>蒲城县卫生健康局</w:t>
      </w:r>
      <w:r>
        <w:rPr>
          <w:rFonts w:ascii="仿宋_GB2312" w:hAnsi="仿宋_GB2312" w:cs="仿宋_GB2312" w:eastAsia="仿宋_GB2312"/>
        </w:rPr>
        <w:t>委托，拟对</w:t>
      </w:r>
      <w:r>
        <w:rPr>
          <w:rFonts w:ascii="仿宋_GB2312" w:hAnsi="仿宋_GB2312" w:cs="仿宋_GB2312" w:eastAsia="仿宋_GB2312"/>
        </w:rPr>
        <w:t>蒲城县精神病医院建设项目信息化安装工程(二次)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SXHY-2025-049.1B1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蒲城县精神病医院建设项目信息化安装工程(二次)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蒲城县精神病医院建设项目信息化安装工程，具体采购包括网络系统、数据中心计算储存设备、机房设备、视频安防系统、门禁系统、紧急求助系统、信息发布系统、监控中心及平台建设、IP语音电话系统、综合布线系统、显示系统、医疗信息化建设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2、法定代表人身份证明书或法定代表人授权委托书：法定代表人授权书（附法定代表人、被授权人身份证复印件），法定代表人直接参加磋商，须提供法定代表人身份证明；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3、财务状况报告：提供2024年度的经审计的财务会计报告（成立时间至提交磋商响应文件截止时间不足一年的可提供成立后任意时段的资产负债表），或其投标截止日近半年内基本存款账户开户银行出具的资信证明及基本存款账户开户许可证（基本账户信息表）；</w:t>
      </w:r>
    </w:p>
    <w:p>
      <w:pPr>
        <w:pStyle w:val="null3"/>
      </w:pPr>
      <w:r>
        <w:rPr>
          <w:rFonts w:ascii="仿宋_GB2312" w:hAnsi="仿宋_GB2312" w:cs="仿宋_GB2312" w:eastAsia="仿宋_GB2312"/>
        </w:rPr>
        <w:t>4、税收缴纳证明：提供2025年01月至今已缴纳的至少三个月的纳税证明或完税证明（任意税种），依法免税的单位应提供相关证明材料;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5、社会保障资金缴纳证明：提供2025年01月至今已缴纳的至少三个月的社会保障资金缴存单据或社保机构开具的社会保险参保缴费情况证明,依法不需要缴纳社会保障资金的单位应提供相关证明材料;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6、设备和专业技术能力提供声明：提供具有履行合同所必需的设备和专业技术能力的承诺；</w:t>
      </w:r>
    </w:p>
    <w:p>
      <w:pPr>
        <w:pStyle w:val="null3"/>
      </w:pPr>
      <w:r>
        <w:rPr>
          <w:rFonts w:ascii="仿宋_GB2312" w:hAnsi="仿宋_GB2312" w:cs="仿宋_GB2312" w:eastAsia="仿宋_GB2312"/>
        </w:rPr>
        <w:t>7、无重大违法记录声明：参加政府采购活动前三年内，在经营活动中没有重大违法记录的书面声明；</w:t>
      </w:r>
    </w:p>
    <w:p>
      <w:pPr>
        <w:pStyle w:val="null3"/>
      </w:pPr>
      <w:r>
        <w:rPr>
          <w:rFonts w:ascii="仿宋_GB2312" w:hAnsi="仿宋_GB2312" w:cs="仿宋_GB2312" w:eastAsia="仿宋_GB2312"/>
        </w:rPr>
        <w:t>8、信誉截图：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9、不接受联合体：本项目不接受联合体投标。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陕西省渭南市蒲城县正街1号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0913-7839915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陕西浩优项目管理有限公司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陕西省西安市曲江新区商通大道6号智慧大厦一幢203室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李金娥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029-89553153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采购包1：3,656,129.93元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开户名称：陕西浩优项目管理有限公司</w:t>
            </w:r>
          </w:p>
          <w:p>
            <w:pPr>
              <w:pStyle w:val="null3"/>
            </w:pPr>
            <w:r>
              <w:rPr>
                <w:rFonts w:ascii="仿宋_GB2312" w:hAnsi="仿宋_GB2312" w:cs="仿宋_GB2312" w:eastAsia="仿宋_GB2312"/>
              </w:rPr>
              <w:t>开户银行：中国建设银行股份有限公司西安曲江支行</w:t>
            </w:r>
          </w:p>
          <w:p>
            <w:pPr>
              <w:pStyle w:val="null3"/>
            </w:pPr>
            <w:r>
              <w:rPr>
                <w:rFonts w:ascii="仿宋_GB2312" w:hAnsi="仿宋_GB2312" w:cs="仿宋_GB2312" w:eastAsia="仿宋_GB2312"/>
              </w:rPr>
              <w:t>银行账号：6105 0191 0004 0000 4479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收取参考国家计委颁布的《招标代理服务收费管理暂行办法》（计价格[2002]1980号）和（发改办价格[2003]857号）文收费标准计取。2.采购代理服务费收取：户名：陕西浩优项目管理有限公司 开户银行：中国建设银行股份有限公司西安曲江支行 账号：6105 0191 0004 000 0 4479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蒲城县卫生健康局</w:t>
      </w:r>
      <w:r>
        <w:rPr>
          <w:rFonts w:ascii="仿宋_GB2312" w:hAnsi="仿宋_GB2312" w:cs="仿宋_GB2312" w:eastAsia="仿宋_GB2312"/>
        </w:rPr>
        <w:t>和</w:t>
      </w:r>
      <w:r>
        <w:rPr>
          <w:rFonts w:ascii="仿宋_GB2312" w:hAnsi="仿宋_GB2312" w:cs="仿宋_GB2312" w:eastAsia="仿宋_GB2312"/>
        </w:rPr>
        <w:t>陕西浩优项目管理有限公司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蒲城县卫生健康局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陕西浩优项目管理有限公司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陕西浩优项目管理有限公司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根据招标文件、响应文件及合同约定要求执行。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陕西浩优项目管理有限公司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联系人：李金娥</w:t>
      </w:r>
    </w:p>
    <w:p>
      <w:pPr>
        <w:pStyle w:val="null3"/>
      </w:pPr>
      <w:r>
        <w:rPr>
          <w:rFonts w:ascii="仿宋_GB2312" w:hAnsi="仿宋_GB2312" w:cs="仿宋_GB2312" w:eastAsia="仿宋_GB2312"/>
        </w:rPr>
        <w:t>联系电话：029-89553153</w:t>
      </w:r>
    </w:p>
    <w:p>
      <w:pPr>
        <w:pStyle w:val="null3"/>
      </w:pPr>
      <w:r>
        <w:rPr>
          <w:rFonts w:ascii="仿宋_GB2312" w:hAnsi="仿宋_GB2312" w:cs="仿宋_GB2312" w:eastAsia="仿宋_GB2312"/>
        </w:rPr>
        <w:t>地址：陕西省西安市曲江新区商通大道6号智慧大厦一幢203室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蒲城县精神病医院建设项目信息化安装工程，具体采购包括网络系统、数据中心计算储存设备、机房设备、视频安防系统、门禁系统、紧急求助系统、信息发布系统、监控中心及平台建设、IP语音电话系统、综合布线系统、显示系统、医疗信息化建设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3,656,129.93</w:t>
      </w:r>
    </w:p>
    <w:p>
      <w:pPr>
        <w:pStyle w:val="null3"/>
      </w:pPr>
      <w:r>
        <w:rPr>
          <w:rFonts w:ascii="仿宋_GB2312" w:hAnsi="仿宋_GB2312" w:cs="仿宋_GB2312" w:eastAsia="仿宋_GB2312"/>
        </w:rPr>
        <w:t>采购包最高限价（元）: 3,656,129.93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蒲城县精神病医院建设项目信息化安装工程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3,656,129.93</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标的名称：蒲城县精神病医院建设项目信息化安装工程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一、项目名称：</w:t>
            </w:r>
            <w:r>
              <w:rPr>
                <w:rFonts w:ascii="仿宋_GB2312" w:hAnsi="仿宋_GB2312" w:cs="仿宋_GB2312" w:eastAsia="仿宋_GB2312"/>
                <w:sz w:val="24"/>
              </w:rPr>
              <w:t>蒲城县精神病医院建设项目信息化安装工程</w:t>
            </w:r>
          </w:p>
          <w:p>
            <w:pPr>
              <w:pStyle w:val="null3"/>
              <w:jc w:val="both"/>
            </w:pPr>
            <w:r>
              <w:rPr>
                <w:rFonts w:ascii="仿宋_GB2312" w:hAnsi="仿宋_GB2312" w:cs="仿宋_GB2312" w:eastAsia="仿宋_GB2312"/>
                <w:sz w:val="24"/>
                <w:b/>
              </w:rPr>
              <w:t>二、采购内容：</w:t>
            </w:r>
            <w:r>
              <w:rPr>
                <w:rFonts w:ascii="仿宋_GB2312" w:hAnsi="仿宋_GB2312" w:cs="仿宋_GB2312" w:eastAsia="仿宋_GB2312"/>
                <w:sz w:val="24"/>
              </w:rPr>
              <w:t>包括网络系统、数据中心计算储存设备、机房设备、视频安防系统、门禁系统、紧急求助系统、信息发布系统、监控中心及平台建设、</w:t>
            </w:r>
            <w:r>
              <w:rPr>
                <w:rFonts w:ascii="仿宋_GB2312" w:hAnsi="仿宋_GB2312" w:cs="仿宋_GB2312" w:eastAsia="仿宋_GB2312"/>
                <w:sz w:val="24"/>
              </w:rPr>
              <w:t>IP语音电话系统、综合布线系统、显示系统、医疗信息化建设系统。</w:t>
            </w:r>
          </w:p>
          <w:p>
            <w:pPr>
              <w:pStyle w:val="null3"/>
              <w:jc w:val="both"/>
            </w:pPr>
            <w:r>
              <w:rPr>
                <w:rFonts w:ascii="仿宋_GB2312" w:hAnsi="仿宋_GB2312" w:cs="仿宋_GB2312" w:eastAsia="仿宋_GB2312"/>
                <w:sz w:val="24"/>
                <w:b/>
              </w:rPr>
              <w:t>三、采购清单如下：</w:t>
            </w:r>
          </w:p>
          <w:tbl>
            <w:tblPr>
              <w:tblInd w:type="dxa" w:w="90"/>
              <w:tblBorders>
                <w:top w:val="none" w:color="000000" w:sz="4"/>
                <w:left w:val="none" w:color="000000" w:sz="4"/>
                <w:bottom w:val="none" w:color="000000" w:sz="4"/>
                <w:right w:val="none" w:color="000000" w:sz="4"/>
                <w:insideH w:val="none"/>
                <w:insideV w:val="none"/>
              </w:tblBorders>
            </w:tblPr>
            <w:tblGrid>
              <w:gridCol w:w="317"/>
              <w:gridCol w:w="510"/>
              <w:gridCol w:w="1784"/>
              <w:gridCol w:w="280"/>
              <w:gridCol w:w="280"/>
            </w:tblGrid>
            <w:tr>
              <w:tc>
                <w:tcPr>
                  <w:tcW w:type="dxa" w:w="317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采购清单</w:t>
                  </w:r>
                </w:p>
              </w:tc>
            </w:tr>
            <w:tr>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技术参数及规格</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（一）网络系统</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交换机（核心产品）</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内网核心交换机</w:t>
                  </w:r>
                  <w:r>
                    <w:br/>
                  </w:r>
                  <w:r>
                    <w:rPr>
                      <w:rFonts w:ascii="仿宋_GB2312" w:hAnsi="仿宋_GB2312" w:cs="仿宋_GB2312" w:eastAsia="仿宋_GB2312"/>
                      <w:sz w:val="24"/>
                      <w:color w:val="000000"/>
                    </w:rPr>
                    <w:t>1、交换容量≥68Tbps，包转发率≥51200Mpps ；</w:t>
                  </w:r>
                  <w:r>
                    <w:br/>
                  </w:r>
                  <w:r>
                    <w:rPr>
                      <w:rFonts w:ascii="仿宋_GB2312" w:hAnsi="仿宋_GB2312" w:cs="仿宋_GB2312" w:eastAsia="仿宋_GB2312"/>
                      <w:sz w:val="24"/>
                      <w:color w:val="000000"/>
                    </w:rPr>
                    <w:t>2、主控引擎≥2；整机业务板槽位数≥2；</w:t>
                  </w:r>
                  <w:r>
                    <w:br/>
                  </w:r>
                  <w:r>
                    <w:rPr>
                      <w:rFonts w:ascii="仿宋_GB2312" w:hAnsi="仿宋_GB2312" w:cs="仿宋_GB2312" w:eastAsia="仿宋_GB2312"/>
                      <w:sz w:val="24"/>
                      <w:color w:val="000000"/>
                    </w:rPr>
                    <w:t>▲3.支持颗粒化电源，整机电源槽位数≥6；</w:t>
                  </w:r>
                  <w:r>
                    <w:br/>
                  </w:r>
                  <w:r>
                    <w:rPr>
                      <w:rFonts w:ascii="仿宋_GB2312" w:hAnsi="仿宋_GB2312" w:cs="仿宋_GB2312" w:eastAsia="仿宋_GB2312"/>
                      <w:sz w:val="24"/>
                      <w:color w:val="000000"/>
                    </w:rPr>
                    <w:t>▲4.设备机箱（包括业务板卡区）采用后出风风道设计,整机深度小于500mm，适用600mm深度机柜</w:t>
                  </w:r>
                  <w:r>
                    <w:br/>
                  </w:r>
                  <w:r>
                    <w:rPr>
                      <w:rFonts w:ascii="仿宋_GB2312" w:hAnsi="仿宋_GB2312" w:cs="仿宋_GB2312" w:eastAsia="仿宋_GB2312"/>
                      <w:sz w:val="24"/>
                      <w:color w:val="000000"/>
                    </w:rPr>
                    <w:t>▲5.主控支持24*10G SFP+ +24*GE RJ45，双主控可以提供48*10G SFP+ +48*GE RJ45满足大部分组网场景</w:t>
                  </w:r>
                  <w:r>
                    <w:br/>
                  </w:r>
                  <w:r>
                    <w:rPr>
                      <w:rFonts w:ascii="仿宋_GB2312" w:hAnsi="仿宋_GB2312" w:cs="仿宋_GB2312" w:eastAsia="仿宋_GB2312"/>
                      <w:sz w:val="24"/>
                      <w:color w:val="000000"/>
                    </w:rPr>
                    <w:t>6.支持把交换机和AP虚拟为一台设备，支持两层子节点，且子节点接入交换机支持堆叠</w:t>
                  </w:r>
                  <w:r>
                    <w:br/>
                  </w:r>
                  <w:r>
                    <w:rPr>
                      <w:rFonts w:ascii="仿宋_GB2312" w:hAnsi="仿宋_GB2312" w:cs="仿宋_GB2312" w:eastAsia="仿宋_GB2312"/>
                      <w:sz w:val="24"/>
                      <w:color w:val="000000"/>
                    </w:rPr>
                    <w:t>7.支持VxLAN功能，支持VxLAN二层网关、三层网关，支持BGP EVPN，支持分布式 Anycast 网关，支持VxLAN Fabric 的自动化部署</w:t>
                  </w:r>
                  <w:r>
                    <w:br/>
                  </w:r>
                  <w:r>
                    <w:rPr>
                      <w:rFonts w:ascii="仿宋_GB2312" w:hAnsi="仿宋_GB2312" w:cs="仿宋_GB2312" w:eastAsia="仿宋_GB2312"/>
                      <w:sz w:val="24"/>
                      <w:color w:val="000000"/>
                    </w:rPr>
                    <w:t>8.支持4K VLAN，支持1：1，N：1 VLAN mapping，支持端口VLAN，协议VLAN，IP子网VLAN，支持Super VLAN，支持Voice VLAN;</w:t>
                  </w:r>
                  <w:r>
                    <w:br/>
                  </w:r>
                  <w:r>
                    <w:rPr>
                      <w:rFonts w:ascii="仿宋_GB2312" w:hAnsi="仿宋_GB2312" w:cs="仿宋_GB2312" w:eastAsia="仿宋_GB2312"/>
                      <w:sz w:val="24"/>
                      <w:color w:val="000000"/>
                    </w:rPr>
                    <w:t>9、支持双电源，双主控，≥24个千兆电接口，≥48个万兆以太网光接口，提供三年维保服务。</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防火墙</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内网出口防火墙</w:t>
                  </w:r>
                  <w:r>
                    <w:br/>
                  </w:r>
                  <w:r>
                    <w:rPr>
                      <w:rFonts w:ascii="仿宋_GB2312" w:hAnsi="仿宋_GB2312" w:cs="仿宋_GB2312" w:eastAsia="仿宋_GB2312"/>
                      <w:sz w:val="24"/>
                      <w:color w:val="000000"/>
                    </w:rPr>
                    <w:t>标准机架式</w:t>
                  </w:r>
                  <w:r>
                    <w:rPr>
                      <w:rFonts w:ascii="仿宋_GB2312" w:hAnsi="仿宋_GB2312" w:cs="仿宋_GB2312" w:eastAsia="仿宋_GB2312"/>
                      <w:sz w:val="24"/>
                      <w:color w:val="000000"/>
                    </w:rPr>
                    <w:t>1U设备，防火墙吞吐量≥15Gbps，最大并发连接数≥1000万，每秒新建连接数≥25万，千兆C ombo接口≥8，千兆电口≥4，千兆光口≥4，万兆光口≥6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内网汇聚交换机</w:t>
                  </w:r>
                  <w:r>
                    <w:br/>
                  </w: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≥2.56Tbps，包转发率≥1260Mpps，支持≥24个万兆SFP+，≥6个40G E/100GE端口；支持可插拔风扇框，风扇框个数≥4；支持MAC地址≥128K，ARP表项≥140K；支持静态路由、RIP V1/2、 OSPF、IS-IS、BGP、RIPng、OSPFv3、BGP4+、ISISv6；支持IPv4 路由表≥192K，IPv6 路由表≥80K；支持横向堆叠，主机堆叠数≥9台；支持VxLAN功能；支持NetStream；支持DHCPv6 Snoop ing，IP Source G uard，SAVI等安全特性</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内网楼层</w:t>
                  </w:r>
                  <w:r>
                    <w:rPr>
                      <w:rFonts w:ascii="仿宋_GB2312" w:hAnsi="仿宋_GB2312" w:cs="仿宋_GB2312" w:eastAsia="仿宋_GB2312"/>
                      <w:sz w:val="24"/>
                      <w:color w:val="000000"/>
                    </w:rPr>
                    <w:t>48口接入交换机</w:t>
                  </w:r>
                  <w:r>
                    <w:br/>
                  </w: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≥670Gbps；包转发率≥160Mpps；≥48个千兆电口，≥4个万兆SFP+</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防火墙</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内外网隔离防火墙</w:t>
                  </w:r>
                  <w:r>
                    <w:br/>
                  </w:r>
                  <w:r>
                    <w:rPr>
                      <w:rFonts w:ascii="仿宋_GB2312" w:hAnsi="仿宋_GB2312" w:cs="仿宋_GB2312" w:eastAsia="仿宋_GB2312"/>
                      <w:sz w:val="24"/>
                      <w:color w:val="000000"/>
                    </w:rPr>
                    <w:t>千兆</w:t>
                  </w:r>
                  <w:r>
                    <w:rPr>
                      <w:rFonts w:ascii="仿宋_GB2312" w:hAnsi="仿宋_GB2312" w:cs="仿宋_GB2312" w:eastAsia="仿宋_GB2312"/>
                      <w:sz w:val="24"/>
                      <w:color w:val="000000"/>
                    </w:rPr>
                    <w:t>Combo接口≥8，千兆电口≥2，万兆光口≥2，；SSL VPN并发数≥2000；IPSe c VPN隧道≥4000；虚拟防火墙数量≥100；配置1个电源，可扩展双电源；支持USB3.0；防火墙吞吐量≥9Gb ps，最大并发连接数≥400万，每秒新建连接数≥8万，IPSec吞吐量≥3.7Gbps，SSL_VPN吞吐量≥4Gbps，IPS吞吐量≥3.7Gbps</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交换机（核心产品）</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外网核心交换机</w:t>
                  </w:r>
                  <w:r>
                    <w:br/>
                  </w:r>
                  <w:r>
                    <w:rPr>
                      <w:rFonts w:ascii="仿宋_GB2312" w:hAnsi="仿宋_GB2312" w:cs="仿宋_GB2312" w:eastAsia="仿宋_GB2312"/>
                      <w:sz w:val="24"/>
                      <w:color w:val="000000"/>
                    </w:rPr>
                    <w:t>1、交换容量≥68Tbps，包转发率≥51200Mpps ；</w:t>
                  </w:r>
                  <w:r>
                    <w:br/>
                  </w:r>
                  <w:r>
                    <w:rPr>
                      <w:rFonts w:ascii="仿宋_GB2312" w:hAnsi="仿宋_GB2312" w:cs="仿宋_GB2312" w:eastAsia="仿宋_GB2312"/>
                      <w:sz w:val="24"/>
                      <w:color w:val="000000"/>
                    </w:rPr>
                    <w:t>2、主控引擎≥2；整机业务板槽位数≥2；</w:t>
                  </w:r>
                  <w:r>
                    <w:br/>
                  </w:r>
                  <w:r>
                    <w:rPr>
                      <w:rFonts w:ascii="仿宋_GB2312" w:hAnsi="仿宋_GB2312" w:cs="仿宋_GB2312" w:eastAsia="仿宋_GB2312"/>
                      <w:sz w:val="24"/>
                      <w:color w:val="000000"/>
                    </w:rPr>
                    <w:t>▲3.支持颗粒化电源，整机电源槽位数≥6；</w:t>
                  </w:r>
                  <w:r>
                    <w:br/>
                  </w:r>
                  <w:r>
                    <w:rPr>
                      <w:rFonts w:ascii="仿宋_GB2312" w:hAnsi="仿宋_GB2312" w:cs="仿宋_GB2312" w:eastAsia="仿宋_GB2312"/>
                      <w:sz w:val="24"/>
                      <w:color w:val="000000"/>
                    </w:rPr>
                    <w:t>▲4.设备机箱（包括业务板卡区）采用后出风风道设计,整机深度小于500mm，适用600mm深度机柜</w:t>
                  </w:r>
                  <w:r>
                    <w:br/>
                  </w:r>
                  <w:r>
                    <w:rPr>
                      <w:rFonts w:ascii="仿宋_GB2312" w:hAnsi="仿宋_GB2312" w:cs="仿宋_GB2312" w:eastAsia="仿宋_GB2312"/>
                      <w:sz w:val="24"/>
                      <w:color w:val="000000"/>
                    </w:rPr>
                    <w:t>▲5.主控支持24*10G SFP+ +24*GE RJ45，双主控可以提供48*10G SFP+ +48*GE RJ45满足大部分组网场景</w:t>
                  </w:r>
                  <w:r>
                    <w:br/>
                  </w:r>
                  <w:r>
                    <w:rPr>
                      <w:rFonts w:ascii="仿宋_GB2312" w:hAnsi="仿宋_GB2312" w:cs="仿宋_GB2312" w:eastAsia="仿宋_GB2312"/>
                      <w:sz w:val="24"/>
                      <w:color w:val="000000"/>
                    </w:rPr>
                    <w:t>6.支持把交换机和AP虚拟为一台设备，支持两层子节点，且子节点接入交换机支持堆叠</w:t>
                  </w:r>
                  <w:r>
                    <w:br/>
                  </w:r>
                  <w:r>
                    <w:rPr>
                      <w:rFonts w:ascii="仿宋_GB2312" w:hAnsi="仿宋_GB2312" w:cs="仿宋_GB2312" w:eastAsia="仿宋_GB2312"/>
                      <w:sz w:val="24"/>
                      <w:color w:val="000000"/>
                    </w:rPr>
                    <w:t>7.支持VxLAN功能，支持VxLAN二层网关、三层网关，支持BGP EVPN，支持分布式 Anycast 网关，支持VxLAN Fabric 的自动化部署</w:t>
                  </w:r>
                  <w:r>
                    <w:br/>
                  </w:r>
                  <w:r>
                    <w:rPr>
                      <w:rFonts w:ascii="仿宋_GB2312" w:hAnsi="仿宋_GB2312" w:cs="仿宋_GB2312" w:eastAsia="仿宋_GB2312"/>
                      <w:sz w:val="24"/>
                      <w:color w:val="000000"/>
                    </w:rPr>
                    <w:t>8.支持4K VLAN，支持1：1，N：1 VLAN mapping，支持端口VLAN，协议VLAN，IP子网VLAN，支持Super VLAN，支持Voice VLAN;</w:t>
                  </w:r>
                  <w:r>
                    <w:br/>
                  </w:r>
                  <w:r>
                    <w:rPr>
                      <w:rFonts w:ascii="仿宋_GB2312" w:hAnsi="仿宋_GB2312" w:cs="仿宋_GB2312" w:eastAsia="仿宋_GB2312"/>
                      <w:sz w:val="24"/>
                      <w:color w:val="000000"/>
                    </w:rPr>
                    <w:t>9、支持双电源，双主控，≥24个千兆电接口，≥48个万兆以太网光接口，提供三年维保服务。</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防火墙</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外网出口防火墙</w:t>
                  </w:r>
                  <w:r>
                    <w:br/>
                  </w:r>
                  <w:r>
                    <w:rPr>
                      <w:rFonts w:ascii="仿宋_GB2312" w:hAnsi="仿宋_GB2312" w:cs="仿宋_GB2312" w:eastAsia="仿宋_GB2312"/>
                      <w:sz w:val="24"/>
                      <w:color w:val="000000"/>
                    </w:rPr>
                    <w:t>标准机架式</w:t>
                  </w:r>
                  <w:r>
                    <w:rPr>
                      <w:rFonts w:ascii="仿宋_GB2312" w:hAnsi="仿宋_GB2312" w:cs="仿宋_GB2312" w:eastAsia="仿宋_GB2312"/>
                      <w:sz w:val="24"/>
                      <w:color w:val="000000"/>
                    </w:rPr>
                    <w:t>1U设备，防火墙吞吐量≥15Gbps，最大并发连接数≥1000万，每秒新建连接数≥25万；千兆Combo接口≥8，千兆电口≥4，千兆光口≥4，万兆光口≥6；投标产品采用自主研发的关键芯片(CPU )；▲系统预定义IPS签名数量≥12000，支持用户自定义签名规则，支持正则表达式，病毒库数量≥500万；支 持BFD链路检测，支持BFD与VRRP联动实现双机快速切换，支持BFD与OSP F联动实现双机快速切换</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外网汇聚交换机</w:t>
                  </w:r>
                  <w:r>
                    <w:br/>
                  </w: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≥1.3Tbps，包转发率≥400Mpps，支持≥24个千兆光口，8个千兆Combo，4个万兆SFP，2个12G堆叠口，配置标准USB接口；支持模块化可插拔双电源；支持MAC地址≥128 K，ARP表项≥140K；支持静态路由、RIP V1/2、OSPF、I S-IS、BGP、RIPng、OSPFv3、BGP4+、ISISv6；支持IP v4 路由表≥192K，IPv6 路由表≥8 0K；支持横向堆叠，主机堆叠数≥9台；支持VxLAN功能；支持NetStr eam；支持DHCPv6 Snooping，IP Sou rce Guard，SAVI等安全特性</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外网</w:t>
                  </w:r>
                  <w:r>
                    <w:rPr>
                      <w:rFonts w:ascii="仿宋_GB2312" w:hAnsi="仿宋_GB2312" w:cs="仿宋_GB2312" w:eastAsia="仿宋_GB2312"/>
                      <w:sz w:val="24"/>
                      <w:color w:val="000000"/>
                    </w:rPr>
                    <w:t>48口接入交换机</w:t>
                  </w:r>
                  <w:r>
                    <w:br/>
                  </w: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≥400Gbps；包转发率≥160Mpps；≥48个千兆电口，≥4个千兆SFP</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设备网核心交换机</w:t>
                  </w:r>
                  <w:r>
                    <w:br/>
                  </w:r>
                  <w:r>
                    <w:rPr>
                      <w:rFonts w:ascii="仿宋_GB2312" w:hAnsi="仿宋_GB2312" w:cs="仿宋_GB2312" w:eastAsia="仿宋_GB2312"/>
                      <w:sz w:val="24"/>
                      <w:color w:val="000000"/>
                    </w:rPr>
                    <w:t>(1)交换容量≥4.8Tbps，包转发率≥1620Mpps</w:t>
                  </w:r>
                  <w:r>
                    <w:br/>
                  </w:r>
                  <w:r>
                    <w:rPr>
                      <w:rFonts w:ascii="仿宋_GB2312" w:hAnsi="仿宋_GB2312" w:cs="仿宋_GB2312" w:eastAsia="仿宋_GB2312"/>
                      <w:sz w:val="24"/>
                      <w:color w:val="000000"/>
                    </w:rPr>
                    <w:t>(2)设备支持模块化风扇框，可热插拔，独立风扇框数≥2</w:t>
                  </w:r>
                  <w:r>
                    <w:br/>
                  </w:r>
                  <w:r>
                    <w:rPr>
                      <w:rFonts w:ascii="仿宋_GB2312" w:hAnsi="仿宋_GB2312" w:cs="仿宋_GB2312" w:eastAsia="仿宋_GB2312"/>
                      <w:sz w:val="24"/>
                      <w:color w:val="000000"/>
                    </w:rPr>
                    <w:t>(3)整机电源槽位数&gt;2</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24个万兆SFP+，6个40GE/100GE端口</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设备网汇聚交换机</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1）交换容量≥1.3Tbps,包转发率≥400Mpps;</w:t>
                  </w:r>
                  <w:r>
                    <w:br/>
                  </w:r>
                  <w:r>
                    <w:rPr>
                      <w:rFonts w:ascii="仿宋_GB2312" w:hAnsi="仿宋_GB2312" w:cs="仿宋_GB2312" w:eastAsia="仿宋_GB2312"/>
                      <w:sz w:val="24"/>
                      <w:color w:val="000000"/>
                    </w:rPr>
                    <w:t>(2)24个千兆光口，4个万兆SFP，配置标准USB接口，支持U盘快速开局</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设备网</w:t>
                  </w:r>
                  <w:r>
                    <w:rPr>
                      <w:rFonts w:ascii="仿宋_GB2312" w:hAnsi="仿宋_GB2312" w:cs="仿宋_GB2312" w:eastAsia="仿宋_GB2312"/>
                      <w:sz w:val="24"/>
                      <w:color w:val="000000"/>
                    </w:rPr>
                    <w:t>48口POE接入交换机</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1）交换容量≥670Gbps；</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2)包转发率≥170Mpps；</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3)≥48个千兆电口，全部支持802.3at POE+功能，≥4个千兆SFP+，▲POE输出功率≥380W</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单模光模块</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光模块</w:t>
                  </w:r>
                  <w:r>
                    <w:rPr>
                      <w:rFonts w:ascii="仿宋_GB2312" w:hAnsi="仿宋_GB2312" w:cs="仿宋_GB2312" w:eastAsia="仿宋_GB2312"/>
                      <w:sz w:val="24"/>
                      <w:color w:val="000000"/>
                    </w:rPr>
                    <w:t>-SFP+-10G-单模模块(1310nm,10km,LC)</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多模光模块</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光模块</w:t>
                  </w:r>
                  <w:r>
                    <w:rPr>
                      <w:rFonts w:ascii="仿宋_GB2312" w:hAnsi="仿宋_GB2312" w:cs="仿宋_GB2312" w:eastAsia="仿宋_GB2312"/>
                      <w:sz w:val="24"/>
                      <w:color w:val="000000"/>
                    </w:rPr>
                    <w:t>-SFP+-10G-多模模块(850nm,0.3km,LC)</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多模光模块</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光模块</w:t>
                  </w:r>
                  <w:r>
                    <w:rPr>
                      <w:rFonts w:ascii="仿宋_GB2312" w:hAnsi="仿宋_GB2312" w:cs="仿宋_GB2312" w:eastAsia="仿宋_GB2312"/>
                      <w:sz w:val="24"/>
                      <w:color w:val="000000"/>
                    </w:rPr>
                    <w:t>-SFP+-1G-多模模块(1310nm,10km,LC)</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（二）数据中心计算存储设备</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虚拟化服务器含</w:t>
                  </w:r>
                  <w:r>
                    <w:rPr>
                      <w:rFonts w:ascii="仿宋_GB2312" w:hAnsi="仿宋_GB2312" w:cs="仿宋_GB2312" w:eastAsia="仿宋_GB2312"/>
                      <w:sz w:val="24"/>
                      <w:color w:val="000000"/>
                    </w:rPr>
                    <w:t>6套软件</w:t>
                  </w:r>
                  <w:r>
                    <w:br/>
                  </w:r>
                  <w:r>
                    <w:rPr>
                      <w:rFonts w:ascii="仿宋_GB2312" w:hAnsi="仿宋_GB2312" w:cs="仿宋_GB2312" w:eastAsia="仿宋_GB2312"/>
                      <w:sz w:val="24"/>
                      <w:color w:val="000000"/>
                    </w:rPr>
                    <w:t>CPU：国产化，CPU≥2.5GHz，16核处理器*2</w:t>
                  </w:r>
                  <w:r>
                    <w:br/>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≥10*32G DDR 4</w:t>
                  </w:r>
                  <w:r>
                    <w:br/>
                  </w:r>
                  <w:r>
                    <w:rPr>
                      <w:rFonts w:ascii="仿宋_GB2312" w:hAnsi="仿宋_GB2312" w:cs="仿宋_GB2312" w:eastAsia="仿宋_GB2312"/>
                      <w:sz w:val="24"/>
                      <w:color w:val="000000"/>
                    </w:rPr>
                    <w:t>硬盘：</w:t>
                  </w:r>
                  <w:r>
                    <w:rPr>
                      <w:rFonts w:ascii="仿宋_GB2312" w:hAnsi="仿宋_GB2312" w:cs="仿宋_GB2312" w:eastAsia="仿宋_GB2312"/>
                      <w:sz w:val="24"/>
                      <w:color w:val="000000"/>
                    </w:rPr>
                    <w:t>≥2*600G SAS，≥2*10T SATA</w:t>
                  </w:r>
                  <w:r>
                    <w:br/>
                  </w:r>
                  <w:r>
                    <w:rPr>
                      <w:rFonts w:ascii="仿宋_GB2312" w:hAnsi="仿宋_GB2312" w:cs="仿宋_GB2312" w:eastAsia="仿宋_GB2312"/>
                      <w:sz w:val="24"/>
                      <w:color w:val="000000"/>
                    </w:rPr>
                    <w:t>RAID：独立RAID卡，支持RAID0,1,10</w:t>
                  </w:r>
                  <w:r>
                    <w:br/>
                  </w:r>
                  <w:r>
                    <w:rPr>
                      <w:rFonts w:ascii="仿宋_GB2312" w:hAnsi="仿宋_GB2312" w:cs="仿宋_GB2312" w:eastAsia="仿宋_GB2312"/>
                      <w:sz w:val="24"/>
                      <w:color w:val="000000"/>
                    </w:rPr>
                    <w:t>网卡：</w:t>
                  </w:r>
                  <w:r>
                    <w:rPr>
                      <w:rFonts w:ascii="仿宋_GB2312" w:hAnsi="仿宋_GB2312" w:cs="仿宋_GB2312" w:eastAsia="仿宋_GB2312"/>
                      <w:sz w:val="24"/>
                      <w:color w:val="000000"/>
                    </w:rPr>
                    <w:t>≥4*GE，≥2*10 GE</w:t>
                  </w:r>
                  <w:r>
                    <w:br/>
                  </w:r>
                  <w:r>
                    <w:rPr>
                      <w:rFonts w:ascii="仿宋_GB2312" w:hAnsi="仿宋_GB2312" w:cs="仿宋_GB2312" w:eastAsia="仿宋_GB2312"/>
                      <w:sz w:val="24"/>
                      <w:color w:val="000000"/>
                    </w:rPr>
                    <w:t>其他：冗余电源、风扇，三年维保服务</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（三）机房设备</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EPS、UPS电源</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主机容量</w:t>
                  </w:r>
                  <w:r>
                    <w:rPr>
                      <w:rFonts w:ascii="仿宋_GB2312" w:hAnsi="仿宋_GB2312" w:cs="仿宋_GB2312" w:eastAsia="仿宋_GB2312"/>
                      <w:sz w:val="24"/>
                      <w:color w:val="000000"/>
                    </w:rPr>
                    <w:t>≥30KW，三进三出，含32块蓄电池1台电池柜</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插箱、机柜、机架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服务器机柜</w:t>
                  </w:r>
                  <w:r>
                    <w:rPr>
                      <w:rFonts w:ascii="仿宋_GB2312" w:hAnsi="仿宋_GB2312" w:cs="仿宋_GB2312" w:eastAsia="仿宋_GB2312"/>
                      <w:sz w:val="24"/>
                      <w:color w:val="000000"/>
                    </w:rPr>
                    <w:t>≥600*1200*2000、机柜配套国标24位 PDU，PDU规格输入≥32A输出20*10A、4*16A配套机柜盲板、理线器、束线圈等</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插箱、机柜、机架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弱电机柜</w:t>
                  </w:r>
                  <w:r>
                    <w:rPr>
                      <w:rFonts w:ascii="仿宋_GB2312" w:hAnsi="仿宋_GB2312" w:cs="仿宋_GB2312" w:eastAsia="仿宋_GB2312"/>
                      <w:sz w:val="24"/>
                      <w:color w:val="000000"/>
                    </w:rPr>
                    <w:t>≥600*800*15U，包含PDU，底座及安装，不含机柜输入线缆</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成套配电箱</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X21柜、UPS输入≥63 A/3P、输出≥32A/1P*3、10A/1P*16</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空调器</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3P空调柜机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施工材料</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1.设备底座机柜底座*3、蓄电池底座*1、UPS输入线缆10米、UPS输出线缆10米、空调铜管、水管、线材</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（四）</w:t>
                  </w:r>
                  <w:r>
                    <w:rPr>
                      <w:rFonts w:ascii="仿宋_GB2312" w:hAnsi="仿宋_GB2312" w:cs="仿宋_GB2312" w:eastAsia="仿宋_GB2312"/>
                      <w:sz w:val="24"/>
                      <w:b/>
                    </w:rPr>
                    <w:t>视频安防系统</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监控摄像设备</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≥400万红外定焦半球网络摄像机</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226</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监控摄像设备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≥400万红外定焦枪型网络摄像机（含支架）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监控摄像设备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电梯</w:t>
                  </w:r>
                  <w:r>
                    <w:rPr>
                      <w:rFonts w:ascii="仿宋_GB2312" w:hAnsi="仿宋_GB2312" w:cs="仿宋_GB2312" w:eastAsia="仿宋_GB2312"/>
                      <w:sz w:val="24"/>
                      <w:color w:val="000000"/>
                    </w:rPr>
                    <w:t>≥400万红外定焦半球网络摄像机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监控摄像设备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6寸≥400万红外网络球机（含球机支架）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（五）门禁系统</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出入口目标识别设备</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智能门禁一体机（含指纹模块、电源适配器）</w:t>
                  </w:r>
                  <w:r>
                    <w:br/>
                  </w:r>
                  <w:r>
                    <w:rPr>
                      <w:rFonts w:ascii="仿宋_GB2312" w:hAnsi="仿宋_GB2312" w:cs="仿宋_GB2312" w:eastAsia="仿宋_GB2312"/>
                      <w:sz w:val="24"/>
                      <w:color w:val="000000"/>
                    </w:rPr>
                    <w:t>主处理器：高性能嵌入式处理器；</w:t>
                  </w:r>
                  <w:r>
                    <w:br/>
                  </w:r>
                  <w:r>
                    <w:rPr>
                      <w:rFonts w:ascii="仿宋_GB2312" w:hAnsi="仿宋_GB2312" w:cs="仿宋_GB2312" w:eastAsia="仿宋_GB2312"/>
                      <w:sz w:val="24"/>
                      <w:color w:val="000000"/>
                    </w:rPr>
                    <w:t>显示屏：</w:t>
                  </w:r>
                  <w:r>
                    <w:rPr>
                      <w:rFonts w:ascii="仿宋_GB2312" w:hAnsi="仿宋_GB2312" w:cs="仿宋_GB2312" w:eastAsia="仿宋_GB2312"/>
                      <w:sz w:val="24"/>
                      <w:color w:val="000000"/>
                    </w:rPr>
                    <w:t>7英寸显示屏；</w:t>
                  </w:r>
                  <w:r>
                    <w:br/>
                  </w:r>
                  <w:r>
                    <w:rPr>
                      <w:rFonts w:ascii="仿宋_GB2312" w:hAnsi="仿宋_GB2312" w:cs="仿宋_GB2312" w:eastAsia="仿宋_GB2312"/>
                      <w:sz w:val="24"/>
                      <w:color w:val="000000"/>
                    </w:rPr>
                    <w:t>屏幕类型：电容触摸屏；</w:t>
                  </w:r>
                  <w:r>
                    <w:br/>
                  </w:r>
                  <w:r>
                    <w:rPr>
                      <w:rFonts w:ascii="仿宋_GB2312" w:hAnsi="仿宋_GB2312" w:cs="仿宋_GB2312" w:eastAsia="仿宋_GB2312"/>
                      <w:sz w:val="24"/>
                      <w:color w:val="000000"/>
                    </w:rPr>
                    <w:t>广告播放：支持图文、视频广告播放；</w:t>
                  </w:r>
                  <w:r>
                    <w:br/>
                  </w:r>
                  <w:r>
                    <w:rPr>
                      <w:rFonts w:ascii="仿宋_GB2312" w:hAnsi="仿宋_GB2312" w:cs="仿宋_GB2312" w:eastAsia="仿宋_GB2312"/>
                      <w:sz w:val="24"/>
                      <w:color w:val="000000"/>
                    </w:rPr>
                    <w:t>摄像头：</w:t>
                  </w:r>
                  <w:r>
                    <w:rPr>
                      <w:rFonts w:ascii="仿宋_GB2312" w:hAnsi="仿宋_GB2312" w:cs="仿宋_GB2312" w:eastAsia="仿宋_GB2312"/>
                      <w:sz w:val="24"/>
                      <w:color w:val="000000"/>
                    </w:rPr>
                    <w:t>≥1/2.8" 2 MP CMOS高清双目摄像头</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出入口目标识别设备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门禁一体主机（含电源适配器）</w:t>
                  </w:r>
                  <w:r>
                    <w:br/>
                  </w:r>
                  <w:r>
                    <w:rPr>
                      <w:rFonts w:ascii="仿宋_GB2312" w:hAnsi="仿宋_GB2312" w:cs="仿宋_GB2312" w:eastAsia="仿宋_GB2312"/>
                      <w:sz w:val="24"/>
                      <w:color w:val="000000"/>
                    </w:rPr>
                    <w:t>主处理器：高性能嵌入式处理器；</w:t>
                  </w:r>
                  <w:r>
                    <w:rPr>
                      <w:rFonts w:ascii="仿宋_GB2312" w:hAnsi="仿宋_GB2312" w:cs="仿宋_GB2312" w:eastAsia="仿宋_GB2312"/>
                      <w:sz w:val="24"/>
                      <w:color w:val="000000"/>
                    </w:rPr>
                    <w:t>按键类型：触摸按键；</w:t>
                  </w:r>
                  <w:r>
                    <w:br/>
                  </w:r>
                  <w:r>
                    <w:rPr>
                      <w:rFonts w:ascii="仿宋_GB2312" w:hAnsi="仿宋_GB2312" w:cs="仿宋_GB2312" w:eastAsia="仿宋_GB2312"/>
                      <w:sz w:val="24"/>
                      <w:color w:val="000000"/>
                    </w:rPr>
                    <w:t>网络协议：</w:t>
                  </w:r>
                  <w:r>
                    <w:rPr>
                      <w:rFonts w:ascii="仿宋_GB2312" w:hAnsi="仿宋_GB2312" w:cs="仿宋_GB2312" w:eastAsia="仿宋_GB2312"/>
                      <w:sz w:val="24"/>
                      <w:color w:val="000000"/>
                    </w:rPr>
                    <w:t>IPv4； TCP；P2P；</w:t>
                  </w:r>
                  <w:r>
                    <w:br/>
                  </w:r>
                  <w:r>
                    <w:rPr>
                      <w:rFonts w:ascii="仿宋_GB2312" w:hAnsi="仿宋_GB2312" w:cs="仿宋_GB2312" w:eastAsia="仿宋_GB2312"/>
                      <w:sz w:val="24"/>
                      <w:color w:val="000000"/>
                    </w:rPr>
                    <w:t>OSDP协议：支持；接入标准：CGI；支持SDK和API</w:t>
                  </w:r>
                  <w:r>
                    <w:br/>
                  </w:r>
                  <w:r>
                    <w:rPr>
                      <w:rFonts w:ascii="仿宋_GB2312" w:hAnsi="仿宋_GB2312" w:cs="仿宋_GB2312" w:eastAsia="仿宋_GB2312"/>
                      <w:sz w:val="24"/>
                      <w:color w:val="000000"/>
                    </w:rPr>
                    <w:t>产品款式：一体机；</w:t>
                  </w:r>
                  <w:r>
                    <w:br/>
                  </w:r>
                  <w:r>
                    <w:rPr>
                      <w:rFonts w:ascii="仿宋_GB2312" w:hAnsi="仿宋_GB2312" w:cs="仿宋_GB2312" w:eastAsia="仿宋_GB2312"/>
                      <w:sz w:val="24"/>
                      <w:color w:val="000000"/>
                    </w:rPr>
                    <w:t>屏幕类型：电容触摸屏；</w:t>
                  </w:r>
                  <w:r>
                    <w:br/>
                  </w:r>
                  <w:r>
                    <w:rPr>
                      <w:rFonts w:ascii="仿宋_GB2312" w:hAnsi="仿宋_GB2312" w:cs="仿宋_GB2312" w:eastAsia="仿宋_GB2312"/>
                      <w:sz w:val="24"/>
                      <w:color w:val="000000"/>
                    </w:rPr>
                    <w:t>显示屏分辨率：</w:t>
                  </w:r>
                  <w:r>
                    <w:rPr>
                      <w:rFonts w:ascii="仿宋_GB2312" w:hAnsi="仿宋_GB2312" w:cs="仿宋_GB2312" w:eastAsia="仿宋_GB2312"/>
                      <w:sz w:val="24"/>
                      <w:color w:val="000000"/>
                    </w:rPr>
                    <w:t>≥240×320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105</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出入口执行机构设备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双门磁力锁（含支架、电源适配器）外壳材料：铝合金；</w:t>
                  </w:r>
                  <w:r>
                    <w:br/>
                  </w:r>
                  <w:r>
                    <w:rPr>
                      <w:rFonts w:ascii="仿宋_GB2312" w:hAnsi="仿宋_GB2312" w:cs="仿宋_GB2312" w:eastAsia="仿宋_GB2312"/>
                      <w:sz w:val="24"/>
                      <w:color w:val="000000"/>
                    </w:rPr>
                    <w:t>表面工艺：电镀拉丝；</w:t>
                  </w:r>
                  <w:r>
                    <w:br/>
                  </w:r>
                  <w:r>
                    <w:rPr>
                      <w:rFonts w:ascii="仿宋_GB2312" w:hAnsi="仿宋_GB2312" w:cs="仿宋_GB2312" w:eastAsia="仿宋_GB2312"/>
                      <w:sz w:val="24"/>
                      <w:color w:val="000000"/>
                    </w:rPr>
                    <w:t>安全类型：断电开门；</w:t>
                  </w:r>
                  <w:r>
                    <w:br/>
                  </w:r>
                  <w:r>
                    <w:rPr>
                      <w:rFonts w:ascii="仿宋_GB2312" w:hAnsi="仿宋_GB2312" w:cs="仿宋_GB2312" w:eastAsia="仿宋_GB2312"/>
                      <w:sz w:val="24"/>
                      <w:color w:val="000000"/>
                    </w:rPr>
                    <w:t>最大拉力：</w:t>
                  </w:r>
                  <w:r>
                    <w:rPr>
                      <w:rFonts w:ascii="仿宋_GB2312" w:hAnsi="仿宋_GB2312" w:cs="仿宋_GB2312" w:eastAsia="仿宋_GB2312"/>
                      <w:sz w:val="24"/>
                      <w:color w:val="000000"/>
                    </w:rPr>
                    <w:t>≥280kg×2（600Lbs×2）直线拉力</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出入口执行机构设备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单门磁力锁（含支架、电源适配器）外壳材料：铝合金；</w:t>
                  </w:r>
                  <w:r>
                    <w:br/>
                  </w:r>
                  <w:r>
                    <w:rPr>
                      <w:rFonts w:ascii="仿宋_GB2312" w:hAnsi="仿宋_GB2312" w:cs="仿宋_GB2312" w:eastAsia="仿宋_GB2312"/>
                      <w:sz w:val="24"/>
                      <w:color w:val="000000"/>
                    </w:rPr>
                    <w:t>表面工艺：电镀拉丝；</w:t>
                  </w:r>
                  <w:r>
                    <w:br/>
                  </w:r>
                  <w:r>
                    <w:rPr>
                      <w:rFonts w:ascii="仿宋_GB2312" w:hAnsi="仿宋_GB2312" w:cs="仿宋_GB2312" w:eastAsia="仿宋_GB2312"/>
                      <w:sz w:val="24"/>
                      <w:color w:val="000000"/>
                    </w:rPr>
                    <w:t>安全类型：断电开门；</w:t>
                  </w:r>
                  <w:r>
                    <w:br/>
                  </w:r>
                  <w:r>
                    <w:rPr>
                      <w:rFonts w:ascii="仿宋_GB2312" w:hAnsi="仿宋_GB2312" w:cs="仿宋_GB2312" w:eastAsia="仿宋_GB2312"/>
                      <w:sz w:val="24"/>
                      <w:color w:val="000000"/>
                    </w:rPr>
                    <w:t>最大拉力：</w:t>
                  </w:r>
                  <w:r>
                    <w:rPr>
                      <w:rFonts w:ascii="仿宋_GB2312" w:hAnsi="仿宋_GB2312" w:cs="仿宋_GB2312" w:eastAsia="仿宋_GB2312"/>
                      <w:sz w:val="24"/>
                      <w:color w:val="000000"/>
                    </w:rPr>
                    <w:t>≥280kg（600Lbs）直线拉力</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出入口目标识别设备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数字室内机（含支架）</w:t>
                  </w:r>
                  <w:r>
                    <w:br/>
                  </w:r>
                  <w:r>
                    <w:rPr>
                      <w:rFonts w:ascii="仿宋_GB2312" w:hAnsi="仿宋_GB2312" w:cs="仿宋_GB2312" w:eastAsia="仿宋_GB2312"/>
                      <w:sz w:val="24"/>
                      <w:color w:val="000000"/>
                    </w:rPr>
                    <w:t>主处理器：高性能嵌入式处理器；</w:t>
                  </w:r>
                  <w:r>
                    <w:rPr>
                      <w:rFonts w:ascii="仿宋_GB2312" w:hAnsi="仿宋_GB2312" w:cs="仿宋_GB2312" w:eastAsia="仿宋_GB2312"/>
                      <w:sz w:val="24"/>
                      <w:color w:val="000000"/>
                    </w:rPr>
                    <w:t>操作系统：嵌入式</w:t>
                  </w:r>
                  <w:r>
                    <w:rPr>
                      <w:rFonts w:ascii="仿宋_GB2312" w:hAnsi="仿宋_GB2312" w:cs="仿宋_GB2312" w:eastAsia="仿宋_GB2312"/>
                      <w:sz w:val="24"/>
                      <w:color w:val="000000"/>
                    </w:rPr>
                    <w:t>L inux操作系统；网络协议：IPv4；RTSP；UDP；FTP；RTP；TCP；</w:t>
                  </w:r>
                  <w:r>
                    <w:br/>
                  </w:r>
                  <w:r>
                    <w:rPr>
                      <w:rFonts w:ascii="仿宋_GB2312" w:hAnsi="仿宋_GB2312" w:cs="仿宋_GB2312" w:eastAsia="仿宋_GB2312"/>
                      <w:sz w:val="24"/>
                      <w:color w:val="000000"/>
                    </w:rPr>
                    <w:t>通讯方式：全数字；</w:t>
                  </w:r>
                  <w:r>
                    <w:br/>
                  </w:r>
                  <w:r>
                    <w:rPr>
                      <w:rFonts w:ascii="仿宋_GB2312" w:hAnsi="仿宋_GB2312" w:cs="仿宋_GB2312" w:eastAsia="仿宋_GB2312"/>
                      <w:sz w:val="24"/>
                      <w:color w:val="000000"/>
                    </w:rPr>
                    <w:t>信息发布：支持接收并查看中心下发的文字公告信息；</w:t>
                  </w:r>
                  <w:r>
                    <w:br/>
                  </w:r>
                  <w:r>
                    <w:rPr>
                      <w:rFonts w:ascii="仿宋_GB2312" w:hAnsi="仿宋_GB2312" w:cs="仿宋_GB2312" w:eastAsia="仿宋_GB2312"/>
                      <w:sz w:val="24"/>
                      <w:color w:val="000000"/>
                    </w:rPr>
                    <w:t>呼梯功能：支持室内机呼梯按钮呼梯、业主互访呼梯；</w:t>
                  </w:r>
                  <w:r>
                    <w:br/>
                  </w:r>
                  <w:r>
                    <w:rPr>
                      <w:rFonts w:ascii="仿宋_GB2312" w:hAnsi="仿宋_GB2312" w:cs="仿宋_GB2312" w:eastAsia="仿宋_GB2312"/>
                      <w:sz w:val="24"/>
                      <w:color w:val="000000"/>
                    </w:rPr>
                    <w:t>免扰模式：可设置免打扰时段</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IC卡</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IC卡</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（六）紧急求助系统</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紧急求助</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紧急求助报警终端</w:t>
                  </w:r>
                  <w:r>
                    <w:br/>
                  </w:r>
                  <w:r>
                    <w:rPr>
                      <w:rFonts w:ascii="仿宋_GB2312" w:hAnsi="仿宋_GB2312" w:cs="仿宋_GB2312" w:eastAsia="仿宋_GB2312"/>
                      <w:sz w:val="24"/>
                      <w:color w:val="000000"/>
                    </w:rPr>
                    <w:t>（含电源适配器）主处理器：高性能嵌入式处理器；</w:t>
                  </w:r>
                  <w:r>
                    <w:br/>
                  </w:r>
                  <w:r>
                    <w:rPr>
                      <w:rFonts w:ascii="仿宋_GB2312" w:hAnsi="仿宋_GB2312" w:cs="仿宋_GB2312" w:eastAsia="仿宋_GB2312"/>
                      <w:sz w:val="24"/>
                      <w:color w:val="000000"/>
                    </w:rPr>
                    <w:t>操作系统：嵌入式</w:t>
                  </w:r>
                  <w:r>
                    <w:rPr>
                      <w:rFonts w:ascii="仿宋_GB2312" w:hAnsi="仿宋_GB2312" w:cs="仿宋_GB2312" w:eastAsia="仿宋_GB2312"/>
                      <w:sz w:val="24"/>
                      <w:color w:val="000000"/>
                    </w:rPr>
                    <w:t>L INUX操作系统；</w:t>
                  </w:r>
                  <w:r>
                    <w:br/>
                  </w:r>
                  <w:r>
                    <w:rPr>
                      <w:rFonts w:ascii="仿宋_GB2312" w:hAnsi="仿宋_GB2312" w:cs="仿宋_GB2312" w:eastAsia="仿宋_GB2312"/>
                      <w:sz w:val="24"/>
                      <w:color w:val="000000"/>
                    </w:rPr>
                    <w:t>按键类型：机械按键；</w:t>
                  </w:r>
                  <w:r>
                    <w:br/>
                  </w:r>
                  <w:r>
                    <w:rPr>
                      <w:rFonts w:ascii="仿宋_GB2312" w:hAnsi="仿宋_GB2312" w:cs="仿宋_GB2312" w:eastAsia="仿宋_GB2312"/>
                      <w:sz w:val="24"/>
                      <w:color w:val="000000"/>
                    </w:rPr>
                    <w:t>接入标准：</w:t>
                  </w:r>
                  <w:r>
                    <w:rPr>
                      <w:rFonts w:ascii="仿宋_GB2312" w:hAnsi="仿宋_GB2312" w:cs="仿宋_GB2312" w:eastAsia="仿宋_GB2312"/>
                      <w:sz w:val="24"/>
                      <w:color w:val="000000"/>
                    </w:rPr>
                    <w:t>ONVIF；</w:t>
                  </w:r>
                  <w:r>
                    <w:br/>
                  </w:r>
                  <w:r>
                    <w:rPr>
                      <w:rFonts w:ascii="仿宋_GB2312" w:hAnsi="仿宋_GB2312" w:cs="仿宋_GB2312" w:eastAsia="仿宋_GB2312"/>
                      <w:sz w:val="24"/>
                      <w:color w:val="000000"/>
                    </w:rPr>
                    <w:t>网络协议：</w:t>
                  </w:r>
                  <w:r>
                    <w:rPr>
                      <w:rFonts w:ascii="仿宋_GB2312" w:hAnsi="仿宋_GB2312" w:cs="仿宋_GB2312" w:eastAsia="仿宋_GB2312"/>
                      <w:sz w:val="24"/>
                      <w:color w:val="000000"/>
                    </w:rPr>
                    <w:t>SIP；R TSP；RTP；TCP；U DP；FTP；</w:t>
                  </w:r>
                  <w:r>
                    <w:br/>
                  </w:r>
                  <w:r>
                    <w:rPr>
                      <w:rFonts w:ascii="仿宋_GB2312" w:hAnsi="仿宋_GB2312" w:cs="仿宋_GB2312" w:eastAsia="仿宋_GB2312"/>
                      <w:sz w:val="24"/>
                      <w:color w:val="000000"/>
                    </w:rPr>
                    <w:t>防拆报警：支持；</w:t>
                  </w:r>
                  <w:r>
                    <w:br/>
                  </w:r>
                  <w:r>
                    <w:rPr>
                      <w:rFonts w:ascii="仿宋_GB2312" w:hAnsi="仿宋_GB2312" w:cs="仿宋_GB2312" w:eastAsia="仿宋_GB2312"/>
                      <w:sz w:val="24"/>
                      <w:color w:val="000000"/>
                    </w:rPr>
                    <w:t>SOS报警：支持；</w:t>
                  </w:r>
                  <w:r>
                    <w:br/>
                  </w:r>
                  <w:r>
                    <w:rPr>
                      <w:rFonts w:ascii="仿宋_GB2312" w:hAnsi="仿宋_GB2312" w:cs="仿宋_GB2312" w:eastAsia="仿宋_GB2312"/>
                      <w:sz w:val="24"/>
                      <w:color w:val="000000"/>
                    </w:rPr>
                    <w:t>音频输入：</w:t>
                  </w:r>
                  <w:r>
                    <w:rPr>
                      <w:rFonts w:ascii="仿宋_GB2312" w:hAnsi="仿宋_GB2312" w:cs="仿宋_GB2312" w:eastAsia="仿宋_GB2312"/>
                      <w:sz w:val="24"/>
                      <w:color w:val="000000"/>
                    </w:rPr>
                    <w:t>≥1路</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紧急求助</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紧急求助按钮</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入侵报警控制器</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防盗报警控制器（含报警配件</w:t>
                  </w:r>
                  <w:r>
                    <w:rPr>
                      <w:rFonts w:ascii="仿宋_GB2312" w:hAnsi="仿宋_GB2312" w:cs="仿宋_GB2312" w:eastAsia="仿宋_GB2312"/>
                      <w:sz w:val="24"/>
                      <w:color w:val="000000"/>
                    </w:rPr>
                    <w:t>90个，报警键盘1个，声光警号1个，12V7A蓄电池1个）支持≥16路，最大可扩展到256路；</w:t>
                  </w:r>
                  <w:r>
                    <w:br/>
                  </w:r>
                  <w:r>
                    <w:rPr>
                      <w:rFonts w:ascii="仿宋_GB2312" w:hAnsi="仿宋_GB2312" w:cs="仿宋_GB2312" w:eastAsia="仿宋_GB2312"/>
                      <w:sz w:val="24"/>
                      <w:color w:val="000000"/>
                    </w:rPr>
                    <w:t>报警输出：</w:t>
                  </w:r>
                  <w:r>
                    <w:rPr>
                      <w:rFonts w:ascii="仿宋_GB2312" w:hAnsi="仿宋_GB2312" w:cs="仿宋_GB2312" w:eastAsia="仿宋_GB2312"/>
                      <w:sz w:val="24"/>
                      <w:color w:val="000000"/>
                    </w:rPr>
                    <w:t>≥4路，最大可扩展到256路</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（七）信息发布系统</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显示设备</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显示终端</w:t>
                  </w:r>
                  <w:r>
                    <w:br/>
                  </w:r>
                  <w:r>
                    <w:rPr>
                      <w:rFonts w:ascii="仿宋_GB2312" w:hAnsi="仿宋_GB2312" w:cs="仿宋_GB2312" w:eastAsia="仿宋_GB2312"/>
                      <w:sz w:val="24"/>
                      <w:color w:val="000000"/>
                    </w:rPr>
                    <w:t>面板尺寸：</w:t>
                  </w:r>
                  <w:r>
                    <w:rPr>
                      <w:rFonts w:ascii="仿宋_GB2312" w:hAnsi="仿宋_GB2312" w:cs="仿宋_GB2312" w:eastAsia="仿宋_GB2312"/>
                      <w:sz w:val="24"/>
                      <w:color w:val="000000"/>
                    </w:rPr>
                    <w:t>≥21.50" 16:9 A规级LCD；</w:t>
                  </w:r>
                  <w:r>
                    <w:br/>
                  </w:r>
                  <w:r>
                    <w:rPr>
                      <w:rFonts w:ascii="仿宋_GB2312" w:hAnsi="仿宋_GB2312" w:cs="仿宋_GB2312" w:eastAsia="仿宋_GB2312"/>
                      <w:sz w:val="24"/>
                      <w:color w:val="000000"/>
                    </w:rPr>
                    <w:t>对比度：</w:t>
                  </w:r>
                  <w:r>
                    <w:rPr>
                      <w:rFonts w:ascii="仿宋_GB2312" w:hAnsi="仿宋_GB2312" w:cs="仿宋_GB2312" w:eastAsia="仿宋_GB2312"/>
                      <w:sz w:val="24"/>
                      <w:color w:val="000000"/>
                    </w:rPr>
                    <w:t>≥1000：1；</w:t>
                  </w:r>
                  <w:r>
                    <w:br/>
                  </w:r>
                  <w:r>
                    <w:rPr>
                      <w:rFonts w:ascii="仿宋_GB2312" w:hAnsi="仿宋_GB2312" w:cs="仿宋_GB2312" w:eastAsia="仿宋_GB2312"/>
                      <w:sz w:val="24"/>
                      <w:color w:val="000000"/>
                    </w:rPr>
                    <w:t>处理器</w:t>
                  </w:r>
                  <w:r>
                    <w:rPr>
                      <w:rFonts w:ascii="仿宋_GB2312" w:hAnsi="仿宋_GB2312" w:cs="仿宋_GB2312" w:eastAsia="仿宋_GB2312"/>
                      <w:sz w:val="24"/>
                      <w:color w:val="000000"/>
                    </w:rPr>
                    <w:t>/CPU：≥四核国产CPU，主频≥1.92GHz；</w:t>
                  </w:r>
                  <w:r>
                    <w:br/>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≥4GB DDR3</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（八）监控中心及平台建设</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监视设备</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网络视频存储服务器</w:t>
                  </w:r>
                  <w:r>
                    <w:br/>
                  </w:r>
                  <w:r>
                    <w:rPr>
                      <w:rFonts w:ascii="仿宋_GB2312" w:hAnsi="仿宋_GB2312" w:cs="仿宋_GB2312" w:eastAsia="仿宋_GB2312"/>
                      <w:sz w:val="24"/>
                      <w:color w:val="000000"/>
                    </w:rPr>
                    <w:t>主处理器：</w:t>
                  </w:r>
                  <w:r>
                    <w:rPr>
                      <w:rFonts w:ascii="仿宋_GB2312" w:hAnsi="仿宋_GB2312" w:cs="仿宋_GB2312" w:eastAsia="仿宋_GB2312"/>
                      <w:sz w:val="24"/>
                      <w:color w:val="000000"/>
                    </w:rPr>
                    <w:t>64位高性能多核处理器；操作系统：国产操作系统；</w:t>
                  </w:r>
                  <w:r>
                    <w:br/>
                  </w:r>
                  <w:r>
                    <w:rPr>
                      <w:rFonts w:ascii="仿宋_GB2312" w:hAnsi="仿宋_GB2312" w:cs="仿宋_GB2312" w:eastAsia="仿宋_GB2312"/>
                      <w:sz w:val="24"/>
                      <w:color w:val="000000"/>
                    </w:rPr>
                    <w:t>控制器：单控制器；</w:t>
                  </w:r>
                  <w:r>
                    <w:br/>
                  </w:r>
                  <w:r>
                    <w:rPr>
                      <w:rFonts w:ascii="仿宋_GB2312" w:hAnsi="仿宋_GB2312" w:cs="仿宋_GB2312" w:eastAsia="仿宋_GB2312"/>
                      <w:sz w:val="24"/>
                      <w:color w:val="000000"/>
                    </w:rPr>
                    <w:t>高速缓存：</w:t>
                  </w:r>
                  <w:r>
                    <w:rPr>
                      <w:rFonts w:ascii="仿宋_GB2312" w:hAnsi="仿宋_GB2312" w:cs="仿宋_GB2312" w:eastAsia="仿宋_GB2312"/>
                      <w:sz w:val="24"/>
                      <w:color w:val="000000"/>
                    </w:rPr>
                    <w:t>≥8GB，可扩展至64GB；</w:t>
                  </w:r>
                  <w:r>
                    <w:br/>
                  </w:r>
                  <w:r>
                    <w:rPr>
                      <w:rFonts w:ascii="仿宋_GB2312" w:hAnsi="仿宋_GB2312" w:cs="仿宋_GB2312" w:eastAsia="仿宋_GB2312"/>
                      <w:sz w:val="24"/>
                      <w:color w:val="000000"/>
                    </w:rPr>
                    <w:t>视频直存（私有协议）：最大支持</w:t>
                  </w:r>
                  <w:r>
                    <w:rPr>
                      <w:rFonts w:ascii="仿宋_GB2312" w:hAnsi="仿宋_GB2312" w:cs="仿宋_GB2312" w:eastAsia="仿宋_GB2312"/>
                      <w:sz w:val="24"/>
                      <w:color w:val="000000"/>
                    </w:rPr>
                    <w:t>45 0路（1024Mbps）前端接入、存储、转发，≥32路（64Mb ps）网络回放</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出入口目标识别设备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自助采集终端</w:t>
                  </w:r>
                  <w:r>
                    <w:br/>
                  </w:r>
                  <w:r>
                    <w:rPr>
                      <w:rFonts w:ascii="仿宋_GB2312" w:hAnsi="仿宋_GB2312" w:cs="仿宋_GB2312" w:eastAsia="仿宋_GB2312"/>
                      <w:sz w:val="24"/>
                      <w:color w:val="000000"/>
                    </w:rPr>
                    <w:t>主处理器：高性能嵌入式处理器；</w:t>
                  </w:r>
                  <w:r>
                    <w:rPr>
                      <w:rFonts w:ascii="仿宋_GB2312" w:hAnsi="仿宋_GB2312" w:cs="仿宋_GB2312" w:eastAsia="仿宋_GB2312"/>
                      <w:sz w:val="24"/>
                      <w:color w:val="000000"/>
                    </w:rPr>
                    <w:t>操作系统：嵌入式</w:t>
                  </w:r>
                  <w:r>
                    <w:rPr>
                      <w:rFonts w:ascii="仿宋_GB2312" w:hAnsi="仿宋_GB2312" w:cs="仿宋_GB2312" w:eastAsia="仿宋_GB2312"/>
                      <w:sz w:val="24"/>
                      <w:color w:val="000000"/>
                    </w:rPr>
                    <w:t>L inux操作系统；网络协议：IPv4； RTSP；UDP；P2P； TCP；支持SDK和API</w:t>
                  </w:r>
                  <w:r>
                    <w:br/>
                  </w:r>
                  <w:r>
                    <w:rPr>
                      <w:rFonts w:ascii="仿宋_GB2312" w:hAnsi="仿宋_GB2312" w:cs="仿宋_GB2312" w:eastAsia="仿宋_GB2312"/>
                      <w:sz w:val="24"/>
                      <w:color w:val="000000"/>
                    </w:rPr>
                    <w:t>显示屏：</w:t>
                  </w:r>
                  <w:r>
                    <w:rPr>
                      <w:rFonts w:ascii="仿宋_GB2312" w:hAnsi="仿宋_GB2312" w:cs="仿宋_GB2312" w:eastAsia="仿宋_GB2312"/>
                      <w:sz w:val="24"/>
                      <w:color w:val="000000"/>
                    </w:rPr>
                    <w:t>≥4.30英寸显示屏；</w:t>
                  </w:r>
                  <w:r>
                    <w:br/>
                  </w:r>
                  <w:r>
                    <w:rPr>
                      <w:rFonts w:ascii="仿宋_GB2312" w:hAnsi="仿宋_GB2312" w:cs="仿宋_GB2312" w:eastAsia="仿宋_GB2312"/>
                      <w:sz w:val="24"/>
                      <w:color w:val="000000"/>
                    </w:rPr>
                    <w:t>屏幕类型：电容触摸屏；</w:t>
                  </w:r>
                  <w:r>
                    <w:br/>
                  </w:r>
                  <w:r>
                    <w:rPr>
                      <w:rFonts w:ascii="仿宋_GB2312" w:hAnsi="仿宋_GB2312" w:cs="仿宋_GB2312" w:eastAsia="仿宋_GB2312"/>
                      <w:sz w:val="24"/>
                      <w:color w:val="000000"/>
                    </w:rPr>
                    <w:t>显示屏分辨率：</w:t>
                  </w:r>
                  <w:r>
                    <w:rPr>
                      <w:rFonts w:ascii="仿宋_GB2312" w:hAnsi="仿宋_GB2312" w:cs="仿宋_GB2312" w:eastAsia="仿宋_GB2312"/>
                      <w:sz w:val="24"/>
                      <w:color w:val="000000"/>
                    </w:rPr>
                    <w:t>≥480×272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终端设备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管理机</w:t>
                  </w:r>
                  <w:r>
                    <w:br/>
                  </w:r>
                  <w:r>
                    <w:rPr>
                      <w:rFonts w:ascii="仿宋_GB2312" w:hAnsi="仿宋_GB2312" w:cs="仿宋_GB2312" w:eastAsia="仿宋_GB2312"/>
                      <w:sz w:val="24"/>
                      <w:color w:val="000000"/>
                    </w:rPr>
                    <w:t>主处理器：高性能嵌入式处理器；</w:t>
                  </w: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≥Androi d 11.0；</w:t>
                  </w:r>
                  <w:r>
                    <w:br/>
                  </w:r>
                  <w:r>
                    <w:rPr>
                      <w:rFonts w:ascii="仿宋_GB2312" w:hAnsi="仿宋_GB2312" w:cs="仿宋_GB2312" w:eastAsia="仿宋_GB2312"/>
                      <w:sz w:val="24"/>
                      <w:color w:val="000000"/>
                    </w:rPr>
                    <w:t>按键类型：机械按键；</w:t>
                  </w:r>
                  <w:r>
                    <w:br/>
                  </w:r>
                  <w:r>
                    <w:rPr>
                      <w:rFonts w:ascii="仿宋_GB2312" w:hAnsi="仿宋_GB2312" w:cs="仿宋_GB2312" w:eastAsia="仿宋_GB2312"/>
                      <w:sz w:val="24"/>
                      <w:color w:val="000000"/>
                    </w:rPr>
                    <w:t>接入标准：</w:t>
                  </w:r>
                  <w:r>
                    <w:rPr>
                      <w:rFonts w:ascii="仿宋_GB2312" w:hAnsi="仿宋_GB2312" w:cs="仿宋_GB2312" w:eastAsia="仿宋_GB2312"/>
                      <w:sz w:val="24"/>
                      <w:color w:val="000000"/>
                    </w:rPr>
                    <w:t>ONVIF；CGI；SDK；SIP；</w:t>
                  </w:r>
                  <w:r>
                    <w:br/>
                  </w:r>
                  <w:r>
                    <w:rPr>
                      <w:rFonts w:ascii="仿宋_GB2312" w:hAnsi="仿宋_GB2312" w:cs="仿宋_GB2312" w:eastAsia="仿宋_GB2312"/>
                      <w:sz w:val="24"/>
                      <w:color w:val="000000"/>
                    </w:rPr>
                    <w:t>网络协议：</w:t>
                  </w:r>
                  <w:r>
                    <w:rPr>
                      <w:rFonts w:ascii="仿宋_GB2312" w:hAnsi="仿宋_GB2312" w:cs="仿宋_GB2312" w:eastAsia="仿宋_GB2312"/>
                      <w:sz w:val="24"/>
                      <w:color w:val="000000"/>
                    </w:rPr>
                    <w:t>IPv4； RTSP；UDP；FTP； RTP；TCP；</w:t>
                  </w:r>
                  <w:r>
                    <w:br/>
                  </w:r>
                  <w:r>
                    <w:rPr>
                      <w:rFonts w:ascii="仿宋_GB2312" w:hAnsi="仿宋_GB2312" w:cs="仿宋_GB2312" w:eastAsia="仿宋_GB2312"/>
                      <w:sz w:val="24"/>
                      <w:color w:val="000000"/>
                    </w:rPr>
                    <w:t>屏幕类型：电容触摸屏；</w:t>
                  </w:r>
                  <w:r>
                    <w:br/>
                  </w:r>
                  <w:r>
                    <w:rPr>
                      <w:rFonts w:ascii="仿宋_GB2312" w:hAnsi="仿宋_GB2312" w:cs="仿宋_GB2312" w:eastAsia="仿宋_GB2312"/>
                      <w:sz w:val="24"/>
                      <w:color w:val="000000"/>
                    </w:rPr>
                    <w:t>显示屏：</w:t>
                  </w:r>
                  <w:r>
                    <w:rPr>
                      <w:rFonts w:ascii="仿宋_GB2312" w:hAnsi="仿宋_GB2312" w:cs="仿宋_GB2312" w:eastAsia="仿宋_GB2312"/>
                      <w:sz w:val="24"/>
                      <w:color w:val="000000"/>
                    </w:rPr>
                    <w:t>≥10.10英寸显示屏</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液晶拼接子单元（含专用支架</w:t>
                  </w:r>
                  <w:r>
                    <w:rPr>
                      <w:rFonts w:ascii="仿宋_GB2312" w:hAnsi="仿宋_GB2312" w:cs="仿宋_GB2312" w:eastAsia="仿宋_GB2312"/>
                      <w:sz w:val="24"/>
                      <w:color w:val="000000"/>
                    </w:rPr>
                    <w:t>12套、底座4套、线缆12条）≥46寸，分辨率：≥1920*1080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信号处理设备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解码器</w:t>
                  </w:r>
                  <w:r>
                    <w:br/>
                  </w:r>
                  <w:r>
                    <w:rPr>
                      <w:rFonts w:ascii="仿宋_GB2312" w:hAnsi="仿宋_GB2312" w:cs="仿宋_GB2312" w:eastAsia="仿宋_GB2312"/>
                      <w:sz w:val="24"/>
                      <w:color w:val="000000"/>
                    </w:rPr>
                    <w:t>画面分割：单屏支持</w:t>
                  </w:r>
                  <w:r>
                    <w:rPr>
                      <w:rFonts w:ascii="仿宋_GB2312" w:hAnsi="仿宋_GB2312" w:cs="仿宋_GB2312" w:eastAsia="仿宋_GB2312"/>
                      <w:sz w:val="24"/>
                      <w:color w:val="000000"/>
                    </w:rPr>
                    <w:t>1/4/6/8/9/16/25/36固定分割；支持M×N自定义分割，M×N≤36；</w:t>
                  </w:r>
                  <w:r>
                    <w:br/>
                  </w:r>
                  <w:r>
                    <w:rPr>
                      <w:rFonts w:ascii="仿宋_GB2312" w:hAnsi="仿宋_GB2312" w:cs="仿宋_GB2312" w:eastAsia="仿宋_GB2312"/>
                      <w:sz w:val="24"/>
                      <w:color w:val="000000"/>
                    </w:rPr>
                    <w:t>视频压缩标准：</w:t>
                  </w:r>
                  <w:r>
                    <w:rPr>
                      <w:rFonts w:ascii="仿宋_GB2312" w:hAnsi="仿宋_GB2312" w:cs="仿宋_GB2312" w:eastAsia="仿宋_GB2312"/>
                      <w:sz w:val="24"/>
                      <w:color w:val="000000"/>
                    </w:rPr>
                    <w:t>H.265；H.264；MJPE G；MPEG4；SVAC； MPEG2；</w:t>
                  </w:r>
                  <w:r>
                    <w:br/>
                  </w:r>
                  <w:r>
                    <w:rPr>
                      <w:rFonts w:ascii="仿宋_GB2312" w:hAnsi="仿宋_GB2312" w:cs="仿宋_GB2312" w:eastAsia="仿宋_GB2312"/>
                      <w:sz w:val="24"/>
                      <w:color w:val="000000"/>
                    </w:rPr>
                    <w:t>解码能力：整机解码支持</w:t>
                  </w:r>
                  <w:r>
                    <w:rPr>
                      <w:rFonts w:ascii="仿宋_GB2312" w:hAnsi="仿宋_GB2312" w:cs="仿宋_GB2312" w:eastAsia="仿宋_GB2312"/>
                      <w:sz w:val="24"/>
                      <w:color w:val="000000"/>
                    </w:rPr>
                    <w:t>21路12MP@25fp s/30路8MP@25fps/ 42路6MP@25fps/54路5MP@25fps/54路 4MP@30fps/84路3M P@25fps/108路108 0p@30fps/300路D1 @30fps；</w:t>
                  </w:r>
                  <w:r>
                    <w:br/>
                  </w:r>
                  <w:r>
                    <w:rPr>
                      <w:rFonts w:ascii="仿宋_GB2312" w:hAnsi="仿宋_GB2312" w:cs="仿宋_GB2312" w:eastAsia="仿宋_GB2312"/>
                      <w:sz w:val="24"/>
                      <w:color w:val="000000"/>
                    </w:rPr>
                    <w:t>视频输入：</w:t>
                  </w:r>
                  <w:r>
                    <w:rPr>
                      <w:rFonts w:ascii="仿宋_GB2312" w:hAnsi="仿宋_GB2312" w:cs="仿宋_GB2312" w:eastAsia="仿宋_GB2312"/>
                      <w:sz w:val="24"/>
                      <w:color w:val="000000"/>
                    </w:rPr>
                    <w:t>≥1路DP输入口，≥1路HDMI输入口；</w:t>
                  </w:r>
                  <w:r>
                    <w:br/>
                  </w:r>
                  <w:r>
                    <w:rPr>
                      <w:rFonts w:ascii="仿宋_GB2312" w:hAnsi="仿宋_GB2312" w:cs="仿宋_GB2312" w:eastAsia="仿宋_GB2312"/>
                      <w:sz w:val="24"/>
                      <w:color w:val="000000"/>
                    </w:rPr>
                    <w:t>视频输出路数：</w:t>
                  </w:r>
                  <w:r>
                    <w:rPr>
                      <w:rFonts w:ascii="仿宋_GB2312" w:hAnsi="仿宋_GB2312" w:cs="仿宋_GB2312" w:eastAsia="仿宋_GB2312"/>
                      <w:sz w:val="24"/>
                      <w:color w:val="000000"/>
                    </w:rPr>
                    <w:t>≥12路HDMI</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综合管理平台</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智慧医疗综合管理平台集成系统管理、视频管理、报警管理、门禁管理、可视对讲、车辆卡口、停车管理、信息发布、设备运维、安全数据库、院区基础管理</w:t>
                  </w:r>
                  <w:r>
                    <w:rPr>
                      <w:rFonts w:ascii="仿宋_GB2312" w:hAnsi="仿宋_GB2312" w:cs="仿宋_GB2312" w:eastAsia="仿宋_GB2312"/>
                      <w:sz w:val="24"/>
                      <w:color w:val="000000"/>
                    </w:rPr>
                    <w:t>11大业务系统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一键报警系统</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一键报警设备与客户端的关联，用户可在客户端接听报警电话，关联报警设备附近的视频设备，将音频与视频数据进行整合，用户实时查看报警区域的情况，漏接报警电话提供回拨的功能。处理完毕的警情记录在本平台留档保存，留档内容包括：警情基本信息、录像信息。</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视频安防系统</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1.视频子系统支持</w:t>
                  </w:r>
                  <w:r>
                    <w:br/>
                  </w:r>
                  <w:r>
                    <w:rPr>
                      <w:rFonts w:ascii="仿宋_GB2312" w:hAnsi="仿宋_GB2312" w:cs="仿宋_GB2312" w:eastAsia="仿宋_GB2312"/>
                      <w:sz w:val="24"/>
                      <w:color w:val="000000"/>
                    </w:rPr>
                    <w:t>≥1000路视频通道接入；</w:t>
                  </w:r>
                  <w:r>
                    <w:br/>
                  </w:r>
                  <w:r>
                    <w:rPr>
                      <w:rFonts w:ascii="仿宋_GB2312" w:hAnsi="仿宋_GB2312" w:cs="仿宋_GB2312" w:eastAsia="仿宋_GB2312"/>
                      <w:sz w:val="24"/>
                      <w:color w:val="000000"/>
                    </w:rPr>
                    <w:t>2.视频级联管理支持管理≥5个上级、≥99个下级；</w:t>
                  </w:r>
                  <w:r>
                    <w:br/>
                  </w:r>
                  <w:r>
                    <w:rPr>
                      <w:rFonts w:ascii="仿宋_GB2312" w:hAnsi="仿宋_GB2312" w:cs="仿宋_GB2312" w:eastAsia="仿宋_GB2312"/>
                      <w:sz w:val="24"/>
                      <w:color w:val="000000"/>
                    </w:rPr>
                    <w:t>3.实时视频最大支持≥64画面分割，录像回放支持≥36路画面；</w:t>
                  </w:r>
                  <w:r>
                    <w:br/>
                  </w:r>
                  <w:r>
                    <w:rPr>
                      <w:rFonts w:ascii="仿宋_GB2312" w:hAnsi="仿宋_GB2312" w:cs="仿宋_GB2312" w:eastAsia="仿宋_GB2312"/>
                      <w:sz w:val="24"/>
                      <w:color w:val="000000"/>
                    </w:rPr>
                    <w:t>最大电视墙上墙路数</w:t>
                  </w:r>
                  <w:r>
                    <w:rPr>
                      <w:rFonts w:ascii="仿宋_GB2312" w:hAnsi="仿宋_GB2312" w:cs="仿宋_GB2312" w:eastAsia="仿宋_GB2312"/>
                      <w:sz w:val="24"/>
                      <w:color w:val="000000"/>
                    </w:rPr>
                    <w:t xml:space="preserve">≥200路； </w:t>
                  </w:r>
                  <w:r>
                    <w:br/>
                  </w:r>
                  <w:r>
                    <w:rPr>
                      <w:rFonts w:ascii="仿宋_GB2312" w:hAnsi="仿宋_GB2312" w:cs="仿宋_GB2312" w:eastAsia="仿宋_GB2312"/>
                      <w:sz w:val="24"/>
                      <w:color w:val="000000"/>
                    </w:rPr>
                    <w:t>5.最大同时录像下载任务个数≥5个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门禁管理系统</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门禁通道管理个数授权，门禁管理系统按门数量进行授权</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对讲管理系统</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接入平台的管理机、室内机、二次确认机所需的通道路数授权</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紧急报警通道路数授权</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接入平台的报警柱、紧急求助终端设备所需的通道路数授权</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信息发布管理系统</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支持报警预案中，联动信息发布，下发自定义内容或报警源相关信息到</w:t>
                  </w:r>
                  <w:r>
                    <w:rPr>
                      <w:rFonts w:ascii="仿宋_GB2312" w:hAnsi="仿宋_GB2312" w:cs="仿宋_GB2312" w:eastAsia="仿宋_GB2312"/>
                      <w:sz w:val="24"/>
                      <w:color w:val="000000"/>
                    </w:rPr>
                    <w:t>LED等显示设备展示</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设备运维系统路数授权</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1、支持视频点播检测、录像丢失检测；</w:t>
                  </w:r>
                  <w:r>
                    <w:br/>
                  </w:r>
                  <w:r>
                    <w:rPr>
                      <w:rFonts w:ascii="仿宋_GB2312" w:hAnsi="仿宋_GB2312" w:cs="仿宋_GB2312" w:eastAsia="仿宋_GB2312"/>
                      <w:sz w:val="24"/>
                      <w:color w:val="000000"/>
                    </w:rPr>
                    <w:t>2.设备监控：支持对编码设备、解码设备、存储设备、门禁等多设备的运行指标的7x24小时实时监测；</w:t>
                  </w:r>
                  <w:r>
                    <w:br/>
                  </w:r>
                  <w:r>
                    <w:rPr>
                      <w:rFonts w:ascii="仿宋_GB2312" w:hAnsi="仿宋_GB2312" w:cs="仿宋_GB2312" w:eastAsia="仿宋_GB2312"/>
                      <w:sz w:val="24"/>
                      <w:color w:val="000000"/>
                    </w:rPr>
                    <w:t>3.实时报警：自定义报警策略，20种报警信息分级分类展示，接收前端报警信息并通过系统消息、邮件、短信推送；</w:t>
                  </w:r>
                  <w:r>
                    <w:br/>
                  </w:r>
                  <w:r>
                    <w:rPr>
                      <w:rFonts w:ascii="仿宋_GB2312" w:hAnsi="仿宋_GB2312" w:cs="仿宋_GB2312" w:eastAsia="仿宋_GB2312"/>
                      <w:sz w:val="24"/>
                      <w:color w:val="000000"/>
                    </w:rPr>
                    <w:t>统计：运维考核统计、视频通道统计</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点位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425</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智慧医疗综合管理平台</w:t>
                  </w:r>
                  <w:r>
                    <w:rPr>
                      <w:rFonts w:ascii="仿宋_GB2312" w:hAnsi="仿宋_GB2312" w:cs="仿宋_GB2312" w:eastAsia="仿宋_GB2312"/>
                      <w:sz w:val="24"/>
                      <w:color w:val="000000"/>
                    </w:rPr>
                    <w:t>(企业版服务器)</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1）尺寸：2U机架式服务器机箱；</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2）处理器：1颗国产化CPU，≥24核 主频≥2.5GHz；</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3）内存：≥64G，≥4个DDR4 DIMM插槽；</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4）硬盘：≥2块4T 3.5吋 SATA 热插拔机械硬盘，最大支持≥12块；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5）电源：≥2个900W交流电源模块，支持1+1冗余</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（九）</w:t>
                  </w:r>
                  <w:r>
                    <w:rPr>
                      <w:rFonts w:ascii="仿宋_GB2312" w:hAnsi="仿宋_GB2312" w:cs="仿宋_GB2312" w:eastAsia="仿宋_GB2312"/>
                      <w:sz w:val="24"/>
                      <w:b/>
                      <w:color w:val="000000"/>
                    </w:rPr>
                    <w:t>IP语音电话系统</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网关</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数字中继网关</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1）LAN接口；</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2）PCM数字E1接口</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3）中继网关应可提供10BaseT/10 0BaseT自适应接口</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4）接口类型：C3/DB9</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程控交换机（</w:t>
                  </w:r>
                  <w:r>
                    <w:rPr>
                      <w:rFonts w:ascii="仿宋_GB2312" w:hAnsi="仿宋_GB2312" w:cs="仿宋_GB2312" w:eastAsia="仿宋_GB2312"/>
                      <w:sz w:val="24"/>
                      <w:color w:val="000000"/>
                    </w:rPr>
                    <w:t>1）采用Linux操作系统</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2）系统每秒呼叫发起数应≥50CA PS，忙时呼叫完成数BHCC应≥180k</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3）应支持多种语音编码，如：G.711A/μ、G.729a/b</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4）支持SIP协议实现与其他电路交换、软交换和IM S互通。支持扩容提供调度台接口、酒管接口、呼叫中心接口、二次开发接口</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SIP话机</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1.支持2条SIP线路支持POE供电 128*48点阵屏，带背光</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（十）综合布线系统</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配管</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KBG15 明配</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配管</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KBG20 明配</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5900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配线</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WDZ-BYJ-1.5</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3500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配线</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门禁线缆</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1390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双绞线缆</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CAT6管内敷设</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6600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双绞线缆</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CAT6桥架敷设</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31000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桥架槽盒安装</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强电桥架</w:t>
                  </w:r>
                  <w:r>
                    <w:rPr>
                      <w:rFonts w:ascii="仿宋_GB2312" w:hAnsi="仿宋_GB2312" w:cs="仿宋_GB2312" w:eastAsia="仿宋_GB2312"/>
                      <w:sz w:val="24"/>
                      <w:color w:val="000000"/>
                    </w:rPr>
                    <w:t>200*100</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桥架支撑架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桥架支撑架</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t</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弱电插座</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单口网络面板含模块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323</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弱电插座</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双口网络面板含模块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323</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路由器</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w:t>
                  </w:r>
                  <w:r>
                    <w:rPr>
                      <w:rFonts w:ascii="仿宋_GB2312" w:hAnsi="仿宋_GB2312" w:cs="仿宋_GB2312" w:eastAsia="仿宋_GB2312"/>
                      <w:sz w:val="24"/>
                      <w:color w:val="000000"/>
                    </w:rPr>
                    <w:t>AP</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光缆</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光纤敷设，熔接</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（十一）显示系统</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66</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显示设备</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1.名称:一楼大厅大屏 </w:t>
                  </w:r>
                  <w:r>
                    <w:br/>
                  </w:r>
                  <w:r>
                    <w:rPr>
                      <w:rFonts w:ascii="仿宋_GB2312" w:hAnsi="仿宋_GB2312" w:cs="仿宋_GB2312" w:eastAsia="仿宋_GB2312"/>
                      <w:sz w:val="24"/>
                      <w:color w:val="000000"/>
                    </w:rPr>
                    <w:t>2.参数:间距:≥2.5mm</w:t>
                  </w:r>
                  <w:r>
                    <w:br/>
                  </w:r>
                  <w:r>
                    <w:rPr>
                      <w:rFonts w:ascii="仿宋_GB2312" w:hAnsi="仿宋_GB2312" w:cs="仿宋_GB2312" w:eastAsia="仿宋_GB2312"/>
                      <w:sz w:val="24"/>
                      <w:color w:val="000000"/>
                    </w:rPr>
                    <w:t>使用环境</w:t>
                  </w:r>
                  <w:r>
                    <w:rPr>
                      <w:rFonts w:ascii="仿宋_GB2312" w:hAnsi="仿宋_GB2312" w:cs="仿宋_GB2312" w:eastAsia="仿宋_GB2312"/>
                      <w:sz w:val="24"/>
                      <w:color w:val="000000"/>
                    </w:rPr>
                    <w:t>:室内</w:t>
                  </w:r>
                  <w:r>
                    <w:br/>
                  </w:r>
                  <w:r>
                    <w:rPr>
                      <w:rFonts w:ascii="仿宋_GB2312" w:hAnsi="仿宋_GB2312" w:cs="仿宋_GB2312" w:eastAsia="仿宋_GB2312"/>
                      <w:sz w:val="24"/>
                      <w:color w:val="000000"/>
                    </w:rPr>
                    <w:t>模组尺寸</w:t>
                  </w:r>
                  <w:r>
                    <w:rPr>
                      <w:rFonts w:ascii="仿宋_GB2312" w:hAnsi="仿宋_GB2312" w:cs="仿宋_GB2312" w:eastAsia="仿宋_GB2312"/>
                      <w:sz w:val="24"/>
                      <w:color w:val="000000"/>
                    </w:rPr>
                    <w:t>(mm):≥320*160</w:t>
                  </w:r>
                  <w:r>
                    <w:br/>
                  </w:r>
                  <w:r>
                    <w:rPr>
                      <w:rFonts w:ascii="仿宋_GB2312" w:hAnsi="仿宋_GB2312" w:cs="仿宋_GB2312" w:eastAsia="仿宋_GB2312"/>
                      <w:sz w:val="24"/>
                      <w:color w:val="000000"/>
                    </w:rPr>
                    <w:t>LED灯型号:SMD 亮度(nit):≥500屏幕尺寸：≥6.4*3.2m*2</w:t>
                  </w:r>
                  <w:r>
                    <w:br/>
                  </w:r>
                  <w:r>
                    <w:rPr>
                      <w:rFonts w:ascii="仿宋_GB2312" w:hAnsi="仿宋_GB2312" w:cs="仿宋_GB2312" w:eastAsia="仿宋_GB2312"/>
                      <w:sz w:val="24"/>
                      <w:color w:val="000000"/>
                    </w:rPr>
                    <w:t>像素封装</w:t>
                  </w:r>
                  <w:r>
                    <w:rPr>
                      <w:rFonts w:ascii="仿宋_GB2312" w:hAnsi="仿宋_GB2312" w:cs="仿宋_GB2312" w:eastAsia="仿宋_GB2312"/>
                      <w:sz w:val="24"/>
                      <w:color w:val="000000"/>
                    </w:rPr>
                    <w:t>SMD2121</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40.96</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显示设备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名称</w:t>
                  </w:r>
                  <w:r>
                    <w:rPr>
                      <w:rFonts w:ascii="仿宋_GB2312" w:hAnsi="仿宋_GB2312" w:cs="仿宋_GB2312" w:eastAsia="仿宋_GB2312"/>
                      <w:sz w:val="24"/>
                      <w:color w:val="000000"/>
                    </w:rPr>
                    <w:t>:收费条屏</w:t>
                  </w:r>
                  <w:r>
                    <w:br/>
                  </w:r>
                  <w:r>
                    <w:rPr>
                      <w:rFonts w:ascii="仿宋_GB2312" w:hAnsi="仿宋_GB2312" w:cs="仿宋_GB2312" w:eastAsia="仿宋_GB2312"/>
                      <w:sz w:val="24"/>
                      <w:color w:val="000000"/>
                    </w:rPr>
                    <w:t>1.参数:屏幕尺寸</w:t>
                  </w:r>
                  <w:r>
                    <w:br/>
                  </w:r>
                  <w:r>
                    <w:rPr>
                      <w:rFonts w:ascii="仿宋_GB2312" w:hAnsi="仿宋_GB2312" w:cs="仿宋_GB2312" w:eastAsia="仿宋_GB2312"/>
                      <w:sz w:val="24"/>
                      <w:color w:val="000000"/>
                    </w:rPr>
                    <w:t>≥：17.024*0.304m</w:t>
                  </w:r>
                  <w:r>
                    <w:br/>
                  </w:r>
                  <w:r>
                    <w:rPr>
                      <w:rFonts w:ascii="仿宋_GB2312" w:hAnsi="仿宋_GB2312" w:cs="仿宋_GB2312" w:eastAsia="仿宋_GB2312"/>
                      <w:sz w:val="24"/>
                      <w:color w:val="000000"/>
                    </w:rPr>
                    <w:t>显示分辨率：</w:t>
                  </w:r>
                  <w:r>
                    <w:rPr>
                      <w:rFonts w:ascii="仿宋_GB2312" w:hAnsi="仿宋_GB2312" w:cs="仿宋_GB2312" w:eastAsia="仿宋_GB2312"/>
                      <w:sz w:val="24"/>
                      <w:color w:val="000000"/>
                    </w:rPr>
                    <w:t>≥3784*2064 P4.75</w:t>
                  </w:r>
                  <w:r>
                    <w:br/>
                  </w:r>
                  <w:r>
                    <w:rPr>
                      <w:rFonts w:ascii="仿宋_GB2312" w:hAnsi="仿宋_GB2312" w:cs="仿宋_GB2312" w:eastAsia="仿宋_GB2312"/>
                      <w:sz w:val="24"/>
                      <w:color w:val="000000"/>
                    </w:rPr>
                    <w:t>物理点密度</w:t>
                  </w:r>
                  <w:r>
                    <w:rPr>
                      <w:rFonts w:ascii="仿宋_GB2312" w:hAnsi="仿宋_GB2312" w:cs="仿宋_GB2312" w:eastAsia="仿宋_GB2312"/>
                      <w:sz w:val="24"/>
                      <w:color w:val="000000"/>
                    </w:rPr>
                    <w:t>≥44321点/㎡</w:t>
                  </w:r>
                  <w:r>
                    <w:br/>
                  </w:r>
                  <w:r>
                    <w:rPr>
                      <w:rFonts w:ascii="仿宋_GB2312" w:hAnsi="仿宋_GB2312" w:cs="仿宋_GB2312" w:eastAsia="仿宋_GB2312"/>
                      <w:sz w:val="24"/>
                      <w:color w:val="000000"/>
                    </w:rPr>
                    <w:t>基色</w:t>
                  </w:r>
                  <w:r>
                    <w:rPr>
                      <w:rFonts w:ascii="仿宋_GB2312" w:hAnsi="仿宋_GB2312" w:cs="仿宋_GB2312" w:eastAsia="仿宋_GB2312"/>
                      <w:sz w:val="24"/>
                      <w:color w:val="000000"/>
                    </w:rPr>
                    <w:t>1</w:t>
                  </w:r>
                  <w:r>
                    <w:br/>
                  </w:r>
                  <w:r>
                    <w:rPr>
                      <w:rFonts w:ascii="仿宋_GB2312" w:hAnsi="仿宋_GB2312" w:cs="仿宋_GB2312" w:eastAsia="仿宋_GB2312"/>
                      <w:sz w:val="24"/>
                      <w:color w:val="000000"/>
                    </w:rPr>
                    <w:t>模组尺寸</w:t>
                  </w:r>
                  <w:r>
                    <w:rPr>
                      <w:rFonts w:ascii="仿宋_GB2312" w:hAnsi="仿宋_GB2312" w:cs="仿宋_GB2312" w:eastAsia="仿宋_GB2312"/>
                      <w:sz w:val="24"/>
                      <w:color w:val="000000"/>
                    </w:rPr>
                    <w:t>≥304mm*152mm</w:t>
                  </w:r>
                  <w:r>
                    <w:br/>
                  </w:r>
                  <w:r>
                    <w:rPr>
                      <w:rFonts w:ascii="仿宋_GB2312" w:hAnsi="仿宋_GB2312" w:cs="仿宋_GB2312" w:eastAsia="仿宋_GB2312"/>
                      <w:sz w:val="24"/>
                      <w:color w:val="000000"/>
                    </w:rPr>
                    <w:t>发光点颜色</w:t>
                  </w:r>
                  <w:r>
                    <w:rPr>
                      <w:rFonts w:ascii="仿宋_GB2312" w:hAnsi="仿宋_GB2312" w:cs="仿宋_GB2312" w:eastAsia="仿宋_GB2312"/>
                      <w:sz w:val="24"/>
                      <w:color w:val="000000"/>
                    </w:rPr>
                    <w:t>红色</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m2</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5.18</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68</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信号处理设备</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1.名称:二合一控制器</w:t>
                  </w:r>
                  <w:r>
                    <w:br/>
                  </w:r>
                  <w:r>
                    <w:rPr>
                      <w:rFonts w:ascii="仿宋_GB2312" w:hAnsi="仿宋_GB2312" w:cs="仿宋_GB2312" w:eastAsia="仿宋_GB2312"/>
                      <w:sz w:val="24"/>
                      <w:color w:val="000000"/>
                    </w:rPr>
                    <w:t>2.参数:</w:t>
                  </w:r>
                  <w:r>
                    <w:br/>
                  </w:r>
                  <w:r>
                    <w:rPr>
                      <w:rFonts w:ascii="仿宋_GB2312" w:hAnsi="仿宋_GB2312" w:cs="仿宋_GB2312" w:eastAsia="仿宋_GB2312"/>
                      <w:sz w:val="24"/>
                      <w:color w:val="000000"/>
                    </w:rPr>
                    <w:t>1)支持≥7路输入接口，包括≥1 路 HDMI 2.0，≥1 路 DP1.2，≥4路HDMI 1.3，≥1 路 3G-SDI（IN+LOOP）选配；</w:t>
                  </w:r>
                  <w:r>
                    <w:br/>
                  </w:r>
                  <w:r>
                    <w:rPr>
                      <w:rFonts w:ascii="仿宋_GB2312" w:hAnsi="仿宋_GB2312" w:cs="仿宋_GB2312" w:eastAsia="仿宋_GB2312"/>
                      <w:sz w:val="24"/>
                      <w:color w:val="000000"/>
                    </w:rPr>
                    <w:t>2)支持≥24 个网口输出，最大带载≥1560 万像素；</w:t>
                  </w:r>
                  <w:r>
                    <w:br/>
                  </w:r>
                  <w:r>
                    <w:rPr>
                      <w:rFonts w:ascii="仿宋_GB2312" w:hAnsi="仿宋_GB2312" w:cs="仿宋_GB2312" w:eastAsia="仿宋_GB2312"/>
                      <w:sz w:val="24"/>
                      <w:color w:val="000000"/>
                    </w:rPr>
                    <w:t>3)支持≥2 个 4K×2K+4个 2K×1K规格的窗口，图层大小和位置可单独调节，图层优先级可调整；</w:t>
                  </w:r>
                  <w:r>
                    <w:br/>
                  </w:r>
                  <w:r>
                    <w:rPr>
                      <w:rFonts w:ascii="仿宋_GB2312" w:hAnsi="仿宋_GB2312" w:cs="仿宋_GB2312" w:eastAsia="仿宋_GB2312"/>
                      <w:sz w:val="24"/>
                      <w:color w:val="000000"/>
                    </w:rPr>
                    <w:t>4)支持输出画面无级缩放，一键全屏缩放，输入源任意截取；</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≥10 个自定义场景； </w:t>
                  </w:r>
                  <w:r>
                    <w:br/>
                  </w:r>
                  <w:r>
                    <w:rPr>
                      <w:rFonts w:ascii="仿宋_GB2312" w:hAnsi="仿宋_GB2312" w:cs="仿宋_GB2312" w:eastAsia="仿宋_GB2312"/>
                      <w:sz w:val="24"/>
                      <w:color w:val="000000"/>
                    </w:rPr>
                    <w:t>6)支持屏体支持逐点亮色度校正，提高显示屏的画质</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成套配电箱</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1.规格:≥50KW、PLC、带漏电保护功能</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（十二）医疗信息化建设系统</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w:t>
                  </w:r>
                </w:p>
              </w:tc>
              <w:tc>
                <w:tcPr>
                  <w:tcW w:type="dxa" w:w="1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门急诊挂号系统</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门急诊收费系统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住院费用管理系统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73</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门诊中西药房管理系统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74</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住院药房管理系统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住院病人入出转管理系统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76</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门（急）诊诊疗信息页系统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77</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门诊医生工作站</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78</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住院医生工作站</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79</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服务器</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病区护士工作站</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软件</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病案管理系统</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第三方通信设备接口</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医保接口</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w:t>
                  </w:r>
                </w:p>
              </w:tc>
              <w:tc>
                <w:tcPr>
                  <w:tcW w:type="dxa" w:w="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第三方通信设备接口</w:t>
                  </w:r>
                </w:p>
              </w:tc>
              <w:tc>
                <w:tcPr>
                  <w:tcW w:type="dxa" w:w="1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传染病上报接口</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jc w:val="both"/>
            </w:pPr>
            <w:r>
              <w:rPr>
                <w:rFonts w:ascii="仿宋_GB2312" w:hAnsi="仿宋_GB2312" w:cs="仿宋_GB2312" w:eastAsia="仿宋_GB2312"/>
                <w:sz w:val="21"/>
                <w:color w:val="000000"/>
              </w:rPr>
              <w:t>四、本项目核心产品：交换机【序号1（内网核心交换机）和序号6（外网核心交换机）】；</w:t>
            </w:r>
          </w:p>
          <w:p>
            <w:pPr>
              <w:pStyle w:val="null3"/>
            </w:pPr>
            <w:r>
              <w:rPr>
                <w:rFonts w:ascii="仿宋_GB2312" w:hAnsi="仿宋_GB2312" w:cs="仿宋_GB2312" w:eastAsia="仿宋_GB2312"/>
                <w:sz w:val="21"/>
                <w:color w:val="000000"/>
              </w:rPr>
              <w:t>五、标▲项为重要参数。</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120 天内完成交货、安装、调试和验收。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货物完成交货并验收合格后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安装、调试并验收合格后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项目整体竣工验收合格之后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初验：货物到达交货地点后，由使用单位根据合同对货物（设备）的名称、品牌、 规格、型号、产地、数量进行检查。 终验：所有货物(设备)安装、调试完毕，正常使用 10 个日历日后，由采购人进行终验（最终验收），合格后签发《终验合格单》。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质保期：硬件3年，竣工验收合格正式运行服务期1年。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根据招标文件、响应文件及合同约定要求执行。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属于国家强制3C认证的产品需提供相关证明材料。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法定代表人身份证明或授权委托书.docx 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投标截止日近半年内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提供2025年01月至今已缴纳的至少三个月的社会保障资金缴存单据或社保机构开具的社会保险参保缴费情况证明,依法不需要缴纳社会保障资金的单位应提供相关证明材料;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设备和专业技术能力提供声明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法定代表人身份证明或授权委托书.docx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w:t>
            </w:r>
          </w:p>
        </w:tc>
        <w:tc>
          <w:tcPr>
            <w:tcW w:type="dxa" w:w="1661"/>
          </w:tcPr>
          <w:p>
            <w:pPr>
              <w:pStyle w:val="null3"/>
            </w:pPr>
            <w:r>
              <w:rPr>
                <w:rFonts w:ascii="仿宋_GB2312" w:hAnsi="仿宋_GB2312" w:cs="仿宋_GB2312" w:eastAsia="仿宋_GB2312"/>
              </w:rPr>
              <w:t>商务响应偏离表.docx 技术响应及偏离表.docx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开标一览表 标的清单 投标文件封面 供货一览表.docx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技术参数及指标</w:t>
            </w:r>
          </w:p>
        </w:tc>
        <w:tc>
          <w:tcPr>
            <w:tcW w:type="dxa" w:w="2492"/>
          </w:tcPr>
          <w:p>
            <w:pPr>
              <w:pStyle w:val="null3"/>
            </w:pPr>
            <w:r>
              <w:rPr>
                <w:rFonts w:ascii="仿宋_GB2312" w:hAnsi="仿宋_GB2312" w:cs="仿宋_GB2312" w:eastAsia="仿宋_GB2312"/>
              </w:rPr>
              <w:t>根据所提供的证明材料，配置和功能、技术指标和性能完全符合、响应招标文件要求，没有负偏离的得 20 分；带▲符号的技术参数，每有一项负偏离扣 1分，不带▲符号的技术参数，每有一项负偏离扣 0.5 分。 注：投标人应根据技术要求提供佐证材料（不局限于检测报告、产品彩页、官网截图等）以证明参数的技术响应性，投标人因佐证材料不全而造成技术参数响应负偏离的后果自行承担。</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供货一览表.docx</w:t>
            </w:r>
          </w:p>
          <w:p>
            <w:pPr>
              <w:pStyle w:val="null3"/>
            </w:pPr>
            <w:r>
              <w:rPr>
                <w:rFonts w:ascii="仿宋_GB2312" w:hAnsi="仿宋_GB2312" w:cs="仿宋_GB2312" w:eastAsia="仿宋_GB2312"/>
              </w:rPr>
              <w:t>声明函-国务院办公厅关于在政府采购中实施本国产品标准及相关政策的通知.docx</w:t>
            </w:r>
          </w:p>
          <w:p>
            <w:pPr>
              <w:pStyle w:val="null3"/>
            </w:pPr>
            <w:r>
              <w:rPr>
                <w:rFonts w:ascii="仿宋_GB2312" w:hAnsi="仿宋_GB2312" w:cs="仿宋_GB2312" w:eastAsia="仿宋_GB2312"/>
              </w:rPr>
              <w:t>技术响应及偏离表.docx</w:t>
            </w:r>
          </w:p>
          <w:p>
            <w:pPr>
              <w:pStyle w:val="null3"/>
            </w:pPr>
            <w:r>
              <w:rPr>
                <w:rFonts w:ascii="仿宋_GB2312" w:hAnsi="仿宋_GB2312" w:cs="仿宋_GB2312" w:eastAsia="仿宋_GB2312"/>
              </w:rPr>
              <w:t>商务响应偏离表.docx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根据本项目特点，提供售后服务方案。具体包括：①提供针对本项目详细完整的售后服务方案，根据项目特性，重点明确、针对性强、贴近项目需求；②有相应的技术支持及售后服务机构（提供有效的办公场所证明材料）； ③售后服务机构组成，人员从业经历及相关人员资料证明（身份证明、学历证明、人员证书）；④售后服务响应（电话支持、线上操作、到场服务）。 注：每具有一项得2分，最多得8分。 在此基础上，方案中存在缺陷的，每 1项中每有1处扣1分，每项最多扣2分，扣完为止。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根据投标人提供的1.设备安装进度计划及方案；2.设备调试方案；3.交付前各环节的应急预案。注：每具有一项得3分，最多得9分。 在此基础上，方案中存在缺陷的，每 1 项中每有1处 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供货渠道及产品可靠性保障</w:t>
            </w:r>
          </w:p>
        </w:tc>
        <w:tc>
          <w:tcPr>
            <w:tcW w:type="dxa" w:w="2492"/>
          </w:tcPr>
          <w:p>
            <w:pPr>
              <w:pStyle w:val="null3"/>
            </w:pPr>
            <w:r>
              <w:rPr>
                <w:rFonts w:ascii="仿宋_GB2312" w:hAnsi="仿宋_GB2312" w:cs="仿宋_GB2312" w:eastAsia="仿宋_GB2312"/>
              </w:rPr>
              <w:t>所投产品具有合法来源渠道，确保生产供应的产品无假货、水货、翻新货且无产权纠纷，提供产品的合法来源渠道证明文件。材料详尽、合理得4分；材料较完整得2分；材料有缺漏项得1分；未提供不得分。 备注：投标人为制造厂家的提供所投生产承诺书或相关证明材料；投标人为经销商的提供所投产品合法来源渠道证明文件（包括但不限于：产品制造商授权或销售协议或代理协议等）。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投标人提供自2022年11月1日以来所投类似产品业绩，每提供1个得1分，共2分。（附完整的合同复印件加盖公章，时间以合同签订时间为准）。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人员配备数量（提供参与人员在本公司缴纳的社保证明）；④供货组织安排；⑤验收方案。注：每具有一项得3分，最多得15分。 在此基础上，方案中存在缺陷的，每 1 项中每有1处 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的培训方案，为采购人培训操作维护人员，以保障使用过程中能熟练操作、维护和正常使用，培训方案内容包含：①培训计划；②培训方式；③培训时间；④培训内容。注：每具有一项得1分，最多得4分。 在此基础上，方案中存在缺陷的，每 1 项中每有1处 扣0.5分，每项最多扣1分，扣完为止。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根据投标人提供的1.质量保障承诺；2.质量保障措施；3.质量保证范围；4.货物运输防护措施。注：每具有一项得2分，最多得8分。在此基础上，方案中存在缺陷的，每 1 项中每有1处 扣1分，每项最多扣2分，扣完为止。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反商业贿赂承诺函.docx</w:t>
            </w:r>
          </w:p>
          <w:p>
            <w:pPr>
              <w:pStyle w:val="null3"/>
            </w:pPr>
            <w:r>
              <w:rPr>
                <w:rFonts w:ascii="仿宋_GB2312" w:hAnsi="仿宋_GB2312" w:cs="仿宋_GB2312" w:eastAsia="仿宋_GB2312"/>
              </w:rPr>
              <w:t>投标单位认为有必要说明的其他问题.docx</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经初审合格的投标单位，其投标报价为有效投标价。 评审基准价：即满足招标文件要求且投标价格最低的投标报价为评审基准价。 其他投标单位的价格分统一按照下列公式计算。 投标报价得分=(评审基准价／最终报价)×价格分值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详见附件：技术响应及偏离表.docx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详见附件：供货一览表.docx</w:t>
      </w:r>
    </w:p>
    <w:p>
      <w:pPr>
        <w:pStyle w:val="null3"/>
        <w:ind w:firstLine="960"/>
      </w:pPr>
      <w:r>
        <w:rPr>
          <w:rFonts w:ascii="仿宋_GB2312" w:hAnsi="仿宋_GB2312" w:cs="仿宋_GB2312" w:eastAsia="仿宋_GB2312"/>
        </w:rPr>
        <w:t>详见附件：反商业贿赂承诺函.docx</w:t>
      </w:r>
    </w:p>
    <w:p>
      <w:pPr>
        <w:pStyle w:val="null3"/>
        <w:ind w:firstLine="960"/>
      </w:pPr>
      <w:r>
        <w:rPr>
          <w:rFonts w:ascii="仿宋_GB2312" w:hAnsi="仿宋_GB2312" w:cs="仿宋_GB2312" w:eastAsia="仿宋_GB2312"/>
        </w:rPr>
        <w:t>详见附件：投标单位认为有必要说明的其他问题.docx</w:t>
      </w:r>
    </w:p>
    <w:p>
      <w:pPr>
        <w:pStyle w:val="null3"/>
        <w:ind w:firstLine="960"/>
      </w:pPr>
      <w:r>
        <w:rPr>
          <w:rFonts w:ascii="仿宋_GB2312" w:hAnsi="仿宋_GB2312" w:cs="仿宋_GB2312" w:eastAsia="仿宋_GB2312"/>
        </w:rPr>
        <w:t>详见附件：声明函-国务院办公厅关于在政府采购中实施本国产品标准及相关政策的通知.docx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详见附件：货物采购合同范本.docx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