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9D2E6">
      <w:pPr>
        <w:pStyle w:val="5"/>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b/>
          <w:bCs/>
          <w:sz w:val="36"/>
          <w:szCs w:val="36"/>
        </w:rPr>
      </w:pPr>
      <w:r>
        <w:rPr>
          <w:rFonts w:hint="eastAsia" w:ascii="仿宋" w:hAnsi="仿宋" w:eastAsia="仿宋" w:cs="仿宋"/>
          <w:b/>
          <w:bCs/>
          <w:sz w:val="36"/>
          <w:szCs w:val="36"/>
        </w:rPr>
        <w:t>合同条款</w:t>
      </w:r>
    </w:p>
    <w:p w14:paraId="115C94E1">
      <w:pPr>
        <w:tabs>
          <w:tab w:val="left" w:pos="5355"/>
        </w:tabs>
        <w:wordWrap/>
        <w:overflowPunct/>
        <w:topLinePunct w:val="0"/>
        <w:autoSpaceDE/>
        <w:autoSpaceDN/>
        <w:bidi w:val="0"/>
        <w:spacing w:line="460" w:lineRule="exact"/>
        <w:ind w:left="0" w:leftChars="0" w:right="0" w:rightChars="0"/>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（合同仅供参考，不作为甲乙双方签订依据）</w:t>
      </w:r>
    </w:p>
    <w:p w14:paraId="27C82E9E">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p>
    <w:p w14:paraId="45B123B0">
      <w:pPr>
        <w:kinsoku w:val="0"/>
        <w:wordWrap/>
        <w:overflowPunct/>
        <w:topLinePunct w:val="0"/>
        <w:autoSpaceDE/>
        <w:autoSpaceDN/>
        <w:bidi w:val="0"/>
        <w:spacing w:line="460" w:lineRule="exact"/>
        <w:ind w:left="0" w:leftChars="0" w:right="0" w:rightChars="0" w:firstLine="600" w:firstLineChars="250"/>
        <w:textAlignment w:val="auto"/>
        <w:rPr>
          <w:rFonts w:hint="eastAsia" w:ascii="仿宋" w:hAnsi="仿宋" w:eastAsia="仿宋" w:cs="仿宋"/>
          <w:sz w:val="24"/>
          <w:szCs w:val="24"/>
        </w:rPr>
      </w:pP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项目名称</w:t>
      </w:r>
      <w:r>
        <w:rPr>
          <w:rFonts w:hint="eastAsia" w:ascii="仿宋" w:hAnsi="仿宋" w:eastAsia="仿宋" w:cs="仿宋"/>
          <w:sz w:val="24"/>
          <w:szCs w:val="24"/>
          <w:u w:val="single"/>
          <w:lang w:eastAsia="zh-CN"/>
        </w:rPr>
        <w:t>）</w:t>
      </w:r>
      <w:r>
        <w:rPr>
          <w:rFonts w:hint="eastAsia" w:ascii="仿宋" w:hAnsi="仿宋" w:eastAsia="仿宋" w:cs="仿宋"/>
          <w:sz w:val="24"/>
          <w:szCs w:val="24"/>
        </w:rPr>
        <w:t xml:space="preserve"> (项目编号：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)，在</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采购人</w:t>
      </w:r>
      <w:r>
        <w:rPr>
          <w:rFonts w:hint="eastAsia" w:ascii="仿宋" w:hAnsi="仿宋" w:eastAsia="仿宋" w:cs="仿宋"/>
          <w:sz w:val="24"/>
          <w:szCs w:val="24"/>
          <w:u w:val="single"/>
          <w:lang w:eastAsia="zh-CN"/>
        </w:rPr>
        <w:t>）</w:t>
      </w:r>
      <w:r>
        <w:rPr>
          <w:rFonts w:hint="eastAsia" w:ascii="仿宋" w:hAnsi="仿宋" w:eastAsia="仿宋" w:cs="仿宋"/>
          <w:sz w:val="24"/>
          <w:szCs w:val="24"/>
        </w:rPr>
        <w:t>的监督管理下，由</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代理机构</w:t>
      </w:r>
      <w:r>
        <w:rPr>
          <w:rFonts w:hint="eastAsia" w:ascii="仿宋" w:hAnsi="仿宋" w:eastAsia="仿宋" w:cs="仿宋"/>
          <w:sz w:val="24"/>
          <w:szCs w:val="24"/>
          <w:u w:val="single"/>
          <w:lang w:eastAsia="zh-CN"/>
        </w:rPr>
        <w:t>）</w:t>
      </w:r>
      <w:r>
        <w:rPr>
          <w:rFonts w:hint="eastAsia" w:ascii="仿宋" w:hAnsi="仿宋" w:eastAsia="仿宋" w:cs="仿宋"/>
          <w:sz w:val="24"/>
          <w:szCs w:val="24"/>
        </w:rPr>
        <w:t xml:space="preserve">组织公开招标。 采购方(以下简称“买方”)确定 </w:t>
      </w:r>
      <w:r>
        <w:rPr>
          <w:rFonts w:hint="eastAsia" w:ascii="仿宋" w:hAnsi="仿宋" w:eastAsia="仿宋" w:cs="仿宋"/>
          <w:sz w:val="24"/>
          <w:szCs w:val="24"/>
          <w:u w:val="single"/>
        </w:rPr>
        <w:t xml:space="preserve">(中标单位名称) </w:t>
      </w:r>
      <w:r>
        <w:rPr>
          <w:rFonts w:hint="eastAsia" w:ascii="仿宋" w:hAnsi="仿宋" w:eastAsia="仿宋" w:cs="仿宋"/>
          <w:sz w:val="24"/>
          <w:szCs w:val="24"/>
        </w:rPr>
        <w:t>（以下简称“卖方”）为中标单位。</w:t>
      </w:r>
    </w:p>
    <w:p w14:paraId="37B2EAEF">
      <w:pPr>
        <w:kinsoku w:val="0"/>
        <w:wordWrap/>
        <w:overflowPunct/>
        <w:topLinePunct w:val="0"/>
        <w:autoSpaceDE/>
        <w:autoSpaceDN/>
        <w:bidi w:val="0"/>
        <w:spacing w:line="460" w:lineRule="exact"/>
        <w:ind w:left="0" w:leftChars="0" w:right="0" w:rightChars="0" w:firstLine="600" w:firstLineChars="250"/>
        <w:textAlignment w:val="auto"/>
        <w:rPr>
          <w:rFonts w:hint="eastAsia" w:ascii="仿宋" w:hAnsi="仿宋" w:eastAsia="仿宋" w:cs="仿宋"/>
          <w:sz w:val="24"/>
          <w:szCs w:val="24"/>
        </w:rPr>
      </w:pPr>
      <w:r>
        <w:rPr>
          <w:rFonts w:hint="eastAsia" w:ascii="仿宋" w:hAnsi="仿宋" w:eastAsia="仿宋" w:cs="仿宋"/>
          <w:sz w:val="24"/>
          <w:szCs w:val="24"/>
        </w:rPr>
        <w:t>依据《中华人民共和国民法典》、《中华人民共和国政府采购法》《中华人民共和国政府采购法实施条例》，买方通过公开招标采购（货物名称） ，并接受了卖方以价格</w:t>
      </w:r>
      <w:r>
        <w:rPr>
          <w:rFonts w:hint="eastAsia" w:ascii="仿宋" w:hAnsi="仿宋" w:eastAsia="仿宋" w:cs="仿宋"/>
          <w:sz w:val="24"/>
          <w:szCs w:val="24"/>
          <w:u w:val="single"/>
        </w:rPr>
        <w:t>(中标金额大写)</w:t>
      </w:r>
      <w:r>
        <w:rPr>
          <w:rFonts w:hint="eastAsia" w:ascii="仿宋" w:hAnsi="仿宋" w:eastAsia="仿宋" w:cs="仿宋"/>
          <w:sz w:val="24"/>
          <w:szCs w:val="24"/>
        </w:rPr>
        <w:t xml:space="preserve">(以下简称“合同价”)提供的产品及服务。 </w:t>
      </w:r>
    </w:p>
    <w:p w14:paraId="65EB9E0D">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本合同在此声明如下：</w:t>
      </w:r>
    </w:p>
    <w:p w14:paraId="1B1B40A7">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1.本合同中的词语和术语的含义与合同条款中定义的相同。</w:t>
      </w:r>
    </w:p>
    <w:p w14:paraId="7F8BF7AB">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2.下述文件是本合同的一部分，并与本合同一起阅读和解释：</w:t>
      </w:r>
    </w:p>
    <w:p w14:paraId="37A95362">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2.1 合同条款</w:t>
      </w:r>
    </w:p>
    <w:p w14:paraId="75F09E9B">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2.2 合同条款附件 </w:t>
      </w:r>
    </w:p>
    <w:p w14:paraId="2B018F81">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附件 1—设备清单 </w:t>
      </w:r>
    </w:p>
    <w:p w14:paraId="75EB109E">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附件 2—质量保证 </w:t>
      </w:r>
    </w:p>
    <w:p w14:paraId="55E9658C">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 3—售后服务方案</w:t>
      </w:r>
    </w:p>
    <w:p w14:paraId="75E99847">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2.3 中标通知书 </w:t>
      </w:r>
    </w:p>
    <w:p w14:paraId="1D83D5A1">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2.4 招标文件 </w:t>
      </w:r>
    </w:p>
    <w:p w14:paraId="65A74273">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2.5 投标文件 </w:t>
      </w:r>
    </w:p>
    <w:p w14:paraId="5CAD221F">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3.考虑到买方将按照本合同向卖方支付货款，卖方在此保证全部按照合同的规定向买方提供货物和与货物有关的服务，并修补缺陷。 </w:t>
      </w:r>
    </w:p>
    <w:p w14:paraId="7902F220">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4.考虑到卖方提供的货物和与货物有关的服务并修补缺陷，买方在此保证按照合同规定的时间和方式向卖方支付合同价或其他按合同规定应支付的金额。 </w:t>
      </w:r>
    </w:p>
    <w:p w14:paraId="010FA0ED">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5.付款方式： </w:t>
      </w:r>
    </w:p>
    <w:p w14:paraId="4F9D5BC5">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5.1 货物全部运到采购人指定地点，安装完毕并经终验合格后，卖方持《终验合格</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（采购单位名称）</w:t>
      </w:r>
      <w:r>
        <w:rPr>
          <w:rFonts w:hint="eastAsia" w:ascii="仿宋" w:hAnsi="仿宋" w:eastAsia="仿宋" w:cs="仿宋"/>
          <w:sz w:val="24"/>
          <w:szCs w:val="24"/>
        </w:rPr>
        <w:t>采购项目单》原件在买方处办理</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%）货款的支付手续。 </w:t>
      </w:r>
    </w:p>
    <w:p w14:paraId="62D66CD5">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5.2 本项目经审计部门审计后，最终按照审计价支付剩余货款，乙方按照最终审计价提供对应金额的发票。 </w:t>
      </w:r>
    </w:p>
    <w:p w14:paraId="6A7505A0">
      <w:pPr>
        <w:pStyle w:val="5"/>
        <w:keepNext w:val="0"/>
        <w:keepLines w:val="0"/>
        <w:pageBreakBefore w:val="0"/>
        <w:kinsoku/>
        <w:wordWrap/>
        <w:overflowPunct/>
        <w:topLinePunct w:val="0"/>
        <w:autoSpaceDE/>
        <w:autoSpaceDN/>
        <w:bidi w:val="0"/>
        <w:adjustRightInd/>
        <w:snapToGrid/>
        <w:spacing w:line="460" w:lineRule="exac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6.</w:t>
      </w:r>
      <w:r>
        <w:rPr>
          <w:rFonts w:hint="eastAsia" w:ascii="仿宋" w:hAnsi="仿宋" w:eastAsia="仿宋" w:cs="仿宋"/>
          <w:sz w:val="24"/>
          <w:szCs w:val="24"/>
          <w:highlight w:val="none"/>
          <w:lang w:val="en-US" w:eastAsia="zh-CN"/>
        </w:rPr>
        <w:t>供货期：</w:t>
      </w:r>
      <w:r>
        <w:rPr>
          <w:rFonts w:hint="eastAsia" w:ascii="仿宋" w:hAnsi="仿宋" w:eastAsia="仿宋" w:cs="仿宋"/>
          <w:sz w:val="24"/>
          <w:szCs w:val="24"/>
          <w:highlight w:val="none"/>
        </w:rPr>
        <w:t>自合同签订之日起</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天</w:t>
      </w:r>
      <w:r>
        <w:rPr>
          <w:rFonts w:hint="eastAsia" w:ascii="仿宋" w:hAnsi="仿宋" w:eastAsia="仿宋" w:cs="仿宋"/>
          <w:sz w:val="24"/>
          <w:szCs w:val="24"/>
          <w:highlight w:val="none"/>
          <w:lang w:val="en-US" w:eastAsia="zh-CN"/>
        </w:rPr>
        <w:t>内完成交货、安装、调试和验收。</w:t>
      </w:r>
    </w:p>
    <w:p w14:paraId="1D3D210B">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交货地点：采购方指定地点。</w:t>
      </w:r>
    </w:p>
    <w:p w14:paraId="4D2958A5">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7.本合同一式肆份，其中，买方贰份，卖方贰份。 </w:t>
      </w:r>
    </w:p>
    <w:p w14:paraId="463A8DE1">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8.本合同由买卖双方共同签字盖章，自最后一方签字盖章之日起生效。 </w:t>
      </w:r>
    </w:p>
    <w:p w14:paraId="4F61C5B5">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买方名称：                         卖方名称：</w:t>
      </w:r>
    </w:p>
    <w:p w14:paraId="74EA89D7">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地 址：                            地 址：</w:t>
      </w:r>
    </w:p>
    <w:p w14:paraId="64B6FC2F">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邮 编：                            邮 编：</w:t>
      </w:r>
    </w:p>
    <w:p w14:paraId="5AF5734F">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电 话：                            电 话：</w:t>
      </w:r>
    </w:p>
    <w:p w14:paraId="15558E8B">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传 真：                            传 真：</w:t>
      </w:r>
    </w:p>
    <w:p w14:paraId="0E4A331B">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代表签字或盖章：                   开户银行：</w:t>
      </w:r>
    </w:p>
    <w:p w14:paraId="4F9746A9">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盖章：                             帐 号：</w:t>
      </w:r>
    </w:p>
    <w:p w14:paraId="797E8F8B">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年 月 日                           代表签字或盖章：</w:t>
      </w:r>
    </w:p>
    <w:p w14:paraId="0755B2A6">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                                   盖章：</w:t>
      </w:r>
    </w:p>
    <w:p w14:paraId="7DB33430">
      <w:pPr>
        <w:wordWrap/>
        <w:overflowPunct/>
        <w:topLinePunct w:val="0"/>
        <w:autoSpaceDE/>
        <w:autoSpaceDN/>
        <w:bidi w:val="0"/>
        <w:spacing w:line="460" w:lineRule="exact"/>
        <w:ind w:left="0" w:leftChars="0" w:right="0" w:rightChars="0" w:firstLine="4680" w:firstLineChars="1950"/>
        <w:textAlignment w:val="auto"/>
        <w:rPr>
          <w:rFonts w:hint="eastAsia" w:ascii="仿宋" w:hAnsi="仿宋" w:eastAsia="仿宋" w:cs="仿宋"/>
          <w:sz w:val="24"/>
          <w:szCs w:val="24"/>
        </w:rPr>
      </w:pPr>
      <w:r>
        <w:rPr>
          <w:rFonts w:hint="eastAsia" w:ascii="仿宋" w:hAnsi="仿宋" w:eastAsia="仿宋" w:cs="仿宋"/>
          <w:sz w:val="24"/>
          <w:szCs w:val="24"/>
        </w:rPr>
        <w:t>年 月 日</w:t>
      </w:r>
    </w:p>
    <w:p w14:paraId="5EE603E1">
      <w:pPr>
        <w:kinsoku w:val="0"/>
        <w:wordWrap/>
        <w:overflowPunct/>
        <w:topLinePunct w:val="0"/>
        <w:autoSpaceDE/>
        <w:autoSpaceDN/>
        <w:bidi w:val="0"/>
        <w:spacing w:line="460" w:lineRule="exact"/>
        <w:ind w:left="0" w:leftChars="0" w:right="0" w:rightChars="0" w:firstLine="600" w:firstLineChars="250"/>
        <w:textAlignment w:val="auto"/>
        <w:rPr>
          <w:rFonts w:hint="eastAsia" w:ascii="仿宋" w:hAnsi="仿宋" w:eastAsia="仿宋" w:cs="仿宋"/>
          <w:sz w:val="24"/>
          <w:szCs w:val="24"/>
        </w:rPr>
      </w:pPr>
    </w:p>
    <w:p w14:paraId="392FC50D">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p>
    <w:p w14:paraId="5FDDBE97">
      <w:pPr>
        <w:rPr>
          <w:rFonts w:hint="eastAsia" w:ascii="仿宋" w:hAnsi="仿宋" w:eastAsia="仿宋" w:cs="仿宋"/>
          <w:b/>
          <w:bCs/>
          <w:sz w:val="24"/>
          <w:szCs w:val="24"/>
        </w:rPr>
      </w:pPr>
      <w:r>
        <w:rPr>
          <w:rFonts w:hint="eastAsia" w:ascii="仿宋" w:hAnsi="仿宋" w:eastAsia="仿宋" w:cs="仿宋"/>
          <w:b/>
          <w:bCs/>
          <w:sz w:val="24"/>
          <w:szCs w:val="24"/>
        </w:rPr>
        <w:br w:type="page"/>
      </w:r>
      <w:bookmarkStart w:id="0" w:name="_GoBack"/>
      <w:bookmarkEnd w:id="0"/>
    </w:p>
    <w:p w14:paraId="78A7564A">
      <w:pPr>
        <w:wordWrap/>
        <w:overflowPunct/>
        <w:topLinePunct w:val="0"/>
        <w:autoSpaceDE/>
        <w:autoSpaceDN/>
        <w:bidi w:val="0"/>
        <w:spacing w:line="460" w:lineRule="exact"/>
        <w:ind w:left="0" w:leftChars="0" w:right="0" w:rightChars="0"/>
        <w:jc w:val="center"/>
        <w:textAlignment w:val="auto"/>
        <w:rPr>
          <w:rFonts w:hint="eastAsia" w:ascii="仿宋" w:hAnsi="仿宋" w:eastAsia="仿宋" w:cs="仿宋"/>
          <w:sz w:val="24"/>
          <w:szCs w:val="24"/>
        </w:rPr>
      </w:pPr>
      <w:r>
        <w:rPr>
          <w:rFonts w:hint="eastAsia" w:ascii="仿宋" w:hAnsi="仿宋" w:eastAsia="仿宋" w:cs="仿宋"/>
          <w:b/>
          <w:bCs/>
          <w:sz w:val="24"/>
          <w:szCs w:val="24"/>
        </w:rPr>
        <w:t>通用条款</w:t>
      </w:r>
    </w:p>
    <w:p w14:paraId="46A65B87">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1.定义本合同下列术语应解释为：</w:t>
      </w:r>
    </w:p>
    <w:p w14:paraId="7712339D">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1.1“合同”系指买卖双方签署的、合同格式中载明的买卖双方所达成的协议，包括所有的附件、附录和招标文件所提到的构成合同的所有文件。 </w:t>
      </w:r>
    </w:p>
    <w:p w14:paraId="10530B9E">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1.2“合同价”系指根据本合同规定卖方在正确地完全履行合同义务后买方应支付 给卖方的价款。 </w:t>
      </w:r>
    </w:p>
    <w:p w14:paraId="5CF1705B">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1.3“货物”系指卖方根据本合同规定须向买方提供的一切产品、部件或其它材料。 </w:t>
      </w:r>
    </w:p>
    <w:p w14:paraId="35704999">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1.4“服务”系指根据本合同规定卖方承担与供货有关的辅助服务如运输、保险以及其它的伴随服务，例如调试、提供技术援助、培训和合同中规定卖方应承担的其它义务。 </w:t>
      </w:r>
    </w:p>
    <w:p w14:paraId="2FC433B2">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1.5“项目现场”系指本合同项下货物安装、运行的场地。 </w:t>
      </w:r>
    </w:p>
    <w:p w14:paraId="15000796">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1.6“合同条款”系指本合同条款。 </w:t>
      </w:r>
    </w:p>
    <w:p w14:paraId="3D2FC9C1">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1.7“买方”是指购买货物的单位即</w:t>
      </w:r>
      <w:r>
        <w:rPr>
          <w:rFonts w:hint="eastAsia" w:ascii="仿宋" w:hAnsi="仿宋" w:eastAsia="仿宋" w:cs="仿宋"/>
          <w:sz w:val="24"/>
          <w:szCs w:val="24"/>
          <w:lang w:eastAsia="zh-CN"/>
        </w:rPr>
        <w:t>（采购单位名称）</w:t>
      </w:r>
      <w:r>
        <w:rPr>
          <w:rFonts w:hint="eastAsia" w:ascii="仿宋" w:hAnsi="仿宋" w:eastAsia="仿宋" w:cs="仿宋"/>
          <w:sz w:val="24"/>
          <w:szCs w:val="24"/>
        </w:rPr>
        <w:t xml:space="preserve">。 </w:t>
      </w:r>
    </w:p>
    <w:p w14:paraId="6D5BB6CB">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1.8“卖方”是指提供本合同内的货物的法人或其他组织即中标人。 1.9“天”指日历天数。 </w:t>
      </w:r>
    </w:p>
    <w:p w14:paraId="72808719">
      <w:pPr>
        <w:numPr>
          <w:ilvl w:val="0"/>
          <w:numId w:val="1"/>
        </w:num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适用性</w:t>
      </w:r>
    </w:p>
    <w:p w14:paraId="47CBC5F0">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本合同条款适用于没有被本项目招标文件规定条款、卖方的投标文件承诺条款所取代的范围。 </w:t>
      </w:r>
    </w:p>
    <w:p w14:paraId="6F756BC4">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3.使用合同文件和资料 </w:t>
      </w:r>
    </w:p>
    <w:p w14:paraId="06B42768">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3.1 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 </w:t>
      </w:r>
    </w:p>
    <w:p w14:paraId="48587528">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3.2 没有买方事先书面同意，除了履行本合同之外，卖方不应使用合同条款第 3-1 条所列举的任何文件和资料。 </w:t>
      </w:r>
    </w:p>
    <w:p w14:paraId="0493581A">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3.3 除了合同本身以外，合同条款第 3.1 条所列举的任何文件是买方的财产。如果买方有要求，卖方在完成合同后应将这些文件及全部复制件还给买方。 </w:t>
      </w:r>
    </w:p>
    <w:p w14:paraId="23A78562">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4.专利权卖方应保证，买方在使用该产品或产品的任何一部分，免受第三方提出的侵犯（其专利权）、商标权、著作权或其它知识产权的起诉。 </w:t>
      </w:r>
    </w:p>
    <w:p w14:paraId="6CB4D352">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5.技术规格</w:t>
      </w:r>
    </w:p>
    <w:p w14:paraId="701BDF02">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本合同下交付的货物必须等同或优于本项目招标文件《技术规格与要求》所述的标准。若卖方在其投标文件中承诺的技术标准优于本项目招标文件《技术规格与要求》所述标准的，按投标文件的承诺执行。 </w:t>
      </w:r>
    </w:p>
    <w:p w14:paraId="7847310E">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6.检验和测试 </w:t>
      </w:r>
    </w:p>
    <w:p w14:paraId="5E31E47D">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6.1 买方或其代表应有权检验和测试产品及其部件，以确认所供产品是否符合合同规格的要求，并且不承担额外的费用。买方要求进行的检验和测试，以及在何处进行 这些检验和测试，以书面形式通知卖方。 </w:t>
      </w:r>
    </w:p>
    <w:p w14:paraId="3B1779BC">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6.2 检验和测试在买方指定的交货地点进行。 </w:t>
      </w:r>
    </w:p>
    <w:p w14:paraId="0EA5F179">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6.3 如果任何被检验或测试的产品或部件不能满足招标文件及合同的要求，买方可以拒绝接受该产品或部件，卖方应更换被拒绝的产品或部件，或者免费进行必要的修 改以满足规格的要求。 </w:t>
      </w:r>
    </w:p>
    <w:p w14:paraId="0F2D7013">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6.4 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 制造商检验的结果和细节应附在质量检验证书后面。 </w:t>
      </w:r>
    </w:p>
    <w:p w14:paraId="5D313675">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6.5 如果在产品使用寿命期内，根据检验结果，发现产品的质量或规格与合同要求不符，或被证实有缺陷，包含潜在的缺陷或使用不合适的材料，买方应向卖方提出索赔。 </w:t>
      </w:r>
    </w:p>
    <w:p w14:paraId="44031120">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7.包装及运输 </w:t>
      </w:r>
    </w:p>
    <w:p w14:paraId="44B4E4AC">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7.1 卖方负责货物到达交货地点前的所有包装、运输、装卸及保险事项，相关费用应包括在合同总价中。 </w:t>
      </w:r>
    </w:p>
    <w:p w14:paraId="6AB57179">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7.2 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 </w:t>
      </w:r>
    </w:p>
    <w:p w14:paraId="4DCF2ABD">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7.3 货物的运输方式由卖方自行选择，但包装必须满足货物运输和装卸的要求，保证买方收到的是无任何损伤的货物。否则，因此造成的损失由卖方自行承担。 </w:t>
      </w:r>
    </w:p>
    <w:p w14:paraId="1FA77133">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8.伴随服务 </w:t>
      </w:r>
    </w:p>
    <w:p w14:paraId="75AE7183">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8.1 卖方必须在合同生效后</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天内向买方提交所供货物的技术文件（中文技术文件），例如：产品说明、图纸、操作手册、使用说明、维护手册和／或服务指南等。 </w:t>
      </w:r>
    </w:p>
    <w:p w14:paraId="4045B370">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8.2 卖方应向买方提供下列所有服务，包括本项目招标文件“商务条款”与“技术规格与要求”中规定的附加服务（如果有的话）： </w:t>
      </w:r>
    </w:p>
    <w:p w14:paraId="4D01AB79">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8.2.1 实施或监督所供货物的现场组装和/或试运行； </w:t>
      </w:r>
    </w:p>
    <w:p w14:paraId="541C2E5A">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8.2.2 提供货物组装和/或维修所需的工具； </w:t>
      </w:r>
    </w:p>
    <w:p w14:paraId="582B1407">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8.2.3为所供货物的每一适当的单台设备提供详细的操作和维护手册； </w:t>
      </w:r>
    </w:p>
    <w:p w14:paraId="07AC2883">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8.2.4在双方商定的一定期限内对所供货物实施运行或监督或维护或修理，但前提条件是该服务并不能免除卖方在合同保证期内所承担的义务； </w:t>
      </w:r>
    </w:p>
    <w:p w14:paraId="729AE681">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8.2.5 在卖方或制造厂和/或在项目现场就所供货物的组装、试运行、运行、维护和/或修理、软硬件升级对买方人员进行培训。 </w:t>
      </w:r>
    </w:p>
    <w:p w14:paraId="3B89D68E">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8.3 卖方应提供本项目招标文件“商务条款”和“技术规格与要求”中规定的所有服务。为履行要求的伴随服务的报价或双方商定的费用应包括在合同价中。 </w:t>
      </w:r>
    </w:p>
    <w:p w14:paraId="31F8CA72">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8.4 如果卖方或制造厂提供的伴随服务的费用未含在货物的合同价中，双方应事先就其达成协议，但其费用单价不应超过卖方向其他人提供类似服务所收取的现行单价。 </w:t>
      </w:r>
    </w:p>
    <w:p w14:paraId="307B4E7B">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9.备品备件 </w:t>
      </w:r>
    </w:p>
    <w:p w14:paraId="057EA113">
      <w:pPr>
        <w:wordWrap/>
        <w:overflowPunct/>
        <w:topLinePunct w:val="0"/>
        <w:autoSpaceDE/>
        <w:autoSpaceDN/>
        <w:bidi w:val="0"/>
        <w:spacing w:line="460" w:lineRule="exact"/>
        <w:ind w:left="240" w:leftChars="0" w:right="0" w:rightChars="0" w:hanging="240" w:hangingChars="100"/>
        <w:textAlignment w:val="auto"/>
        <w:rPr>
          <w:rFonts w:hint="eastAsia" w:ascii="仿宋" w:hAnsi="仿宋" w:eastAsia="仿宋" w:cs="仿宋"/>
          <w:sz w:val="24"/>
          <w:szCs w:val="24"/>
        </w:rPr>
      </w:pPr>
      <w:r>
        <w:rPr>
          <w:rFonts w:hint="eastAsia" w:ascii="仿宋" w:hAnsi="仿宋" w:eastAsia="仿宋" w:cs="仿宋"/>
          <w:sz w:val="24"/>
          <w:szCs w:val="24"/>
        </w:rPr>
        <w:t xml:space="preserve">9.1 卖方可能被要求提供下列与备品备件有关的材料、通知和资料： 9.1.1 买方从卖方选购备品备件，但前提条件是该选择并不能免除卖方在合同保证 期内所承担的义务； </w:t>
      </w:r>
    </w:p>
    <w:p w14:paraId="65F607F4">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9.1.2 在备品备件停止生产的情况下，卖方应事先将要停止生产的计划通知买方使买方有足够的时间采购所需的备品备件； </w:t>
      </w:r>
    </w:p>
    <w:p w14:paraId="2A9C025E">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9.1.3 在备品备件停止生产后，如果买方要求，卖方应免费向买方提供备品备件的蓝图、图纸和规格。 </w:t>
      </w:r>
    </w:p>
    <w:p w14:paraId="3E13AB1D">
      <w:pPr>
        <w:wordWrap/>
        <w:overflowPunct/>
        <w:topLinePunct w:val="0"/>
        <w:autoSpaceDE/>
        <w:autoSpaceDN/>
        <w:bidi w:val="0"/>
        <w:spacing w:line="460" w:lineRule="exact"/>
        <w:ind w:left="0" w:leftChars="0" w:right="0" w:rightChars="0"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 xml:space="preserve">9.2 卖方应按照本项目招标文件“商务条款”和“技术规格与要求”中的规定提供所需的备品备件。 </w:t>
      </w:r>
    </w:p>
    <w:p w14:paraId="13983EA5">
      <w:pPr>
        <w:wordWrap/>
        <w:overflowPunct/>
        <w:topLinePunct w:val="0"/>
        <w:autoSpaceDE/>
        <w:autoSpaceDN/>
        <w:bidi w:val="0"/>
        <w:spacing w:line="460" w:lineRule="exact"/>
        <w:ind w:left="0" w:leftChars="0" w:right="0" w:rightChars="0"/>
        <w:jc w:val="center"/>
        <w:textAlignment w:val="auto"/>
        <w:rPr>
          <w:rFonts w:hint="eastAsia" w:ascii="仿宋" w:hAnsi="仿宋" w:eastAsia="仿宋" w:cs="仿宋"/>
          <w:b/>
          <w:sz w:val="24"/>
          <w:szCs w:val="24"/>
        </w:rPr>
      </w:pPr>
    </w:p>
    <w:p w14:paraId="1CA8E6B6">
      <w:pPr>
        <w:rPr>
          <w:rFonts w:hint="eastAsia" w:ascii="仿宋" w:hAnsi="仿宋" w:eastAsia="仿宋" w:cs="仿宋"/>
          <w:b/>
          <w:sz w:val="24"/>
          <w:szCs w:val="24"/>
        </w:rPr>
      </w:pPr>
      <w:r>
        <w:rPr>
          <w:rFonts w:hint="eastAsia" w:ascii="仿宋" w:hAnsi="仿宋" w:eastAsia="仿宋" w:cs="仿宋"/>
          <w:b/>
          <w:sz w:val="24"/>
          <w:szCs w:val="24"/>
        </w:rPr>
        <w:br w:type="page"/>
      </w:r>
    </w:p>
    <w:p w14:paraId="52A801E1">
      <w:pPr>
        <w:wordWrap/>
        <w:overflowPunct/>
        <w:topLinePunct w:val="0"/>
        <w:autoSpaceDE/>
        <w:autoSpaceDN/>
        <w:bidi w:val="0"/>
        <w:spacing w:line="460" w:lineRule="exact"/>
        <w:ind w:left="0" w:leftChars="0" w:right="0" w:rightChars="0"/>
        <w:jc w:val="center"/>
        <w:textAlignment w:val="auto"/>
        <w:rPr>
          <w:rFonts w:hint="eastAsia" w:ascii="仿宋" w:hAnsi="仿宋" w:eastAsia="仿宋" w:cs="仿宋"/>
          <w:b/>
          <w:sz w:val="24"/>
          <w:szCs w:val="24"/>
        </w:rPr>
      </w:pPr>
      <w:r>
        <w:rPr>
          <w:rFonts w:hint="eastAsia" w:ascii="仿宋" w:hAnsi="仿宋" w:eastAsia="仿宋" w:cs="仿宋"/>
          <w:b/>
          <w:sz w:val="24"/>
          <w:szCs w:val="24"/>
        </w:rPr>
        <w:t>专用条款</w:t>
      </w:r>
    </w:p>
    <w:p w14:paraId="125CE896">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10.质量保证 </w:t>
      </w:r>
    </w:p>
    <w:p w14:paraId="11537FC9">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10.1 质量保证期为终验合格之日起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个月。 </w:t>
      </w:r>
    </w:p>
    <w:p w14:paraId="4B5A0BD3">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10.2 卖方应保证合同项下所供货物是合同规定厂家制造的、全新的、未使用过的， 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 </w:t>
      </w:r>
    </w:p>
    <w:p w14:paraId="58847445">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10.3 根据检验结果或者在质量保证期内，如果货物的数量、质量或规格与合同不符，或证实货物是有缺陷的，包括潜在的缺陷，买方应尽快以书面形式向卖方提出所发现的缺陷。 </w:t>
      </w:r>
    </w:p>
    <w:p w14:paraId="6C6D5401">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10.4 卖方收到通知后应在招标文件规定的时间内以合理的速度免费维修或更换有 缺陷的货物或部件。 </w:t>
      </w:r>
    </w:p>
    <w:p w14:paraId="393C9B81">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10.5 如果卖方收到通知后在招标文件规定的时间内没有及时修补缺陷，买方可提 出索赔，并可采取必要的补救措施，但其风险和费用将由卖方承担，买方根据合同规 定对卖方行使的其他权力不受影响。 </w:t>
      </w:r>
    </w:p>
    <w:p w14:paraId="6526887D">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11.索赔 </w:t>
      </w:r>
    </w:p>
    <w:p w14:paraId="124F2171">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11.1如果卖方对偏差负有责任，而买方在安装、调试、验收和质量保证期内提出了索赔，卖方应按照买方同意的下列一种或几种方式结合起来解决索赔事宜：</w:t>
      </w:r>
    </w:p>
    <w:p w14:paraId="00C2B376">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11.1.1卖方同意退货并用合同规定的货币将货款退还给买方，并承担由此发生的 一切损失和费用，包括利息、银行手续费、运费、保险费、检验费、仓储费、装卸费 以及为看管和保护退回货物所需的其它必要费用。 </w:t>
      </w:r>
    </w:p>
    <w:p w14:paraId="486B6D50">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11.1.2根据货物的偏差情况、损坏程度、以及买方所遭受损失的金额，经买卖双方商定降低货物的价格。 </w:t>
      </w:r>
    </w:p>
    <w:p w14:paraId="5C4D7FC9">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11.1.3用符合合同规定的规格、质量和性能要求的新零件、部件和/或设备来更换有缺陷的部分和/或修补缺陷部分，卖方应承担一切费用和风险并负担买方蒙受的全部 直接损失费用。同时，卖方应按合同条款第10.1条规定，相应延长所更换货物的质量保证期。 </w:t>
      </w:r>
    </w:p>
    <w:p w14:paraId="242C32A4">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11.2如果在买方发出索赔通知后</w:t>
      </w:r>
      <w:r>
        <w:rPr>
          <w:rFonts w:hint="eastAsia" w:ascii="仿宋" w:hAnsi="仿宋" w:eastAsia="仿宋" w:cs="仿宋"/>
          <w:sz w:val="24"/>
          <w:szCs w:val="24"/>
          <w:u w:val="single"/>
        </w:rPr>
        <w:t xml:space="preserve">         </w:t>
      </w:r>
      <w:r>
        <w:rPr>
          <w:rFonts w:hint="eastAsia" w:ascii="仿宋" w:hAnsi="仿宋" w:eastAsia="仿宋" w:cs="仿宋"/>
          <w:sz w:val="24"/>
          <w:szCs w:val="24"/>
        </w:rPr>
        <w:t>天内，卖方未作答复，上述索赔应视为已被卖方接受。如卖方未能在买方发出索赔通知后</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天内或买方同意的延长期限内，按照买方同意的上述规定的任何一种方法解决索赔事宜，买方将从未付货 款或从卖方交纳的履约保证金中扣回索赔金额。若索赔金额超过未付货款或履约保证金的，卖方必须用已收货款进行弥补。 </w:t>
      </w:r>
    </w:p>
    <w:p w14:paraId="4E9F7147">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12.变更指令 </w:t>
      </w:r>
    </w:p>
    <w:p w14:paraId="55C9975E">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12.1买方可以在任何时候书面向卖方发出指令，在本合同的一般范围内变更下述一项或几项： </w:t>
      </w:r>
    </w:p>
    <w:p w14:paraId="31C0E48A">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12.1.1本合同项下提供的货物是专为买方制造时，变更图纸、设计或规格； </w:t>
      </w:r>
    </w:p>
    <w:p w14:paraId="500C517B">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12.1.2运输或包装的方法； </w:t>
      </w:r>
    </w:p>
    <w:p w14:paraId="039EC33D">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12.1.3交货地点； </w:t>
      </w:r>
    </w:p>
    <w:p w14:paraId="7CB4AFAE">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12.1.4卖方提供的服务。 </w:t>
      </w:r>
    </w:p>
    <w:p w14:paraId="3AC4B314">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12.2如果上述变更使卖方履行合同义务的费用或时间增加或减少，将对合同价或交货时间或两者进行公平的调整，同时相应修改合同。卖方根据本条进行调整的要求必须在收到买方的变更指令后</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天内提出。 </w:t>
      </w:r>
    </w:p>
    <w:p w14:paraId="2716CC53">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13.合同修改除了合同条款第12条的情况，不应对合同条款进行任何变更或修改，除非双方同意并签订书面的合同修改书。 </w:t>
      </w:r>
    </w:p>
    <w:p w14:paraId="30A95FA0">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14.转让未经买方事先书面同意，卖方不得部分转让或全部转让其应履行的合同义务。 </w:t>
      </w:r>
    </w:p>
    <w:p w14:paraId="6CC63DF0">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15.卖方履约延误 </w:t>
      </w:r>
    </w:p>
    <w:p w14:paraId="0C42FE9A">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15.1卖方应按照本项目招标文件“商务条款”中规定的交货时间交货和提供服务。 </w:t>
      </w:r>
    </w:p>
    <w:p w14:paraId="012E0855">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 </w:t>
      </w:r>
    </w:p>
    <w:p w14:paraId="5E0242B3">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15.3除合同条款第20条规定的情况外,除非拖延是根据合同条款第15.2条的规定 取得同意而不收取误期赔偿费之外，卖方延误交货，将按合同条款第17条的规定被收取误期赔偿费。</w:t>
      </w:r>
    </w:p>
    <w:p w14:paraId="17C5B21C">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16.验收 </w:t>
      </w:r>
    </w:p>
    <w:p w14:paraId="164E9C63">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16.1 项目验收分初验和终验: </w:t>
      </w:r>
    </w:p>
    <w:p w14:paraId="60D24EFD">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初验：货物到达交货地点后，由使用单位根据合同对货物（设备）的名称、品牌、规格、型号、产地、数量进行检查。 </w:t>
      </w:r>
    </w:p>
    <w:p w14:paraId="7F2D359E">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终验：所有货物(设备)安装、调试完毕，正常使用 10 个日历日后，由采购人进行终验（最终验收），合格后签发《终验合格单》。 </w:t>
      </w:r>
    </w:p>
    <w:p w14:paraId="046EFC51">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16.2 验收不合格的中标单位，必须在接到通知后 7 个日历日内确保货物通过验收。 如接到通知后 7 个日历日内验收仍不合格，采购人可提出索赔或取消其供货合同。采购代理机构将把中标资格授予评审排序下一名的中标单位。 </w:t>
      </w:r>
    </w:p>
    <w:p w14:paraId="30D2641A">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16.3 验收依据 </w:t>
      </w:r>
    </w:p>
    <w:p w14:paraId="12570786">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16.3.1 合同文本及合同补充文件（条款）； </w:t>
      </w:r>
    </w:p>
    <w:p w14:paraId="2FC85D7F">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16.3.2 产品的合法来源渠道证明文件、响应功能证明材料； </w:t>
      </w:r>
    </w:p>
    <w:p w14:paraId="34B7A55B">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16.3.3 招标文件； </w:t>
      </w:r>
    </w:p>
    <w:p w14:paraId="044F7432">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16.3.4 中标人的投标文件； </w:t>
      </w:r>
    </w:p>
    <w:p w14:paraId="7729575C">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16.3.5 货物清单；</w:t>
      </w:r>
    </w:p>
    <w:p w14:paraId="08096347">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16.3.6 生产厂家的企业资质、货物的执行标准。 </w:t>
      </w:r>
    </w:p>
    <w:p w14:paraId="06EE1C57">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17.误期赔偿费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 </w:t>
      </w:r>
    </w:p>
    <w:p w14:paraId="677900E2">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18.违约终止合同 </w:t>
      </w:r>
    </w:p>
    <w:p w14:paraId="2823C056">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18.1在买方对卖方违约而采取的任何补救措施不受影响的情况下，买方可向卖方发出书面违约通知书，提出终止部分或全部合同。 </w:t>
      </w:r>
    </w:p>
    <w:p w14:paraId="7E965BBC">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18.2如果卖方未能在合同规定的期限内或买方根据合同条款第15.2条的规定同意 延长的期限内提供部分或全部货物；或误期赔偿费达到最高限额。 </w:t>
      </w:r>
    </w:p>
    <w:p w14:paraId="694A39D9">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18.3如果卖方未能履行合同规定的其它任何义务。 </w:t>
      </w:r>
    </w:p>
    <w:p w14:paraId="5F9A3217">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18.4如果买方认为卖方在本合同的竞争和实施过程中有腐败和欺诈行为。为此目的，定义下述条件：“腐败行为”是指提供、给予、接受或索取任何有价值的物品来影响买方在采购过程或合同实施过程中的行为。“欺诈行为”是指为了影响采购过程或合同实施过程而谎报或隐瞒事实，损害买方利益的行为。 </w:t>
      </w:r>
    </w:p>
    <w:p w14:paraId="39808AA7">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18.5如果买方根据上述第18.1条的规定，终止了全部或部分合同，买方可以依其认为适当的条件和方法购买与未交货物类似的货物或服务，卖方应承担买方因购买类 似货物或服务而产生的额外支出。但是，卖方应继续执行合同中未终止的部分。 </w:t>
      </w:r>
    </w:p>
    <w:p w14:paraId="1353EA88">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p>
    <w:p w14:paraId="15593049">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19.不可抗力 </w:t>
      </w:r>
    </w:p>
    <w:p w14:paraId="199E21EF">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19.1签约双方任何一方由于不可抗力事件的影响而不能执行合同时，履行合同的 期限应予延长，其延长的期限应相当于事件所影响的时间。不可抗力事件系指买卖双方在缔结合同时所不能预见的，并且它的发生及其后果是无法避免和无法克服的事件，诸如战争、严重火灾、洪水、台风、地震等。 </w:t>
      </w:r>
    </w:p>
    <w:p w14:paraId="62889741">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19.2受影响一方应在不可抗力事件发生后尽快用书面形式通知对方，并于不可抗力事件发生后十四（14）天内将有关当局出具的证明文件用特快专递或挂号信寄给对方审阅确认。一旦不可抗力事件的影响持续</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天以上，双方应通过友好协商在合理的时间内达成进一步履行合同的协议。 </w:t>
      </w:r>
    </w:p>
    <w:p w14:paraId="2D1F72C1">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19.3因合同一方迟延履行合同后发生不可抗力的，不能免除迟延履行方的相应责任。</w:t>
      </w:r>
    </w:p>
    <w:p w14:paraId="2A821D4C">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20.因破产而终止合同如果卖方破产或无清偿能力，买方可在任何时候以书面形式通知卖方，提出终止合同而不给卖方补偿。该合同的终止将不损害或影响买方已经采取或将要采取的任何 行动或补救措施的权力。 </w:t>
      </w:r>
    </w:p>
    <w:p w14:paraId="5CAAB583">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21.因买方的便利而终止合同 </w:t>
      </w:r>
    </w:p>
    <w:p w14:paraId="1C0258AE">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21.1买方可在任何时候出于自身的便利向卖方发出书面通知全部或部分终止合同，终止通知应明确该终止合同是出于买方的便利，并明确合同终止的程度，以及终止的生效日期。 </w:t>
      </w:r>
    </w:p>
    <w:p w14:paraId="2110C8E1">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21.2对卖方收到终止通知后</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天内已完成并准备装运的货物，买方应按原合同价格和条款予以接收，对于剩下的货物，买方可： </w:t>
      </w:r>
    </w:p>
    <w:p w14:paraId="1BF72606">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21.2.1仅对部分货物按照原来的合同价格和条款予以接受； </w:t>
      </w:r>
    </w:p>
    <w:p w14:paraId="737A7630">
      <w:pPr>
        <w:wordWrap/>
        <w:overflowPunct/>
        <w:topLinePunct w:val="0"/>
        <w:autoSpaceDE/>
        <w:autoSpaceDN/>
        <w:bidi w:val="0"/>
        <w:spacing w:line="460" w:lineRule="exact"/>
        <w:ind w:left="0" w:leftChars="0" w:right="0" w:rightChars="0"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t xml:space="preserve">21.2.2取消对所剩货物的采购，并按双方商定的金额向卖方支付部分完成的货物 和与货物有关的服务以及卖方以前已采购的材料和部件的费用。 </w:t>
      </w:r>
    </w:p>
    <w:p w14:paraId="3C15109D">
      <w:p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22.争议的解决</w:t>
      </w:r>
    </w:p>
    <w:p w14:paraId="0F2B3692">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因执行本合同所发生的或与本合同有关的一切争议,双方应通过友好协商解决。如果协商开始后</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天还不能解决，双方可依以下一种方式解决： </w:t>
      </w:r>
    </w:p>
    <w:p w14:paraId="07D94939">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22.1双方达成仲裁协议，向约定的仲裁委员会申请仲裁。 </w:t>
      </w:r>
    </w:p>
    <w:p w14:paraId="35DABC71">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22.2向有管辖权的人民法院起诉。 </w:t>
      </w:r>
    </w:p>
    <w:p w14:paraId="237BFF63">
      <w:pPr>
        <w:numPr>
          <w:ilvl w:val="0"/>
          <w:numId w:val="2"/>
        </w:numPr>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适用法律本合同应按照中华人民共和国的现行法律进行解释。 </w:t>
      </w:r>
    </w:p>
    <w:p w14:paraId="6701459D">
      <w:pPr>
        <w:tabs>
          <w:tab w:val="left" w:pos="5355"/>
        </w:tabs>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24.通知 </w:t>
      </w:r>
    </w:p>
    <w:p w14:paraId="36D89145">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24.1本合同一方给对方的通知应用书面形式送到合同专用条款中规定的对方的地址。传真要经书面确认。 </w:t>
      </w:r>
    </w:p>
    <w:p w14:paraId="2D49D9DC">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24.2通知以送到日期或通知书的生效日期为生效日期，两者中以晚的一个日期为准。 </w:t>
      </w:r>
    </w:p>
    <w:p w14:paraId="0537A5F1">
      <w:pPr>
        <w:tabs>
          <w:tab w:val="left" w:pos="5355"/>
        </w:tabs>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 xml:space="preserve">25.税款 </w:t>
      </w:r>
    </w:p>
    <w:p w14:paraId="42E5B9EF">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25.1按照中华人民共和国税法和有关部门的规定，买方需交纳的与本合同有关的一切税费均应由买方负担。 </w:t>
      </w:r>
    </w:p>
    <w:p w14:paraId="021AE630">
      <w:pPr>
        <w:wordWrap/>
        <w:overflowPunct/>
        <w:topLinePunct w:val="0"/>
        <w:autoSpaceDE/>
        <w:autoSpaceDN/>
        <w:bidi w:val="0"/>
        <w:spacing w:line="460" w:lineRule="exact"/>
        <w:ind w:left="0" w:leftChars="0" w:right="0" w:righ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25.2按照中华人民共和国税法和有关部门的规定，卖方需交纳的与本合同有关的一切税费均应由卖方负担。 </w:t>
      </w:r>
    </w:p>
    <w:p w14:paraId="56A72FD2">
      <w:pPr>
        <w:tabs>
          <w:tab w:val="left" w:pos="5355"/>
        </w:tabs>
        <w:wordWrap/>
        <w:overflowPunct/>
        <w:topLinePunct w:val="0"/>
        <w:autoSpaceDE/>
        <w:autoSpaceDN/>
        <w:bidi w:val="0"/>
        <w:spacing w:line="460" w:lineRule="exact"/>
        <w:ind w:left="0" w:leftChars="0" w:right="0" w:rightChars="0"/>
        <w:textAlignment w:val="auto"/>
        <w:rPr>
          <w:rFonts w:hint="eastAsia" w:ascii="仿宋" w:hAnsi="仿宋" w:eastAsia="仿宋" w:cs="仿宋"/>
          <w:sz w:val="24"/>
          <w:szCs w:val="24"/>
        </w:rPr>
      </w:pPr>
      <w:r>
        <w:rPr>
          <w:rFonts w:hint="eastAsia" w:ascii="仿宋" w:hAnsi="仿宋" w:eastAsia="仿宋" w:cs="仿宋"/>
          <w:sz w:val="24"/>
          <w:szCs w:val="24"/>
        </w:rPr>
        <w:t>26.合同生效本合同由买卖双方共同签字盖章，自最后一方签字盖章之日起生效。</w:t>
      </w:r>
    </w:p>
    <w:p w14:paraId="411F7D5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745BF2"/>
    <w:multiLevelType w:val="singleLevel"/>
    <w:tmpl w:val="C8745BF2"/>
    <w:lvl w:ilvl="0" w:tentative="0">
      <w:start w:val="2"/>
      <w:numFmt w:val="decimal"/>
      <w:lvlText w:val="%1."/>
      <w:lvlJc w:val="left"/>
      <w:pPr>
        <w:tabs>
          <w:tab w:val="left" w:pos="312"/>
        </w:tabs>
      </w:pPr>
    </w:lvl>
  </w:abstractNum>
  <w:abstractNum w:abstractNumId="1">
    <w:nsid w:val="3769C515"/>
    <w:multiLevelType w:val="singleLevel"/>
    <w:tmpl w:val="3769C515"/>
    <w:lvl w:ilvl="0" w:tentative="0">
      <w:start w:val="2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1B345C"/>
    <w:rsid w:val="78A34C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left" w:pos="920"/>
        <w:tab w:val="right" w:leader="dot" w:pos="9060"/>
      </w:tabs>
      <w:spacing w:line="720" w:lineRule="auto"/>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6005</Words>
  <Characters>6346</Characters>
  <Lines>0</Lines>
  <Paragraphs>0</Paragraphs>
  <TotalTime>0</TotalTime>
  <ScaleCrop>false</ScaleCrop>
  <LinksUpToDate>false</LinksUpToDate>
  <CharactersWithSpaces>6914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2025-11-28T02:52:00Z</dcterms:created>
  <dc:creator>HAOYOU</dc:creator>
  <cp:lastModifiedBy>泡泡龙</cp:lastModifiedBy>
  <dcterms:modified xsi:type="dcterms:W3CDTF">2025-11-28T10:42:46Z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eyJoZGlkIjoiZmYzMmFhOWIzZThhZDA5YTFlNjNhZjYyMDk5OWUzOGQiLCJ1c2VySWQiOiIxMjM3MjIyMTUyIn0=</vt:lpwstr>
  </property>
  <property fmtid="{D5CDD505-2E9C-101B-9397-08002B2CF9AE}" pid="4" name="ICV">
    <vt:lpwstr>5525955D16C141DAA371BFDCBE98707E_12</vt:lpwstr>
  </property>
</Properties>
</file>