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1AE0BDB3">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营业执照：供应商为合法注册的法人、其他组织或自然人，具有独立承担民事责任的能力，提供统一社会信用代码的营业执照等证明文件；</w:t>
      </w:r>
    </w:p>
    <w:p w14:paraId="2F717E23">
      <w:pPr>
        <w:pStyle w:val="21"/>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2、提供法定代表人授权委托书（附法定代表人、被授权人身份证复印件）；法定代表人参加投标只须提供法定代表人身份证明（附法定代表人身份证复印件）</w:t>
      </w:r>
      <w:r>
        <w:rPr>
          <w:rFonts w:hint="eastAsia" w:ascii="宋体" w:hAnsi="宋体" w:eastAsia="宋体" w:cs="宋体"/>
          <w:sz w:val="24"/>
          <w:szCs w:val="24"/>
          <w:highlight w:val="none"/>
          <w:lang w:eastAsia="zh-CN"/>
        </w:rPr>
        <w:t>；</w:t>
      </w:r>
    </w:p>
    <w:p w14:paraId="4942CCF8">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3、提供2024年度经审计的财务报告或开标前近三个月内基本开户银行开具的资信证明（成立时间至提交投标文件截止时间不足一年的可提供成立后任意时段的财务报表）：</w:t>
      </w:r>
    </w:p>
    <w:p w14:paraId="445AD342">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4、提供依法缴纳税收的良好记录（提供投标截止时间前六个月内任意一个月份的缴纳凭据复印件并加盖单位公章。依法免税或开标前一年内零申报的投标人应提供相关证明文件）</w:t>
      </w:r>
    </w:p>
    <w:p w14:paraId="3FBA623D">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5、提供依法缴纳社会保障资金的良好记录（提供投标截止时间前六个月内任意一个月份的缴纳凭据复印件并加盖单位公章。依法不需要缴纳社会保障资金的投标人应提供相关证明文件）</w:t>
      </w:r>
    </w:p>
    <w:p w14:paraId="3D8D174D">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p w14:paraId="1CC4F0CF">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7、提供近三年内在经营活动中无重大违法记录的书面声明：</w:t>
      </w:r>
    </w:p>
    <w:p w14:paraId="42E33208">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8、提供投标保证金银行转账凭证及基本账户信息复印件，复印件均须加盖公章：</w:t>
      </w:r>
    </w:p>
    <w:p w14:paraId="3202B4DF">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9、提供单位负责人为同一人或者存在直接控股、管理关系的不同投标人，不得参加同一合同项下的政府采购活动的书面声明；</w:t>
      </w:r>
    </w:p>
    <w:p w14:paraId="1738D841">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10、提供具有履行本合同所必需的设备和专业技术能力的说明及承诺；</w:t>
      </w:r>
    </w:p>
    <w:p w14:paraId="35BBECEB">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11、本项目专门面向中小企业采购，投标人须提供《中小企业声明函》；</w:t>
      </w:r>
    </w:p>
    <w:p w14:paraId="67FF2B70">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12、投标人为生产厂家的须具备有效的涉水产品卫生许可批件；投标人为代理经销商的，须提供生产厂家的有效的涉水产品卫生许可批件。</w:t>
      </w:r>
    </w:p>
    <w:p w14:paraId="686E3B0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2" w:firstLineChars="200"/>
        <w:textAlignment w:val="auto"/>
        <w:rPr>
          <w:highlight w:val="none"/>
        </w:rPr>
      </w:pPr>
      <w:r>
        <w:rPr>
          <w:rFonts w:hint="eastAsia"/>
          <w:b/>
          <w:bCs/>
          <w:highlight w:val="none"/>
        </w:rPr>
        <w:t>注：投标文件中附以上资料的复印件（或扫描件）并加盖单位公章。</w:t>
      </w:r>
    </w:p>
    <w:p w14:paraId="7BB9B617">
      <w:pPr>
        <w:rPr>
          <w:rFonts w:hint="eastAsia" w:ascii="宋体" w:hAnsi="宋体" w:eastAsia="宋体" w:cs="宋体"/>
          <w:bCs/>
          <w:sz w:val="32"/>
          <w:szCs w:val="32"/>
        </w:rPr>
      </w:pPr>
    </w:p>
    <w:p w14:paraId="7FB37025">
      <w:pPr>
        <w:pStyle w:val="9"/>
        <w:rPr>
          <w:rFonts w:hint="eastAsia" w:ascii="宋体" w:hAnsi="宋体" w:eastAsia="宋体" w:cs="宋体"/>
          <w:bCs/>
          <w:sz w:val="32"/>
          <w:szCs w:val="32"/>
        </w:rPr>
      </w:pPr>
    </w:p>
    <w:p w14:paraId="18855C5D">
      <w:pPr>
        <w:pStyle w:val="6"/>
        <w:rPr>
          <w:rFonts w:hint="eastAsia" w:ascii="宋体" w:hAnsi="宋体" w:eastAsia="宋体" w:cs="宋体"/>
          <w:bCs/>
          <w:sz w:val="32"/>
          <w:szCs w:val="32"/>
        </w:rPr>
      </w:pPr>
    </w:p>
    <w:p w14:paraId="1B6C94BD">
      <w:pPr>
        <w:rPr>
          <w:rFonts w:hint="eastAsia" w:ascii="宋体" w:hAnsi="宋体" w:eastAsia="宋体" w:cs="宋体"/>
          <w:bCs/>
          <w:sz w:val="32"/>
          <w:szCs w:val="32"/>
        </w:rPr>
      </w:pPr>
    </w:p>
    <w:p w14:paraId="710D47A4">
      <w:pPr>
        <w:pStyle w:val="9"/>
        <w:rPr>
          <w:rFonts w:hint="eastAsia" w:ascii="宋体" w:hAnsi="宋体" w:eastAsia="宋体" w:cs="宋体"/>
          <w:bCs/>
          <w:sz w:val="32"/>
          <w:szCs w:val="32"/>
        </w:rPr>
      </w:pPr>
    </w:p>
    <w:p w14:paraId="4151CD33">
      <w:pPr>
        <w:pStyle w:val="6"/>
        <w:rPr>
          <w:rFonts w:hint="eastAsia" w:ascii="宋体" w:hAnsi="宋体" w:eastAsia="宋体" w:cs="宋体"/>
          <w:bCs/>
          <w:sz w:val="32"/>
          <w:szCs w:val="32"/>
        </w:rPr>
      </w:pPr>
    </w:p>
    <w:p w14:paraId="4DB18F1D">
      <w:pPr>
        <w:rPr>
          <w:rFonts w:hint="eastAsia" w:ascii="宋体" w:hAnsi="宋体" w:eastAsia="宋体" w:cs="宋体"/>
          <w:bCs/>
          <w:sz w:val="32"/>
          <w:szCs w:val="32"/>
        </w:rPr>
      </w:pPr>
    </w:p>
    <w:p w14:paraId="4F87A4D1">
      <w:pPr>
        <w:pStyle w:val="9"/>
        <w:rPr>
          <w:rFonts w:hint="eastAsia" w:ascii="宋体" w:hAnsi="宋体" w:eastAsia="宋体" w:cs="宋体"/>
          <w:bCs/>
          <w:sz w:val="32"/>
          <w:szCs w:val="32"/>
        </w:rPr>
      </w:pPr>
    </w:p>
    <w:p w14:paraId="3DA24F57">
      <w:pPr>
        <w:pStyle w:val="6"/>
        <w:rPr>
          <w:rFonts w:hint="eastAsia" w:ascii="宋体" w:hAnsi="宋体" w:eastAsia="宋体" w:cs="宋体"/>
          <w:bCs/>
          <w:sz w:val="32"/>
          <w:szCs w:val="32"/>
        </w:rPr>
      </w:pPr>
    </w:p>
    <w:p w14:paraId="2C4C1B38">
      <w:pPr>
        <w:rPr>
          <w:rFonts w:hint="eastAsia" w:ascii="宋体" w:hAnsi="宋体" w:eastAsia="宋体" w:cs="宋体"/>
          <w:bCs/>
          <w:sz w:val="32"/>
          <w:szCs w:val="32"/>
        </w:rPr>
      </w:pPr>
    </w:p>
    <w:p w14:paraId="33A4565A">
      <w:pPr>
        <w:pStyle w:val="9"/>
        <w:rPr>
          <w:rFonts w:hint="eastAsia" w:ascii="宋体" w:hAnsi="宋体" w:eastAsia="宋体" w:cs="宋体"/>
          <w:bCs/>
          <w:sz w:val="32"/>
          <w:szCs w:val="32"/>
        </w:rPr>
      </w:pPr>
    </w:p>
    <w:p w14:paraId="3444F9D0">
      <w:pPr>
        <w:pStyle w:val="6"/>
        <w:rPr>
          <w:rFonts w:hint="eastAsia" w:ascii="宋体" w:hAnsi="宋体" w:eastAsia="宋体" w:cs="宋体"/>
          <w:bCs/>
          <w:sz w:val="32"/>
          <w:szCs w:val="32"/>
        </w:rPr>
      </w:pPr>
    </w:p>
    <w:p w14:paraId="37CB96E9">
      <w:pPr>
        <w:rPr>
          <w:rFonts w:hint="eastAsia" w:ascii="宋体" w:hAnsi="宋体" w:eastAsia="宋体" w:cs="宋体"/>
          <w:bCs/>
          <w:sz w:val="32"/>
          <w:szCs w:val="32"/>
        </w:rPr>
      </w:pPr>
    </w:p>
    <w:p w14:paraId="7EEE233B">
      <w:pPr>
        <w:pStyle w:val="9"/>
        <w:rPr>
          <w:rFonts w:hint="eastAsia" w:ascii="宋体" w:hAnsi="宋体" w:eastAsia="宋体" w:cs="宋体"/>
          <w:bCs/>
          <w:sz w:val="32"/>
          <w:szCs w:val="32"/>
        </w:rPr>
      </w:pPr>
    </w:p>
    <w:p w14:paraId="6CA38767">
      <w:pPr>
        <w:pStyle w:val="6"/>
        <w:rPr>
          <w:rFonts w:hint="eastAsia" w:ascii="宋体" w:hAnsi="宋体" w:eastAsia="宋体" w:cs="宋体"/>
          <w:bCs/>
          <w:sz w:val="32"/>
          <w:szCs w:val="32"/>
        </w:rPr>
      </w:pPr>
    </w:p>
    <w:p w14:paraId="0E1B3FE4">
      <w:pPr>
        <w:rPr>
          <w:rFonts w:hint="eastAsia" w:ascii="宋体" w:hAnsi="宋体" w:eastAsia="宋体" w:cs="宋体"/>
          <w:bCs/>
          <w:sz w:val="32"/>
          <w:szCs w:val="32"/>
        </w:rPr>
      </w:pPr>
    </w:p>
    <w:p w14:paraId="2178D988">
      <w:pPr>
        <w:pStyle w:val="9"/>
        <w:rPr>
          <w:rFonts w:hint="eastAsia" w:ascii="宋体" w:hAnsi="宋体" w:eastAsia="宋体" w:cs="宋体"/>
          <w:bCs/>
          <w:sz w:val="32"/>
          <w:szCs w:val="32"/>
        </w:rPr>
      </w:pPr>
    </w:p>
    <w:p w14:paraId="232DC046">
      <w:pPr>
        <w:pStyle w:val="6"/>
        <w:rPr>
          <w:rFonts w:hint="eastAsia" w:ascii="宋体" w:hAnsi="宋体" w:eastAsia="宋体" w:cs="宋体"/>
          <w:bCs/>
          <w:sz w:val="32"/>
          <w:szCs w:val="32"/>
        </w:rPr>
      </w:pPr>
    </w:p>
    <w:p w14:paraId="0CA2F7DE">
      <w:pPr>
        <w:rPr>
          <w:rFonts w:hint="eastAsia" w:ascii="宋体" w:hAnsi="宋体" w:eastAsia="宋体" w:cs="宋体"/>
          <w:bCs/>
          <w:sz w:val="32"/>
          <w:szCs w:val="32"/>
        </w:rPr>
      </w:pPr>
    </w:p>
    <w:p w14:paraId="092A57C5">
      <w:pPr>
        <w:pStyle w:val="9"/>
        <w:rPr>
          <w:rFonts w:hint="eastAsia" w:ascii="宋体" w:hAnsi="宋体" w:eastAsia="宋体" w:cs="宋体"/>
          <w:bCs/>
          <w:sz w:val="32"/>
          <w:szCs w:val="32"/>
        </w:rPr>
      </w:pPr>
    </w:p>
    <w:p w14:paraId="5F049AF2">
      <w:pPr>
        <w:pStyle w:val="6"/>
        <w:rPr>
          <w:rFonts w:hint="eastAsia"/>
        </w:rPr>
      </w:pPr>
    </w:p>
    <w:p w14:paraId="4236B070">
      <w:pPr>
        <w:rPr>
          <w:rFonts w:hint="eastAsia" w:ascii="宋体" w:hAnsi="宋体" w:eastAsia="宋体" w:cs="宋体"/>
          <w:bCs/>
          <w:sz w:val="32"/>
          <w:szCs w:val="32"/>
        </w:rPr>
      </w:pPr>
    </w:p>
    <w:p w14:paraId="6D53BDAF">
      <w:pPr>
        <w:rPr>
          <w:rFonts w:hint="eastAsia" w:ascii="宋体" w:hAnsi="宋体" w:eastAsia="宋体" w:cs="宋体"/>
          <w:bCs/>
          <w:sz w:val="32"/>
          <w:szCs w:val="32"/>
        </w:rPr>
      </w:pPr>
    </w:p>
    <w:p w14:paraId="7A0201FF">
      <w:pPr>
        <w:rPr>
          <w:rFonts w:hint="eastAsia" w:ascii="宋体" w:hAnsi="宋体" w:eastAsia="宋体" w:cs="宋体"/>
          <w:bCs/>
          <w:sz w:val="32"/>
          <w:szCs w:val="32"/>
        </w:rPr>
      </w:pP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lang w:val="en-US" w:eastAsia="zh-CN"/>
        </w:rPr>
        <w:t>1-1</w:t>
      </w:r>
      <w:r>
        <w:rPr>
          <w:rFonts w:hint="eastAsia"/>
          <w:bCs/>
          <w:color w:val="000000"/>
          <w:sz w:val="28"/>
          <w:szCs w:val="28"/>
          <w:highlight w:val="none"/>
        </w:rPr>
        <w:t>法定代表人身份证明书</w:t>
      </w:r>
    </w:p>
    <w:p w14:paraId="11BC830E">
      <w:pPr>
        <w:pStyle w:val="9"/>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jc w:val="both"/>
        <w:rPr>
          <w:rFonts w:hint="default"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注：法定代表人参会只需提供此表。</w:t>
      </w:r>
    </w:p>
    <w:p w14:paraId="3709D0E0">
      <w:pPr>
        <w:rPr>
          <w:rFonts w:hint="eastAsia" w:ascii="宋体" w:hAnsi="宋体" w:eastAsia="宋体" w:cs="宋体"/>
          <w:b w:val="0"/>
          <w:color w:val="auto"/>
          <w:kern w:val="2"/>
          <w:sz w:val="24"/>
          <w:szCs w:val="24"/>
          <w:highlight w:val="none"/>
          <w:lang w:val="en-US" w:eastAsia="zh-CN" w:bidi="ar-SA"/>
        </w:rPr>
        <w:sectPr>
          <w:pgSz w:w="11906" w:h="16838"/>
          <w:pgMar w:top="1440" w:right="1701" w:bottom="1440" w:left="1803" w:header="851" w:footer="992" w:gutter="0"/>
          <w:cols w:space="0" w:num="1"/>
          <w:rtlGutter w:val="0"/>
          <w:docGrid w:type="lines" w:linePitch="323" w:charSpace="0"/>
        </w:sectPr>
      </w:pPr>
    </w:p>
    <w:p w14:paraId="3F3C3746">
      <w:pPr>
        <w:pStyle w:val="17"/>
        <w:rPr>
          <w:rFonts w:hint="eastAsia"/>
          <w:bCs/>
          <w:color w:val="000000"/>
          <w:sz w:val="28"/>
          <w:szCs w:val="28"/>
          <w:highlight w:val="none"/>
        </w:rPr>
      </w:pPr>
      <w:r>
        <w:rPr>
          <w:rFonts w:hint="eastAsia"/>
          <w:bCs/>
          <w:color w:val="000000"/>
          <w:sz w:val="28"/>
          <w:szCs w:val="28"/>
          <w:highlight w:val="none"/>
          <w:lang w:val="en-US" w:eastAsia="zh-CN"/>
        </w:rPr>
        <w:t>1-2</w:t>
      </w:r>
      <w:r>
        <w:rPr>
          <w:rFonts w:hint="eastAsia"/>
          <w:bCs/>
          <w:color w:val="000000"/>
          <w:sz w:val="28"/>
          <w:szCs w:val="28"/>
          <w:highlight w:val="none"/>
        </w:rPr>
        <w:t>法定代表人授权书</w:t>
      </w:r>
    </w:p>
    <w:p w14:paraId="09529CE4">
      <w:pPr>
        <w:pStyle w:val="8"/>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（投标人名称）的法定代表人，现代表公司授权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投标人全称：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8"/>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8"/>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8"/>
              <w:spacing w:line="360" w:lineRule="auto"/>
              <w:jc w:val="center"/>
              <w:rPr>
                <w:rFonts w:hAnsi="宋体" w:cs="宋体"/>
                <w:color w:val="auto"/>
                <w:sz w:val="24"/>
                <w:szCs w:val="24"/>
                <w:highlight w:val="none"/>
              </w:rPr>
            </w:pPr>
          </w:p>
          <w:p w14:paraId="47FE95C8">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8"/>
              <w:spacing w:line="360" w:lineRule="auto"/>
              <w:jc w:val="center"/>
              <w:rPr>
                <w:rFonts w:hAnsi="宋体" w:cs="宋体"/>
                <w:color w:val="auto"/>
                <w:sz w:val="24"/>
                <w:szCs w:val="24"/>
                <w:highlight w:val="none"/>
              </w:rPr>
            </w:pPr>
          </w:p>
          <w:p w14:paraId="1FBE1BCB">
            <w:pPr>
              <w:pStyle w:val="8"/>
              <w:spacing w:line="360" w:lineRule="auto"/>
              <w:ind w:firstLine="480" w:firstLineChars="200"/>
              <w:jc w:val="center"/>
              <w:rPr>
                <w:rFonts w:hAnsi="宋体" w:cs="宋体"/>
                <w:color w:val="auto"/>
                <w:sz w:val="24"/>
                <w:szCs w:val="24"/>
                <w:highlight w:val="none"/>
              </w:rPr>
            </w:pPr>
          </w:p>
        </w:tc>
      </w:tr>
    </w:tbl>
    <w:p w14:paraId="4E84B49D">
      <w:pPr>
        <w:pStyle w:val="8"/>
        <w:spacing w:line="360" w:lineRule="auto"/>
        <w:jc w:val="left"/>
        <w:rPr>
          <w:rFonts w:hint="eastAsia" w:hAnsi="宋体" w:cs="宋体"/>
          <w:color w:val="auto"/>
          <w:sz w:val="24"/>
          <w:szCs w:val="24"/>
          <w:highlight w:val="none"/>
        </w:rPr>
      </w:pPr>
      <w:r>
        <w:rPr>
          <w:rFonts w:hint="eastAsia" w:hAnsi="宋体" w:cs="宋体"/>
          <w:color w:val="auto"/>
          <w:sz w:val="24"/>
          <w:szCs w:val="24"/>
          <w:highlight w:val="none"/>
          <w:lang w:val="en-US" w:eastAsia="zh-CN"/>
        </w:rPr>
        <w:t>注：被授权人参会只需提供此表。</w:t>
      </w:r>
    </w:p>
    <w:p w14:paraId="7D4880CF">
      <w:pPr>
        <w:pStyle w:val="8"/>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3111"/>
      <w:bookmarkStart w:id="1" w:name="_Toc20835"/>
      <w:bookmarkStart w:id="2" w:name="_Toc27104"/>
      <w:bookmarkStart w:id="3" w:name="_Toc5969"/>
      <w:bookmarkStart w:id="4" w:name="_Toc10938"/>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投</w:t>
      </w:r>
      <w:r>
        <w:rPr>
          <w:rFonts w:hint="eastAsia" w:ascii="宋体" w:hAnsi="宋体" w:cs="仿宋"/>
          <w:sz w:val="24"/>
          <w:highlight w:val="none"/>
        </w:rPr>
        <w:t>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18FAF734">
      <w:pPr>
        <w:pStyle w:val="6"/>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“单位负责人为同一人或者存在直接控股、管理关系的不同投标人，不得参加同一合同项下的政府采购活动”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我单位在参加本次政府采购活动中不存在与参加本项目的其他投标人单位负责人为同一人或者存在直接控股、管理关系。本公司对上述承诺的真实性负责。如有虚假，将依法承担相应责任。  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3"/>
        <w:spacing w:beforeLines="100" w:afterLines="150" w:line="360" w:lineRule="auto"/>
        <w:rPr>
          <w:rFonts w:ascii="宋体" w:hAnsi="宋体"/>
          <w:szCs w:val="28"/>
          <w:highlight w:val="none"/>
        </w:rPr>
      </w:pPr>
    </w:p>
    <w:p w14:paraId="02F3EEDA">
      <w:pPr>
        <w:pStyle w:val="3"/>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0987AF49">
      <w:pPr>
        <w:pStyle w:val="9"/>
        <w:rPr>
          <w:highlight w:val="none"/>
        </w:rPr>
      </w:pPr>
    </w:p>
    <w:p w14:paraId="5B1273DD">
      <w:pPr>
        <w:pStyle w:val="9"/>
        <w:rPr>
          <w:highlight w:val="none"/>
        </w:rPr>
      </w:pPr>
    </w:p>
    <w:p w14:paraId="4C6EC4F4">
      <w:pPr>
        <w:pStyle w:val="17"/>
        <w:rPr>
          <w:sz w:val="24"/>
          <w:szCs w:val="24"/>
          <w:highlight w:val="none"/>
        </w:rPr>
      </w:pPr>
      <w:bookmarkStart w:id="5" w:name="_Toc27846"/>
      <w:bookmarkStart w:id="6" w:name="_Toc15853"/>
      <w:bookmarkStart w:id="7" w:name="_Toc20550"/>
      <w:bookmarkStart w:id="8" w:name="_Toc27267"/>
      <w:bookmarkStart w:id="9" w:name="_Toc852"/>
      <w:bookmarkStart w:id="10" w:name="_Toc20036"/>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9"/>
        <w:spacing w:line="360" w:lineRule="auto"/>
        <w:rPr>
          <w:rFonts w:ascii="宋体" w:hAnsi="宋体" w:cs="宋体"/>
          <w:color w:val="000000"/>
          <w:sz w:val="24"/>
          <w:szCs w:val="24"/>
          <w:highlight w:val="none"/>
        </w:rPr>
      </w:pPr>
    </w:p>
    <w:p w14:paraId="3EBC3C8D">
      <w:pPr>
        <w:pStyle w:val="9"/>
        <w:spacing w:line="360" w:lineRule="auto"/>
        <w:rPr>
          <w:rFonts w:ascii="宋体" w:hAnsi="宋体" w:cs="宋体"/>
          <w:color w:val="000000"/>
          <w:sz w:val="24"/>
          <w:szCs w:val="24"/>
          <w:highlight w:val="none"/>
        </w:rPr>
      </w:pPr>
    </w:p>
    <w:p w14:paraId="6F8ED8D1">
      <w:pPr>
        <w:pStyle w:val="9"/>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6"/>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12F73288">
      <w:pPr>
        <w:pageBreakBefore w:val="0"/>
        <w:widowControl w:val="0"/>
        <w:kinsoku/>
        <w:wordWrap/>
        <w:overflowPunct/>
        <w:topLinePunct w:val="0"/>
        <w:autoSpaceDE/>
        <w:autoSpaceDN/>
        <w:bidi w:val="0"/>
        <w:snapToGrid/>
        <w:spacing w:line="440" w:lineRule="exact"/>
        <w:ind w:firstLine="3360" w:firstLineChars="1600"/>
        <w:rPr>
          <w:highlight w:val="none"/>
        </w:rPr>
      </w:pPr>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auto"/>
    <w:pitch w:val="default"/>
    <w:sig w:usb0="A00002FF" w:usb1="28CFFCFA" w:usb2="00000016"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129DD9"/>
    <w:multiLevelType w:val="singleLevel"/>
    <w:tmpl w:val="32129DD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13F757AF"/>
    <w:rsid w:val="221B63A0"/>
    <w:rsid w:val="226F1C37"/>
    <w:rsid w:val="35E97DC7"/>
    <w:rsid w:val="406265FA"/>
    <w:rsid w:val="42223679"/>
    <w:rsid w:val="431F177C"/>
    <w:rsid w:val="4C3057CE"/>
    <w:rsid w:val="533A6846"/>
    <w:rsid w:val="69387681"/>
    <w:rsid w:val="6DDE4D37"/>
    <w:rsid w:val="70501E4F"/>
    <w:rsid w:val="718E6FAC"/>
    <w:rsid w:val="77A245C9"/>
    <w:rsid w:val="7EF90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rPr>
      <w:szCs w:val="20"/>
    </w:rPr>
  </w:style>
  <w:style w:type="paragraph" w:styleId="5">
    <w:name w:val="toc 4"/>
    <w:basedOn w:val="1"/>
    <w:next w:val="1"/>
    <w:unhideWhenUsed/>
    <w:qFormat/>
    <w:uiPriority w:val="31"/>
    <w:pPr>
      <w:ind w:left="1275"/>
    </w:pPr>
    <w:rPr>
      <w:rFonts w:ascii="Calibri" w:hAnsi="Calibri" w:eastAsia="宋体" w:cs="Times New Roman"/>
      <w:sz w:val="21"/>
      <w:szCs w:val="21"/>
    </w:rPr>
  </w:style>
  <w:style w:type="paragraph" w:styleId="6">
    <w:name w:val="Body Text"/>
    <w:basedOn w:val="1"/>
    <w:next w:val="1"/>
    <w:qFormat/>
    <w:uiPriority w:val="99"/>
  </w:style>
  <w:style w:type="paragraph" w:styleId="7">
    <w:name w:val="Body Text Indent"/>
    <w:basedOn w:val="1"/>
    <w:next w:val="1"/>
    <w:unhideWhenUsed/>
    <w:qFormat/>
    <w:uiPriority w:val="99"/>
    <w:pPr>
      <w:ind w:left="420" w:leftChars="200"/>
    </w:pPr>
  </w:style>
  <w:style w:type="paragraph" w:styleId="8">
    <w:name w:val="Plain Text"/>
    <w:basedOn w:val="1"/>
    <w:qFormat/>
    <w:uiPriority w:val="99"/>
    <w:pPr>
      <w:spacing w:line="324" w:lineRule="auto"/>
    </w:pPr>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7"/>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20">
    <w:name w:val="列出段落2"/>
    <w:basedOn w:val="1"/>
    <w:autoRedefine/>
    <w:unhideWhenUsed/>
    <w:qFormat/>
    <w:uiPriority w:val="99"/>
    <w:pPr>
      <w:ind w:firstLine="420" w:firstLineChars="200"/>
    </w:p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2625</Words>
  <Characters>2680</Characters>
  <Lines>0</Lines>
  <Paragraphs>0</Paragraphs>
  <TotalTime>2</TotalTime>
  <ScaleCrop>false</ScaleCrop>
  <LinksUpToDate>false</LinksUpToDate>
  <CharactersWithSpaces>3814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007</cp:lastModifiedBy>
  <dcterms:modified xsi:type="dcterms:W3CDTF">2025-12-04T10:36:48Z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D702D30618054E23B7E88EE52E775BF9</vt:lpwstr>
  </property>
  <property fmtid="{D5CDD505-2E9C-101B-9397-08002B2CF9AE}" pid="4" name="KSOTemplateDocerSaveRecord">
    <vt:lpwstr>eyJoZGlkIjoiNmU4NTU5NTc5ODYwNmZmMGM1N2Q4NzVkZTk0MDFmNmEiLCJ1c2VySWQiOiIyODE4MDc0NzcifQ==</vt:lpwstr>
  </property>
</Properties>
</file>