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34194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业 绩</w:t>
      </w:r>
    </w:p>
    <w:p w14:paraId="0283F0B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E33708"/>
    <w:rsid w:val="5178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66</Characters>
  <Lines>0</Lines>
  <Paragraphs>0</Paragraphs>
  <TotalTime>0</TotalTime>
  <ScaleCrop>false</ScaleCrop>
  <LinksUpToDate>false</LinksUpToDate>
  <CharactersWithSpaces>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2026-03-12T05:45:00Z</dcterms:created>
  <dc:creator>AOC</dc:creator>
  <cp:lastModifiedBy>Administrator</cp:lastModifiedBy>
  <dcterms:modified xsi:type="dcterms:W3CDTF">2026-03-12T08:15:59Z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eyJoZGlkIjoiNjU1N2UwZjJkMGFlOTdlYzQ5NGZkYmFmYzIwMWQwZjEiLCJ1c2VySWQiOiIyNTM1ODQ0NjAifQ==</vt:lpwstr>
  </property>
  <property fmtid="{D5CDD505-2E9C-101B-9397-08002B2CF9AE}" pid="4" name="ICV">
    <vt:lpwstr>910D1DC86B924B0E9ADE004DA0C2B038_12</vt:lpwstr>
  </property>
</Properties>
</file>