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A361F">
      <w:pPr>
        <w:pStyle w:val="5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供应商认为有必要补充说明的事宜</w:t>
      </w:r>
    </w:p>
    <w:p w14:paraId="61F80F09">
      <w:pPr>
        <w:pStyle w:val="5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17156D4F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（一）磋商保证金</w:t>
      </w:r>
    </w:p>
    <w:p w14:paraId="226177F5">
      <w:pPr>
        <w:spacing w:line="700" w:lineRule="exact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附：磋商保证金交纳凭证或保函及基本户开户许可证的复印件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）</w:t>
      </w:r>
    </w:p>
    <w:p w14:paraId="14BCF4ED">
      <w:pPr>
        <w:spacing w:line="700" w:lineRule="exact"/>
        <w:jc w:val="both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0DBB686F">
      <w:pPr>
        <w:numPr>
          <w:ilvl w:val="0"/>
          <w:numId w:val="0"/>
        </w:numPr>
        <w:spacing w:line="700" w:lineRule="exact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（二）在不违背磋商文件要求的前提下提供认为有必须补充说明事项</w:t>
      </w:r>
    </w:p>
    <w:p w14:paraId="5CF7290E">
      <w:pPr>
        <w:numPr>
          <w:ilvl w:val="0"/>
          <w:numId w:val="0"/>
        </w:numPr>
        <w:spacing w:line="700" w:lineRule="exact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（格式自拟）</w:t>
      </w:r>
    </w:p>
    <w:p w14:paraId="300545C7">
      <w:pPr>
        <w:pStyle w:val="5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1E9B52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A3CCD"/>
    <w:rsid w:val="0ABA11C4"/>
    <w:rsid w:val="631A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cs="Times New Roman"/>
      <w:sz w:val="24"/>
      <w:szCs w:val="20"/>
    </w:rPr>
  </w:style>
  <w:style w:type="paragraph" w:styleId="5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2025-10-11T09:28:00Z</dcterms:created>
  <dc:creator>超级刀刀贼</dc:creator>
  <cp:lastModifiedBy>超级刀刀贼</cp:lastModifiedBy>
  <dcterms:modified xsi:type="dcterms:W3CDTF">2025-10-11T09:37:32Z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C6D0A4BFEFAC4C95B54BA3D4A219D8AD_11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