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1"/>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w:t>
      </w:r>
      <w:r>
        <w:rPr>
          <w:rFonts w:hint="eastAsia" w:ascii="宋体" w:hAnsi="宋体" w:eastAsia="宋体" w:cs="宋体"/>
          <w:b w:val="0"/>
          <w:bCs w:val="0"/>
          <w:sz w:val="24"/>
          <w:szCs w:val="24"/>
          <w:highlight w:val="none"/>
          <w:lang w:val="en-US" w:eastAsia="zh-CN"/>
        </w:rPr>
        <w:t>04</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1"/>
        <w:keepNext w:val="0"/>
        <w:keepLines w:val="0"/>
        <w:pageBreakBefore w:val="0"/>
        <w:widowControl/>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3、税收缴纳证明：自2025年04月01日以来已缴存的至少一个月的纳税证明或完税证明，纳税证明或完税证明上应有代收机构或税务机关的公章或业务专用章。依法免税的投标人应提供相关文件证明；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1"/>
        <w:keepNext w:val="0"/>
        <w:keepLines w:val="0"/>
        <w:pageBreakBefore w:val="0"/>
        <w:widowControl/>
        <w:kinsoku/>
        <w:wordWrap w:val="0"/>
        <w:overflowPunct w:val="0"/>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7BA0996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pPr>
      <w:r>
        <w:rPr>
          <w:rFonts w:hint="eastAsia" w:ascii="宋体" w:hAnsi="宋体" w:eastAsia="宋体" w:cs="宋体"/>
          <w:b w:val="0"/>
          <w:bCs w:val="0"/>
          <w:sz w:val="24"/>
          <w:szCs w:val="24"/>
          <w:highlight w:val="none"/>
          <w:lang w:val="en-US" w:eastAsia="zh-CN"/>
        </w:rPr>
        <w:t>5</w:t>
      </w:r>
      <w:r>
        <w:rPr>
          <w:rFonts w:hint="eastAsia" w:ascii="宋体" w:hAnsi="宋体" w:eastAsia="宋体" w:cs="宋体"/>
          <w:kern w:val="0"/>
          <w:sz w:val="24"/>
          <w:szCs w:val="24"/>
          <w:highlight w:val="none"/>
          <w:lang w:val="en-US" w:eastAsia="zh-CN"/>
        </w:rPr>
        <w:t xml:space="preserve">、法定代表人授权委托书：法定代表人参加磋商的，须提供法定代表人身份证明书；法定代表人授权他人参加磋商的，须提供法定代表人委托授权书； </w:t>
      </w:r>
    </w:p>
    <w:p w14:paraId="33350DD4">
      <w:pPr>
        <w:pStyle w:val="11"/>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（须按“格式2”或“格式3”要求填写并进行电子签章）</w:t>
      </w:r>
    </w:p>
    <w:p w14:paraId="5816498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6、无重大违法记录：参加政府采购活动前三年内在经营活动中没有重大违法记录的声明函；</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7、履行合同所必需的设备和专业技术能力：提供具有履行合同所必需的设备和专业技术能力的承诺函；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0B8F89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须提供非联合体声明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164EB3DD">
      <w:pPr>
        <w:pStyle w:val="11"/>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注：以上资格要求均为必备资格，缺少其中任何一项，其</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文件</w:t>
      </w:r>
      <w:r>
        <w:rPr>
          <w:rFonts w:hint="eastAsia" w:ascii="宋体" w:hAnsi="宋体" w:eastAsia="宋体" w:cs="宋体"/>
          <w:b/>
          <w:bCs/>
          <w:sz w:val="24"/>
          <w:szCs w:val="24"/>
          <w:highlight w:val="none"/>
          <w:lang w:val="en-US" w:eastAsia="zh-CN"/>
        </w:rPr>
        <w:t>将</w:t>
      </w:r>
      <w:r>
        <w:rPr>
          <w:rFonts w:hint="eastAsia" w:ascii="宋体" w:hAnsi="宋体" w:eastAsia="宋体" w:cs="宋体"/>
          <w:b/>
          <w:bCs/>
          <w:sz w:val="24"/>
          <w:szCs w:val="24"/>
          <w:highlight w:val="none"/>
        </w:rPr>
        <w:t>视为无效文件。</w:t>
      </w:r>
    </w:p>
    <w:p w14:paraId="6DED9CA6">
      <w:r>
        <w:br w:type="page"/>
      </w: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供应商信用情况声明书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陕西金准达项目管理有限责任公司：</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4"/>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9117"/>
      <w:bookmarkStart w:id="1" w:name="_Toc8935"/>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供应商</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附：法定代表人（单位负责人）身份证复印件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35D0679">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w:t>
            </w:r>
          </w:p>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法定代表人（单位负责人）: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 份 证 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 份 证 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2"/>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4</w:t>
      </w:r>
      <w:r>
        <w:rPr>
          <w:rFonts w:hint="eastAsia" w:ascii="宋体" w:hAnsi="宋体" w:eastAsia="宋体" w:cs="宋体"/>
          <w:b/>
          <w:bCs/>
          <w:highlight w:val="none"/>
          <w:lang w:val="zh-CN" w:eastAsia="zh-CN"/>
        </w:rPr>
        <w:t>月以来任意一个月在本单位缴纳社保的证明。</w:t>
      </w:r>
    </w:p>
    <w:p w14:paraId="72781317">
      <w:r>
        <w:br w:type="page"/>
      </w:r>
      <w:bookmarkStart w:id="4" w:name="_GoBack"/>
      <w:bookmarkEnd w:id="4"/>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无重大违法记录的声</w:t>
      </w:r>
      <w:r>
        <w:rPr>
          <w:rFonts w:hint="eastAsia" w:ascii="宋体" w:hAnsi="宋体" w:eastAsia="宋体" w:cs="宋体"/>
          <w:b/>
          <w:color w:val="auto"/>
          <w:sz w:val="24"/>
          <w:szCs w:val="24"/>
          <w:highlight w:val="none"/>
          <w:lang w:eastAsia="zh-CN"/>
        </w:rPr>
        <w:t>明</w:t>
      </w:r>
      <w:bookmarkEnd w:id="2"/>
      <w:r>
        <w:rPr>
          <w:rFonts w:hint="eastAsia" w:ascii="宋体" w:hAnsi="宋体" w:eastAsia="宋体" w:cs="宋体"/>
          <w:b/>
          <w:color w:val="auto"/>
          <w:sz w:val="24"/>
          <w:szCs w:val="24"/>
          <w:highlight w:val="none"/>
          <w:lang w:val="en-US" w:eastAsia="zh-CN"/>
        </w:rPr>
        <w:t>函</w:t>
      </w:r>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eastAsia="zh-CN"/>
        </w:rPr>
        <w:t>陕西金准达项目管理有限责任公司</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color="FFFFFF" w:themeColor="background1"/>
          <w:lang w:val="en-US" w:eastAsia="zh-CN"/>
        </w:rPr>
        <w:t>）</w:t>
      </w:r>
      <w:r>
        <w:rPr>
          <w:rFonts w:hint="eastAsia" w:ascii="宋体" w:hAnsi="宋体" w:eastAsia="宋体" w:cs="宋体"/>
          <w:color w:val="auto"/>
          <w:sz w:val="24"/>
          <w:szCs w:val="24"/>
          <w:highlight w:val="none"/>
        </w:rPr>
        <w:t>投标事宜，在此郑重声明：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投标人</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eastAsia="宋体" w:cs="宋体"/>
          <w:b w:val="0"/>
          <w:bCs w:val="0"/>
          <w:sz w:val="24"/>
          <w:szCs w:val="24"/>
          <w:highlight w:val="none"/>
          <w:lang w:val="en-US"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2"/>
        <w:rPr>
          <w:rFonts w:ascii="宋体" w:hAnsi="宋体" w:cs="宋体"/>
          <w:kern w:val="0"/>
          <w:lang w:val="zh-CN"/>
        </w:rPr>
      </w:pPr>
    </w:p>
    <w:p w14:paraId="54EE6368">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11085524"/>
    <w:rsid w:val="14423DE3"/>
    <w:rsid w:val="1B0C7993"/>
    <w:rsid w:val="273351F0"/>
    <w:rsid w:val="2B3F18A1"/>
    <w:rsid w:val="2BAF1907"/>
    <w:rsid w:val="3936386A"/>
    <w:rsid w:val="52170B2D"/>
    <w:rsid w:val="5844018D"/>
    <w:rsid w:val="5B12588A"/>
    <w:rsid w:val="64FE0105"/>
    <w:rsid w:val="6FCC545C"/>
    <w:rsid w:val="70B328CC"/>
    <w:rsid w:val="7863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w:basedOn w:val="4"/>
    <w:next w:val="4"/>
    <w:unhideWhenUsed/>
    <w:qFormat/>
    <w:uiPriority w:val="99"/>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2115</Words>
  <Characters>2197</Characters>
  <Lines>0</Lines>
  <Paragraphs>0</Paragraphs>
  <TotalTime>0</TotalTime>
  <ScaleCrop>false</ScaleCrop>
  <LinksUpToDate>false</LinksUpToDate>
  <CharactersWithSpaces>2692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超级刀刀贼</cp:lastModifiedBy>
  <dcterms:modified xsi:type="dcterms:W3CDTF">2025-10-11T09:17:04Z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1A335262BD0241B18E1FCE51939EE0A2_11</vt:lpwstr>
  </property>
  <property fmtid="{D5CDD505-2E9C-101B-9397-08002B2CF9AE}" pid="4" name="KSOTemplateDocerSaveRecord">
    <vt:lpwstr>eyJoZGlkIjoiOGRmMDkwZWRkOGYzYzY3OTJkMTI2NGE5MTYzNDEzMjYiLCJ1c2VySWQiOiIyNzk1NDI0NDcifQ==</vt:lpwstr>
  </property>
</Properties>
</file>