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版本号：ZCSP-白水县-2025-00248-0142520251027002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白水县2025年度第二批乡村振兴补助资金供水工程改造提升项目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ZCSP-白水县-2025-00248-01425</w:t>
      </w:r>
      <w:r>
        <w:br/>
      </w:r>
      <w:r>
        <w:br/>
      </w:r>
      <w:r>
        <w:br/>
      </w:r>
    </w:p>
    <w:p>
      <w:pPr>
        <w:pStyle w:val="null3"/>
        <w:jc w:val="center"/>
        <w:outlineLvl w:val="2"/>
      </w:pPr>
      <w:r>
        <w:rPr>
          <w:rFonts w:ascii="仿宋_GB2312" w:hAnsi="仿宋_GB2312" w:cs="仿宋_GB2312" w:eastAsia="仿宋_GB2312"/>
          <w:sz w:val="28"/>
          <w:b/>
        </w:rPr>
        <w:t>白水县水管中心</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白水县水管中心</w:t>
      </w:r>
      <w:r>
        <w:rPr>
          <w:rFonts w:ascii="仿宋_GB2312" w:hAnsi="仿宋_GB2312" w:cs="仿宋_GB2312" w:eastAsia="仿宋_GB2312"/>
        </w:rPr>
        <w:t>委托，拟对</w:t>
      </w:r>
      <w:r>
        <w:rPr>
          <w:rFonts w:ascii="仿宋_GB2312" w:hAnsi="仿宋_GB2312" w:cs="仿宋_GB2312" w:eastAsia="仿宋_GB2312"/>
        </w:rPr>
        <w:t>白水县2025年度第二批乡村振兴补助资金供水工程改造提升项目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ZCSP-白水县-2025-00248-01425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白水县2025年度第二批乡村振兴补助资金供水工程改造提升项目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合同包1（2025年白水县尧禾镇田家洼村供水管道改造项目）：2025年白水县尧禾镇田家洼村供水管道改造项目主要包括田家洼供水站改造及从田家洼供水站向白水县高新区输水的1.05km长供水管道改造:（1）田家洼供水站改造：更换φ400PE管道45m，铺设φ40PE管70m；改造加压泵站1座，改造内容为更换泵站内金属阀件；改造阀井2座，分别为清水池进出水调节阀井及水站门前北侧阀井。（2）供水站外输水管改造：改造φ400PE管道1.05km，修建矩形钢筋砼闸阀井4座，排气阀井1座。 合同包2（2025年白水县林皋镇云台村人饮设施提升改造项目）：2025年白水县林皋镇云台村人饮设施提升改造项目主要包括秦家塬供水站改造提升工程及焦窑科自然村输水管道铺设工程等两部分内容。本工程主要建设内容为：（1）秦家塬供水站改造工程：秦家塬供水站增设反渗透净水设备1套（包含石英砂过滤器、活性炭过滤器及反渗透过滤系统，电气设备等），智能水厂控制系统1套。铺设φ160PE排水管道654m，设置砖砌闸阀井1座。（2）焦窑科自然村输水管道改造工程：铺设φ110管道463m，设置砖砌阀井2座，其中设置闸阀井1座，井径φ1200；设置总阀水表井1座，阀井尺寸为2.75m×1.50m。 合同包3（2025年白水县杜康镇大杨村人饮设施提升改造项目）：2025年白水县杜康镇大杨村人饮设施提升改造项目主要内容是为杜康镇大杨村部分村组村民进行供水管网升级改造。本工程主要建设内容为：（1）配水工程：铺设PE管道3568m，其中铺设φ125管道583m，铺设φ110管道119m，铺设φ90管道197m，铺设φ75管道226m，铺设φ63管道294m，铺设φ50管道1755m，铺设φ40管道264m，铺设φ32管道130m。新建砖砌阀井14座。（2）入户工程：铺设φ25PE入户管道1750m，新建入户水表井（不含入户水表）175座。</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采购包1（2025年白水 县尧禾镇田家 洼村供水管道 改造项目）：属于专门面向中小企业采购。</w:t>
      </w:r>
    </w:p>
    <w:p>
      <w:pPr>
        <w:pStyle w:val="null3"/>
      </w:pPr>
      <w:r>
        <w:rPr>
          <w:rFonts w:ascii="仿宋_GB2312" w:hAnsi="仿宋_GB2312" w:cs="仿宋_GB2312" w:eastAsia="仿宋_GB2312"/>
        </w:rPr>
        <w:t>采购包2（2025年白水县林皋镇云台村人饮设施提升改造项目）：属于专门面向中小企业采购。</w:t>
      </w:r>
    </w:p>
    <w:p>
      <w:pPr>
        <w:pStyle w:val="null3"/>
      </w:pPr>
      <w:r>
        <w:rPr>
          <w:rFonts w:ascii="仿宋_GB2312" w:hAnsi="仿宋_GB2312" w:cs="仿宋_GB2312" w:eastAsia="仿宋_GB2312"/>
        </w:rPr>
        <w:t>采购包3（2025年白水县杜康镇大杨村人饮设施提升改造项目）：属于专门面向中小企业采购。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代表身份：法定代表人参加磋商的，须提供本人身份证复印件（附在资格证明文件中）；法定代表人授权他人参加磋商的，须提供法定代表人授权委托书、授权代表身份证、授权代表本单位证明（在供应商单位近3个月内任意一个月缴纳的养老保险证明）。竞争性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2、营业执照：提供有效存续的企业营业执照（含最新年度报告）；</w:t>
      </w:r>
    </w:p>
    <w:p>
      <w:pPr>
        <w:pStyle w:val="null3"/>
      </w:pPr>
      <w:r>
        <w:rPr>
          <w:rFonts w:ascii="仿宋_GB2312" w:hAnsi="仿宋_GB2312" w:cs="仿宋_GB2312" w:eastAsia="仿宋_GB2312"/>
        </w:rPr>
        <w:t>3、资质证书：供应商具备有效的水利水电工程施工总承包二级及以上资质；</w:t>
      </w:r>
    </w:p>
    <w:p>
      <w:pPr>
        <w:pStyle w:val="null3"/>
      </w:pPr>
      <w:r>
        <w:rPr>
          <w:rFonts w:ascii="仿宋_GB2312" w:hAnsi="仿宋_GB2312" w:cs="仿宋_GB2312" w:eastAsia="仿宋_GB2312"/>
        </w:rPr>
        <w:t>4、安全生产许可证：供应商具备有效的安全生产许可证；</w:t>
      </w:r>
    </w:p>
    <w:p>
      <w:pPr>
        <w:pStyle w:val="null3"/>
      </w:pPr>
      <w:r>
        <w:rPr>
          <w:rFonts w:ascii="仿宋_GB2312" w:hAnsi="仿宋_GB2312" w:cs="仿宋_GB2312" w:eastAsia="仿宋_GB2312"/>
        </w:rPr>
        <w:t>5、项目经理：拟派项目经理具备水利水电工程二级及以上注册建造师资格，无在建项目；</w:t>
      </w:r>
    </w:p>
    <w:p>
      <w:pPr>
        <w:pStyle w:val="null3"/>
      </w:pPr>
      <w:r>
        <w:rPr>
          <w:rFonts w:ascii="仿宋_GB2312" w:hAnsi="仿宋_GB2312" w:cs="仿宋_GB2312" w:eastAsia="仿宋_GB2312"/>
        </w:rPr>
        <w:t>6、其它主要人员：供应商的企业负责人、项目经理和专职安全员必须具有水行政主管部门颁发的安全生产考核合格证；</w:t>
      </w:r>
    </w:p>
    <w:p>
      <w:pPr>
        <w:pStyle w:val="null3"/>
      </w:pPr>
      <w:r>
        <w:rPr>
          <w:rFonts w:ascii="仿宋_GB2312" w:hAnsi="仿宋_GB2312" w:cs="仿宋_GB2312" w:eastAsia="仿宋_GB2312"/>
        </w:rPr>
        <w:t>7、财务状况报告：提供2024年度经审计的财务报告（包括“四表一注”，即资产负债表、利润表、现金流量表、所有者权益变动表及其附注，成立时间至提交响应文件截止时间不足一年的可提供成立后任意时段的资产负债表），或其响应文件递交截止之日前三个月内基本开户银行出具的资信证明，或信用担保机构出具的磋商担保函，以上三种形式的资料提供任何一种即可；</w:t>
      </w:r>
    </w:p>
    <w:p>
      <w:pPr>
        <w:pStyle w:val="null3"/>
      </w:pPr>
      <w:r>
        <w:rPr>
          <w:rFonts w:ascii="仿宋_GB2312" w:hAnsi="仿宋_GB2312" w:cs="仿宋_GB2312" w:eastAsia="仿宋_GB2312"/>
        </w:rPr>
        <w:t>8、社保缴纳证明：提供2025年1月1日至响应文件递交截止之日任意一个月的社会保障资金缴存单据或社保机构开具的社会保险参保缴费情况证明。依法不需要缴纳社会保障资金的供应商应提供相关证明文件；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9、税收缴纳证明：提供2025年1月1日至响应文件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10、信用记录：提供《供应商信用记录书面声明函》（按格式填写，提供原件）。经查，供应商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11、控股管理关系：提供直接控股和管理关系清单。若与其他供应商存在单位负责人为同一人或者存在直接控股、管理关系的，则磋商无效；</w:t>
      </w:r>
    </w:p>
    <w:p>
      <w:pPr>
        <w:pStyle w:val="null3"/>
      </w:pPr>
      <w:r>
        <w:rPr>
          <w:rFonts w:ascii="仿宋_GB2312" w:hAnsi="仿宋_GB2312" w:cs="仿宋_GB2312" w:eastAsia="仿宋_GB2312"/>
        </w:rPr>
        <w:t>12、书面声明：提供书面声明，包括声明具有履行合同所必需的设备和专业技术能力；未为本项目提供整体设计、规范编制或者项目管理、监理、检测等服务；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13、本合同包不接受联合体磋商、不允许分包：供应商提供《非联合体磋商不分包声明》，视为独立响应、不分包。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代表身份：法定代表人参加磋商的，须提供本人身份证复印件（附在资格证明文件中）；法定代表人授权他人参加磋商的，须提供法定代表人授权委托书、授权代表身份证、授权代表本单位证明（在供应商单位近3个月内任意一个月缴纳的养老保险证明）。竞争性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2、营业执照：提供有效存续的企业营业执照（含最新年度报告）；</w:t>
      </w:r>
    </w:p>
    <w:p>
      <w:pPr>
        <w:pStyle w:val="null3"/>
      </w:pPr>
      <w:r>
        <w:rPr>
          <w:rFonts w:ascii="仿宋_GB2312" w:hAnsi="仿宋_GB2312" w:cs="仿宋_GB2312" w:eastAsia="仿宋_GB2312"/>
        </w:rPr>
        <w:t>3、资质证书：供应商具备有效的水利水电工程施工总承包二级及以上资质；</w:t>
      </w:r>
    </w:p>
    <w:p>
      <w:pPr>
        <w:pStyle w:val="null3"/>
      </w:pPr>
      <w:r>
        <w:rPr>
          <w:rFonts w:ascii="仿宋_GB2312" w:hAnsi="仿宋_GB2312" w:cs="仿宋_GB2312" w:eastAsia="仿宋_GB2312"/>
        </w:rPr>
        <w:t>4、安全生产许可证：供应商具备有效的安全生产许可证；</w:t>
      </w:r>
    </w:p>
    <w:p>
      <w:pPr>
        <w:pStyle w:val="null3"/>
      </w:pPr>
      <w:r>
        <w:rPr>
          <w:rFonts w:ascii="仿宋_GB2312" w:hAnsi="仿宋_GB2312" w:cs="仿宋_GB2312" w:eastAsia="仿宋_GB2312"/>
        </w:rPr>
        <w:t>5、项目经理：拟派项目经理具备水利水电工程二级及以上注册建造师资格，无在建项目；</w:t>
      </w:r>
    </w:p>
    <w:p>
      <w:pPr>
        <w:pStyle w:val="null3"/>
      </w:pPr>
      <w:r>
        <w:rPr>
          <w:rFonts w:ascii="仿宋_GB2312" w:hAnsi="仿宋_GB2312" w:cs="仿宋_GB2312" w:eastAsia="仿宋_GB2312"/>
        </w:rPr>
        <w:t>6、其它主要人员：供应商的企业负责人、项目经理和专职安全员必须具有水行政主管部门颁发的安全生产考核合格证；</w:t>
      </w:r>
    </w:p>
    <w:p>
      <w:pPr>
        <w:pStyle w:val="null3"/>
      </w:pPr>
      <w:r>
        <w:rPr>
          <w:rFonts w:ascii="仿宋_GB2312" w:hAnsi="仿宋_GB2312" w:cs="仿宋_GB2312" w:eastAsia="仿宋_GB2312"/>
        </w:rPr>
        <w:t>7、财务状况报告：提供2024年度经审计的财务报告（包括“四表一注”，即资产负债表、利润表、现金流量表、所有者权益变动表及其附注，成立时间至提交响应文件截止时间不足一年的可提供成立后任意时段的资产负债表），或其响应文件递交截止之日前三个月内基本开户银行出具的资信证明，或信用担保机构出具的磋商担保函，以上三种形式的资料提供任何一种即可；</w:t>
      </w:r>
    </w:p>
    <w:p>
      <w:pPr>
        <w:pStyle w:val="null3"/>
      </w:pPr>
      <w:r>
        <w:rPr>
          <w:rFonts w:ascii="仿宋_GB2312" w:hAnsi="仿宋_GB2312" w:cs="仿宋_GB2312" w:eastAsia="仿宋_GB2312"/>
        </w:rPr>
        <w:t>8、社保缴纳证明：提供2025年1月1日至响应文件递交截止之日任意一个月的社会保障资金缴存单据或社保机构开具的社会保险参保缴费情况证明。依法不需要缴纳社会保障资金的供应商应提供相关证明文件；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9、税收缴纳证明：提供2025年1月1日至响应文件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10、信用记录：提供《供应商信用记录书面声明函》（按格式填写，提供原件）。经查，供应商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11、控股管理关系：提供直接控股和管理关系清单。若与其他供应商存在单位负责人为同一人或者存在直接控股、管理关系的，则磋商无效；</w:t>
      </w:r>
    </w:p>
    <w:p>
      <w:pPr>
        <w:pStyle w:val="null3"/>
      </w:pPr>
      <w:r>
        <w:rPr>
          <w:rFonts w:ascii="仿宋_GB2312" w:hAnsi="仿宋_GB2312" w:cs="仿宋_GB2312" w:eastAsia="仿宋_GB2312"/>
        </w:rPr>
        <w:t>12、书面声明：提供书面声明，包括声明具有履行合同所必需的设备和专业技术能力；未为本项目提供整体设计、规范编制或者项目管理、监理、检测等服务；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13、本合同包不接受联合体磋商、不允许分包：供应商提供《非联合体磋商不分包声明》，视为独立响应、不分包。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代表身份：法定代表人参加磋商的，须提供本人身份证复印件（附在资格证明文件中）；法定代表人授权他人参加磋商的，须提供法定代表人授权委托书、授权代表身份证、授权代表本单位证明（在供应商单位近3个月内任意一个月缴纳的养老保险证明）。竞争性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2、营业执照：提供有效存续的企业营业执照（含最新年度报告）；</w:t>
      </w:r>
    </w:p>
    <w:p>
      <w:pPr>
        <w:pStyle w:val="null3"/>
      </w:pPr>
      <w:r>
        <w:rPr>
          <w:rFonts w:ascii="仿宋_GB2312" w:hAnsi="仿宋_GB2312" w:cs="仿宋_GB2312" w:eastAsia="仿宋_GB2312"/>
        </w:rPr>
        <w:t>3、资质证书：供应商具备有效的水利水电工程施工总承包二级及以上资质；</w:t>
      </w:r>
    </w:p>
    <w:p>
      <w:pPr>
        <w:pStyle w:val="null3"/>
      </w:pPr>
      <w:r>
        <w:rPr>
          <w:rFonts w:ascii="仿宋_GB2312" w:hAnsi="仿宋_GB2312" w:cs="仿宋_GB2312" w:eastAsia="仿宋_GB2312"/>
        </w:rPr>
        <w:t>4、安全生产许可证：供应商具备有效的安全生产许可证；</w:t>
      </w:r>
    </w:p>
    <w:p>
      <w:pPr>
        <w:pStyle w:val="null3"/>
      </w:pPr>
      <w:r>
        <w:rPr>
          <w:rFonts w:ascii="仿宋_GB2312" w:hAnsi="仿宋_GB2312" w:cs="仿宋_GB2312" w:eastAsia="仿宋_GB2312"/>
        </w:rPr>
        <w:t>5、项目经理：拟派项目经理具备水利水电工程二级及以上注册建造师资格，无在建项目；</w:t>
      </w:r>
    </w:p>
    <w:p>
      <w:pPr>
        <w:pStyle w:val="null3"/>
      </w:pPr>
      <w:r>
        <w:rPr>
          <w:rFonts w:ascii="仿宋_GB2312" w:hAnsi="仿宋_GB2312" w:cs="仿宋_GB2312" w:eastAsia="仿宋_GB2312"/>
        </w:rPr>
        <w:t>6、其它主要人员：供应商的企业负责人、项目经理和专职安全员必须具有水行政主管部门颁发的安全生产考核合格证；</w:t>
      </w:r>
    </w:p>
    <w:p>
      <w:pPr>
        <w:pStyle w:val="null3"/>
      </w:pPr>
      <w:r>
        <w:rPr>
          <w:rFonts w:ascii="仿宋_GB2312" w:hAnsi="仿宋_GB2312" w:cs="仿宋_GB2312" w:eastAsia="仿宋_GB2312"/>
        </w:rPr>
        <w:t>7、财务状况报告：提供2024年度经审计的财务报告（包括“四表一注”，即资产负债表、利润表、现金流量表、所有者权益变动表及其附注，成立时间至提交响应文件截止时间不足一年的可提供成立后任意时段的资产负债表），或其响应文件递交截止之日前三个月内基本开户银行出具的资信证明，或信用担保机构出具的磋商担保函，以上三种形式的资料提供任何一种即可；</w:t>
      </w:r>
    </w:p>
    <w:p>
      <w:pPr>
        <w:pStyle w:val="null3"/>
      </w:pPr>
      <w:r>
        <w:rPr>
          <w:rFonts w:ascii="仿宋_GB2312" w:hAnsi="仿宋_GB2312" w:cs="仿宋_GB2312" w:eastAsia="仿宋_GB2312"/>
        </w:rPr>
        <w:t>8、社保缴纳证明：提供2025年1月1日至响应文件递交截止之日任意一个月的社会保障资金缴存单据或社保机构开具的社会保险参保缴费情况证明。依法不需要缴纳社会保障资金的供应商应提供相关证明文件；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9、税收缴纳证明：提供2025年1月1日至响应文件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10、信用记录：提供《供应商信用记录书面声明函》（按格式填写，提供原件）。经查，供应商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11、控股管理关系：提供直接控股和管理关系清单。若与其他供应商存在单位负责人为同一人或者存在直接控股、管理关系的，则磋商无效；</w:t>
      </w:r>
    </w:p>
    <w:p>
      <w:pPr>
        <w:pStyle w:val="null3"/>
      </w:pPr>
      <w:r>
        <w:rPr>
          <w:rFonts w:ascii="仿宋_GB2312" w:hAnsi="仿宋_GB2312" w:cs="仿宋_GB2312" w:eastAsia="仿宋_GB2312"/>
        </w:rPr>
        <w:t>12、书面声明：提供书面声明，包括声明具有履行合同所必需的设备和专业技术能力；未为本项目提供整体设计、规范编制或者项目管理、监理、检测等服务；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13、本合同包不接受联合体磋商、不允许分包：供应商提供《非联合体磋商不分包声明》，视为独立响应、不分包。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白水县水管中心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白水县杜康中路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高鹏军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0913-6126068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13098123638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白水县财政局政府采购管理股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0913-8483373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采购包1：1,452,761.91元</w:t>
            </w:r>
          </w:p>
          <w:p>
            <w:pPr>
              <w:pStyle w:val="null3"/>
            </w:pPr>
            <w:r>
              <w:rPr>
                <w:rFonts w:ascii="仿宋_GB2312" w:hAnsi="仿宋_GB2312" w:cs="仿宋_GB2312" w:eastAsia="仿宋_GB2312"/>
              </w:rPr>
              <w:t>采购包2：1,152,037.20元</w:t>
            </w:r>
          </w:p>
          <w:p>
            <w:pPr>
              <w:pStyle w:val="null3"/>
            </w:pPr>
            <w:r>
              <w:rPr>
                <w:rFonts w:ascii="仿宋_GB2312" w:hAnsi="仿宋_GB2312" w:cs="仿宋_GB2312" w:eastAsia="仿宋_GB2312"/>
              </w:rPr>
              <w:t>采购包3：826,415.81元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人与采购代理机构约定，根据“财库[2018]2号-财政部关于印发《政府采购代理机构管理暂行办法》的通知”第十五条规定，双方约定代理服务费由成交供应商支付，领取成交通知书时一次性付清代理服务费，费用包括：（1）招标代理费：参照国家计委关于《招标代理服务收费管理暂行办法》（计价格〔2002〕1980号）、《国家发展改革委关于降低部分建设项目收费标准规范收费行为等有关问题的通知》（发改价格〔2011〕534号），以成交价为基数，按标准的100%收取。（2）工程量清单及最高限价编制费：参照陕西省物价局陕西省住房和城乡建设厅《关于我省工程造价咨询服务收费标准有关问题的通知》（陕价行发〔2014〕88号），以最高限价为基数，按标准的100%收取。户 名：华睿诚项目管理有限公司临渭分公司；开户银行：中国建设银行股份有限公司渭南朝阳大街支行；账号：61050164500800000761。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白水县水管中心</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白水县水管中心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白水县水管中心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采购包2：项目单价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采购包3：项目单价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1.验收需全面达到国家和行业合格标准。 2.若验收过程中发现任何不合格情况，供应商应在接到通知后的15个工作日内制定详细的整改方案并提交给业主单位审核。整改方案应明确整改措施、整改时间节点、责任人等内容。供应商需按照整改方案严格执行，在规定时间内完成整改任务。整改完成后，业主单位应组织再次验收，若仍不合格，供应商需继续整改，直至验收合格为止。同时，因整改导致的费用增加和工期延误由供应商承担。如果多次整改仍不合格，业主单位有权按照合同约定扣除相应的违约金，甚至解除合同，并要求供应商承担因此给业主单位造成的全部损失。</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1.验收需全面达到国家和行业合格标准。 2.若验收过程中发现任何不合格情况，供应商应在接到通知后的15个工作日内制定详细的整改方案并提交给业主单位审核。整改方案应明确整改措施、整改时间节点、责任人等内容。供应商需按照整改方案严格执行，在规定时间内完成整改任务。整改完成后，业主单位应组织再次验收，若仍不合格，供应商需继续整改，直至验收合格为止。同时，因整改导致的费用增加和工期延误由供应商承担。如果多次整改仍不合格，业主单位有权按照合同约定扣除相应的违约金，甚至解除合同，并要求供应商承担因此给业主单位造成的全部损失。</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1.验收需全面达到国家和行业合格标准。 2.若验收过程中发现任何不合格情况，供应商应在接到通知后的15个工作日内制定详细的整改方案并提交给业主单位审核。整改方案应明确整改措施、整改时间节点、责任人等内容。供应商需按照整改方案严格执行，在规定时间内完成整改任务。整改完成后，业主单位应组织再次验收，若仍不合格，供应商需继续整改，直至验收合格为止。同时，因整改导致的费用增加和工期延误由供应商承担。如果多次整改仍不合格，业主单位有权按照合同约定扣除相应的违约金，甚至解除合同，并要求供应商承担因此给业主单位造成的全部损失。</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联系人：党珍</w:t>
      </w:r>
    </w:p>
    <w:p>
      <w:pPr>
        <w:pStyle w:val="null3"/>
      </w:pPr>
      <w:r>
        <w:rPr>
          <w:rFonts w:ascii="仿宋_GB2312" w:hAnsi="仿宋_GB2312" w:cs="仿宋_GB2312" w:eastAsia="仿宋_GB2312"/>
        </w:rPr>
        <w:t>联系电话：13098123638</w:t>
      </w:r>
    </w:p>
    <w:p>
      <w:pPr>
        <w:pStyle w:val="null3"/>
      </w:pPr>
      <w:r>
        <w:rPr>
          <w:rFonts w:ascii="仿宋_GB2312" w:hAnsi="仿宋_GB2312" w:cs="仿宋_GB2312" w:eastAsia="仿宋_GB2312"/>
        </w:rPr>
        <w:t>地址：西安市曲江新区雁翔路3269号旺座曲江E座29层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1,452,761.91</w:t>
      </w:r>
    </w:p>
    <w:p>
      <w:pPr>
        <w:pStyle w:val="null3"/>
      </w:pPr>
      <w:r>
        <w:rPr>
          <w:rFonts w:ascii="仿宋_GB2312" w:hAnsi="仿宋_GB2312" w:cs="仿宋_GB2312" w:eastAsia="仿宋_GB2312"/>
        </w:rPr>
        <w:t>采购包最高限价（元）: 1,452,761.91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 合同包1（2025年白水县尧禾镇田家洼村供水管道改造项目）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1,452,761.91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1,152,037.20</w:t>
      </w:r>
    </w:p>
    <w:p>
      <w:pPr>
        <w:pStyle w:val="null3"/>
      </w:pPr>
      <w:r>
        <w:rPr>
          <w:rFonts w:ascii="仿宋_GB2312" w:hAnsi="仿宋_GB2312" w:cs="仿宋_GB2312" w:eastAsia="仿宋_GB2312"/>
        </w:rPr>
        <w:t>采购包最高限价（元）: 1,152,037.20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 合同包2（2025年白水县林皋镇云台村人饮设施提升改造项目）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1,152,037.20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826,415.81</w:t>
      </w:r>
    </w:p>
    <w:p>
      <w:pPr>
        <w:pStyle w:val="null3"/>
      </w:pPr>
      <w:r>
        <w:rPr>
          <w:rFonts w:ascii="仿宋_GB2312" w:hAnsi="仿宋_GB2312" w:cs="仿宋_GB2312" w:eastAsia="仿宋_GB2312"/>
        </w:rPr>
        <w:t>采购包最高限价（元）: 826,415.81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 合同包3（2025年白水县杜康镇大杨村人饮设施提升改造项目）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826,415.81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 合同包1（2025年白水县尧禾镇田家洼村供水管道改造项目）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rPr>
              <w:t>一、技术标准</w:t>
            </w:r>
          </w:p>
          <w:p>
            <w:pPr>
              <w:pStyle w:val="null3"/>
            </w:pPr>
            <w:r>
              <w:rPr>
                <w:rFonts w:ascii="仿宋_GB2312" w:hAnsi="仿宋_GB2312" w:cs="仿宋_GB2312" w:eastAsia="仿宋_GB2312"/>
              </w:rPr>
              <w:t>本项目施工必须严格遵循国家及行业现行的一系列技术规范标准：《室外给水设计规范》《生活饮用水卫生标准》《泵站设计规范》《水利水电工程等级划分及洪水标准》《村镇供水工程技术规范》《陕西省村镇供水工程实施方案要点》（陕西省水利厅）《给水用聚乙烯(PE)管道系统 第 2 部分 管材》《砌体结构设计规范》《建筑给水排水设计标准》《饮用水水源保护区划分技术规范》等。</w:t>
            </w:r>
          </w:p>
          <w:p>
            <w:pPr>
              <w:pStyle w:val="null3"/>
            </w:pPr>
            <w:r>
              <w:rPr>
                <w:rFonts w:ascii="仿宋_GB2312" w:hAnsi="仿宋_GB2312" w:cs="仿宋_GB2312" w:eastAsia="仿宋_GB2312"/>
              </w:rPr>
              <w:t>二、服务标准</w:t>
            </w:r>
          </w:p>
          <w:p>
            <w:pPr>
              <w:pStyle w:val="null3"/>
            </w:pPr>
            <w:r>
              <w:rPr>
                <w:rFonts w:ascii="仿宋_GB2312" w:hAnsi="仿宋_GB2312" w:cs="仿宋_GB2312" w:eastAsia="仿宋_GB2312"/>
              </w:rPr>
              <w:t>1.供应商应在接到项目通知后24小时内响应，明确项目负责人及联系方式。施工期间，项目负责人应每周向业主单位提交书面进度报告。</w:t>
            </w:r>
          </w:p>
          <w:p>
            <w:pPr>
              <w:pStyle w:val="null3"/>
            </w:pPr>
            <w:r>
              <w:rPr>
                <w:rFonts w:ascii="仿宋_GB2312" w:hAnsi="仿宋_GB2312" w:cs="仿宋_GB2312" w:eastAsia="仿宋_GB2312"/>
              </w:rPr>
              <w:t>2.建立有效的沟通机制，定期参加工程例会，及时协调解决施工中的问题。对于业主单位的合理意见，应在3个工作日内给出整改答复并落实。</w:t>
            </w:r>
          </w:p>
          <w:p>
            <w:pPr>
              <w:pStyle w:val="null3"/>
            </w:pPr>
            <w:r>
              <w:rPr>
                <w:rFonts w:ascii="仿宋_GB2312" w:hAnsi="仿宋_GB2312" w:cs="仿宋_GB2312" w:eastAsia="仿宋_GB2312"/>
              </w:rPr>
              <w:t>3.施工过程中遇突发情况（如管道破损、影响居民供水等），应立即采取安全措施，并在1小时内通知业主及相关单位，24小时内提交处理方案。</w:t>
            </w:r>
          </w:p>
          <w:p>
            <w:pPr>
              <w:pStyle w:val="null3"/>
            </w:pPr>
            <w:r>
              <w:rPr>
                <w:rFonts w:ascii="仿宋_GB2312" w:hAnsi="仿宋_GB2312" w:cs="仿宋_GB2312" w:eastAsia="仿宋_GB2312"/>
              </w:rPr>
              <w:t>三、施工标准</w:t>
            </w:r>
          </w:p>
          <w:p>
            <w:pPr>
              <w:pStyle w:val="null3"/>
            </w:pPr>
            <w:r>
              <w:rPr>
                <w:rFonts w:ascii="仿宋_GB2312" w:hAnsi="仿宋_GB2312" w:cs="仿宋_GB2312" w:eastAsia="仿宋_GB2312"/>
              </w:rPr>
              <w:t>1.管沟开挖与回填：管沟开挖深度应符合设计要求，避免冻胀及外力破坏。回填材料及分层夯实度须满足规范，防止沉降。</w:t>
            </w:r>
          </w:p>
          <w:p>
            <w:pPr>
              <w:pStyle w:val="null3"/>
            </w:pPr>
            <w:r>
              <w:rPr>
                <w:rFonts w:ascii="仿宋_GB2312" w:hAnsi="仿宋_GB2312" w:cs="仿宋_GB2312" w:eastAsia="仿宋_GB2312"/>
              </w:rPr>
              <w:t>2.管道安装与连接：PE管道连接必须采用合格的热熔或电熔焊机，按工艺要求操作，确保接口严密、牢固。安装后需进行分段及系统水压试验，试验压力及稳压时间符合GB 50268要求，无渗漏为合格。</w:t>
            </w:r>
          </w:p>
          <w:p>
            <w:pPr>
              <w:pStyle w:val="null3"/>
            </w:pPr>
            <w:r>
              <w:rPr>
                <w:rFonts w:ascii="仿宋_GB2312" w:hAnsi="仿宋_GB2312" w:cs="仿宋_GB2312" w:eastAsia="仿宋_GB2312"/>
              </w:rPr>
              <w:t>3.阀井、水表井砌筑：井室尺寸、砌筑质量及防水处理应符合设计，井盖安装平稳，与路面顺接。</w:t>
            </w:r>
          </w:p>
          <w:p>
            <w:pPr>
              <w:pStyle w:val="null3"/>
            </w:pPr>
            <w:r>
              <w:rPr>
                <w:rFonts w:ascii="仿宋_GB2312" w:hAnsi="仿宋_GB2312" w:cs="仿宋_GB2312" w:eastAsia="仿宋_GB2312"/>
              </w:rPr>
              <w:t>四、施工工艺与质量要求</w:t>
            </w:r>
          </w:p>
          <w:p>
            <w:pPr>
              <w:pStyle w:val="null3"/>
            </w:pPr>
            <w:r>
              <w:rPr>
                <w:rFonts w:ascii="仿宋_GB2312" w:hAnsi="仿宋_GB2312" w:cs="仿宋_GB2312" w:eastAsia="仿宋_GB2312"/>
              </w:rPr>
              <w:t>1.管道铺设施工工艺：</w:t>
            </w:r>
          </w:p>
          <w:p>
            <w:pPr>
              <w:pStyle w:val="null3"/>
            </w:pPr>
            <w:r>
              <w:rPr>
                <w:rFonts w:ascii="仿宋_GB2312" w:hAnsi="仿宋_GB2312" w:cs="仿宋_GB2312" w:eastAsia="仿宋_GB2312"/>
              </w:rPr>
              <w:t>1.1施工前核对管材、管件规格及质量证明文件。</w:t>
            </w:r>
          </w:p>
          <w:p>
            <w:pPr>
              <w:pStyle w:val="null3"/>
            </w:pPr>
            <w:r>
              <w:rPr>
                <w:rFonts w:ascii="仿宋_GB2312" w:hAnsi="仿宋_GB2312" w:cs="仿宋_GB2312" w:eastAsia="仿宋_GB2312"/>
              </w:rPr>
              <w:t>1.2严格按照设计图纸进行放线、管沟开挖，沟底平整、无障碍物。</w:t>
            </w:r>
          </w:p>
          <w:p>
            <w:pPr>
              <w:pStyle w:val="null3"/>
            </w:pPr>
            <w:r>
              <w:rPr>
                <w:rFonts w:ascii="仿宋_GB2312" w:hAnsi="仿宋_GB2312" w:cs="仿宋_GB2312" w:eastAsia="仿宋_GB2312"/>
              </w:rPr>
              <w:t>1.3PE管热熔连接：清理管端、铣削、加热、对接、冷却，全过程需严格控制温度、压力及时间，并由持证人员操作。连接后形成均匀对称的翻边。</w:t>
            </w:r>
          </w:p>
          <w:p>
            <w:pPr>
              <w:pStyle w:val="null3"/>
            </w:pPr>
            <w:r>
              <w:rPr>
                <w:rFonts w:ascii="仿宋_GB2312" w:hAnsi="仿宋_GB2312" w:cs="仿宋_GB2312" w:eastAsia="仿宋_GB2312"/>
              </w:rPr>
              <w:t>1.4管道铺设完毕，在回填前进行清理和水压试验。试验压力为管道工作压力的1.5倍，且不低于0.8MPa。缓慢升压至试验压力，稳压1小时，观察压力降及接口情况，无渗漏、压力降不超规范为合格。</w:t>
            </w:r>
          </w:p>
          <w:p>
            <w:pPr>
              <w:pStyle w:val="null3"/>
            </w:pPr>
            <w:r>
              <w:rPr>
                <w:rFonts w:ascii="仿宋_GB2312" w:hAnsi="仿宋_GB2312" w:cs="仿宋_GB2312" w:eastAsia="仿宋_GB2312"/>
              </w:rPr>
              <w:t>1.5合格后分层回填，胸腔部分用良质土回填夯实，回填土中不得有石块等尖锐物。</w:t>
            </w:r>
          </w:p>
          <w:p>
            <w:pPr>
              <w:pStyle w:val="null3"/>
            </w:pPr>
            <w:r>
              <w:rPr>
                <w:rFonts w:ascii="仿宋_GB2312" w:hAnsi="仿宋_GB2312" w:cs="仿宋_GB2312" w:eastAsia="仿宋_GB2312"/>
              </w:rPr>
              <w:t>2.阀井、水表井施工工艺：</w:t>
            </w:r>
          </w:p>
          <w:p>
            <w:pPr>
              <w:pStyle w:val="null3"/>
            </w:pPr>
            <w:r>
              <w:rPr>
                <w:rFonts w:ascii="仿宋_GB2312" w:hAnsi="仿宋_GB2312" w:cs="仿宋_GB2312" w:eastAsia="仿宋_GB2312"/>
              </w:rPr>
              <w:t>2.1按设计尺寸开挖井坑，做好基础垫层。</w:t>
            </w:r>
          </w:p>
          <w:p>
            <w:pPr>
              <w:pStyle w:val="null3"/>
            </w:pPr>
            <w:r>
              <w:rPr>
                <w:rFonts w:ascii="仿宋_GB2312" w:hAnsi="仿宋_GB2312" w:cs="仿宋_GB2312" w:eastAsia="仿宋_GB2312"/>
              </w:rPr>
              <w:t>2.2砌筑时砂浆饱满，灰缝平整。预留管道孔洞位置准确，管道穿墙处做好防水密封。</w:t>
            </w:r>
          </w:p>
          <w:p>
            <w:pPr>
              <w:pStyle w:val="null3"/>
            </w:pPr>
            <w:r>
              <w:rPr>
                <w:rFonts w:ascii="仿宋_GB2312" w:hAnsi="仿宋_GB2312" w:cs="仿宋_GB2312" w:eastAsia="仿宋_GB2312"/>
              </w:rPr>
              <w:t>2.3井内阀门、水表等设备安装位置便于操作和检修。</w:t>
            </w:r>
          </w:p>
          <w:p>
            <w:pPr>
              <w:pStyle w:val="null3"/>
            </w:pPr>
            <w:r>
              <w:rPr>
                <w:rFonts w:ascii="仿宋_GB2312" w:hAnsi="仿宋_GB2312" w:cs="仿宋_GB2312" w:eastAsia="仿宋_GB2312"/>
              </w:rPr>
              <w:t>2.4井内壁按设计要求进行水泥砂浆抹面，确保平整、光滑、不渗水。</w:t>
            </w:r>
          </w:p>
          <w:p>
            <w:pPr>
              <w:pStyle w:val="null3"/>
            </w:pPr>
            <w:r>
              <w:rPr>
                <w:rFonts w:ascii="仿宋_GB2312" w:hAnsi="仿宋_GB2312" w:cs="仿宋_GB2312" w:eastAsia="仿宋_GB2312"/>
              </w:rPr>
              <w:t>五、其他技术要求</w:t>
            </w:r>
          </w:p>
          <w:p>
            <w:pPr>
              <w:pStyle w:val="null3"/>
            </w:pPr>
            <w:r>
              <w:rPr>
                <w:rFonts w:ascii="仿宋_GB2312" w:hAnsi="仿宋_GB2312" w:cs="仿宋_GB2312" w:eastAsia="仿宋_GB2312"/>
              </w:rPr>
              <w:t>1.安全技术要求：严格遵守《建设工程安全生产管理条例》，设置安全警示，人员佩戴防护用品，定期检查维护机具，制定并演练应急预案。</w:t>
            </w:r>
          </w:p>
          <w:p>
            <w:pPr>
              <w:pStyle w:val="null3"/>
            </w:pPr>
            <w:r>
              <w:rPr>
                <w:rFonts w:ascii="仿宋_GB2312" w:hAnsi="仿宋_GB2312" w:cs="仿宋_GB2312" w:eastAsia="仿宋_GB2312"/>
              </w:rPr>
              <w:t>2.对周边环境影响的控制技术要求：</w:t>
            </w:r>
          </w:p>
          <w:p>
            <w:pPr>
              <w:pStyle w:val="null3"/>
            </w:pPr>
            <w:r>
              <w:rPr>
                <w:rFonts w:ascii="仿宋_GB2312" w:hAnsi="仿宋_GB2312" w:cs="仿宋_GB2312" w:eastAsia="仿宋_GB2312"/>
              </w:rPr>
              <w:t>2.1文明施工：材料堆放整齐，工完场清，减少对村容和交通的影响。</w:t>
            </w:r>
          </w:p>
          <w:p>
            <w:pPr>
              <w:pStyle w:val="null3"/>
            </w:pPr>
            <w:r>
              <w:rPr>
                <w:rFonts w:ascii="仿宋_GB2312" w:hAnsi="仿宋_GB2312" w:cs="仿宋_GB2312" w:eastAsia="仿宋_GB2312"/>
              </w:rPr>
              <w:t>2.2噪音控制：合理安排高噪音作业时间，避免扰民。</w:t>
            </w:r>
          </w:p>
          <w:p>
            <w:pPr>
              <w:pStyle w:val="null3"/>
            </w:pPr>
            <w:r>
              <w:rPr>
                <w:rFonts w:ascii="仿宋_GB2312" w:hAnsi="仿宋_GB2312" w:cs="仿宋_GB2312" w:eastAsia="仿宋_GB2312"/>
              </w:rPr>
              <w:t>2.3扬尘控制：开挖土方及时覆盖或清运，作业面适时洒水。</w:t>
            </w:r>
          </w:p>
          <w:p>
            <w:pPr>
              <w:pStyle w:val="null3"/>
            </w:pPr>
            <w:r>
              <w:rPr>
                <w:rFonts w:ascii="仿宋_GB2312" w:hAnsi="仿宋_GB2312" w:cs="仿宋_GB2312" w:eastAsia="仿宋_GB2312"/>
              </w:rPr>
              <w:t>2.4废弃物处理：施工垃圾、废弃管材等分类集中，清运至指定地点。</w:t>
            </w:r>
          </w:p>
          <w:p>
            <w:pPr>
              <w:pStyle w:val="null3"/>
            </w:pPr>
            <w:r>
              <w:rPr>
                <w:rFonts w:ascii="仿宋_GB2312" w:hAnsi="仿宋_GB2312" w:cs="仿宋_GB2312" w:eastAsia="仿宋_GB2312"/>
              </w:rPr>
              <w:t>六、工程量清单</w:t>
            </w:r>
          </w:p>
          <w:p>
            <w:pPr>
              <w:pStyle w:val="null3"/>
            </w:pPr>
            <w:r>
              <w:rPr>
                <w:rFonts w:ascii="仿宋_GB2312" w:hAnsi="仿宋_GB2312" w:cs="仿宋_GB2312" w:eastAsia="仿宋_GB2312"/>
              </w:rPr>
              <w:t>1.本工程报价与结算必须严格依据采购人所发的《工程量清单》。</w:t>
            </w:r>
          </w:p>
          <w:p>
            <w:pPr>
              <w:pStyle w:val="null3"/>
            </w:pPr>
            <w:r>
              <w:rPr>
                <w:rFonts w:ascii="仿宋_GB2312" w:hAnsi="仿宋_GB2312" w:cs="仿宋_GB2312" w:eastAsia="仿宋_GB2312"/>
              </w:rPr>
              <w:t>2.承包人须仔细复核清单项目特征、工作内容及计量规则。清单中未单独列项但为完成图纸所示工程不可或缺的所有工作内容及费用，均应视为已包含在相应清单项目综合单价中，发包人不再另行支付。</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标的名称：工程 合同包2（2025年白水县林皋镇云台村人饮设施提升改造项目）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rPr>
              <w:t>一、技术标准</w:t>
            </w:r>
          </w:p>
          <w:p>
            <w:pPr>
              <w:pStyle w:val="null3"/>
            </w:pPr>
            <w:r>
              <w:rPr>
                <w:rFonts w:ascii="仿宋_GB2312" w:hAnsi="仿宋_GB2312" w:cs="仿宋_GB2312" w:eastAsia="仿宋_GB2312"/>
              </w:rPr>
              <w:t>本项目施工必须严格遵循国家及行业现行的一系列技术规范标准：《室外给水设计规范》《生活饮用水卫生标准》《泵站设计规范》《水利水电工程等级划分及洪水标准》《村镇供水工程技术规范》《陕西省村镇供水工程实施方案要点》（陕西省水利厅）《给水用聚乙烯(PE)管道系统 第 2 部分 管材》《砌体结构设计规范》《建筑给水排水设计标准》《饮用水水源保护区划分技术规范》等。</w:t>
            </w:r>
          </w:p>
          <w:p>
            <w:pPr>
              <w:pStyle w:val="null3"/>
            </w:pPr>
            <w:r>
              <w:rPr>
                <w:rFonts w:ascii="仿宋_GB2312" w:hAnsi="仿宋_GB2312" w:cs="仿宋_GB2312" w:eastAsia="仿宋_GB2312"/>
              </w:rPr>
              <w:t>二、服务标准：</w:t>
            </w:r>
          </w:p>
          <w:p>
            <w:pPr>
              <w:pStyle w:val="null3"/>
            </w:pPr>
            <w:r>
              <w:rPr>
                <w:rFonts w:ascii="仿宋_GB2312" w:hAnsi="仿宋_GB2312" w:cs="仿宋_GB2312" w:eastAsia="仿宋_GB2312"/>
              </w:rPr>
              <w:t>1.供应商应在接到项目通知后24小时内响应，明确项目负责人及联系方式。施工期间，项目负责人应每周向业主单位提交书面进度报告。</w:t>
            </w:r>
          </w:p>
          <w:p>
            <w:pPr>
              <w:pStyle w:val="null3"/>
            </w:pPr>
            <w:r>
              <w:rPr>
                <w:rFonts w:ascii="仿宋_GB2312" w:hAnsi="仿宋_GB2312" w:cs="仿宋_GB2312" w:eastAsia="仿宋_GB2312"/>
              </w:rPr>
              <w:t>2.建立有效的沟通机制，定期参加工程例会，及时协调解决施工中的问题。对于业主单位的合理意见，应在3个工作日内给出整改答复并落实。</w:t>
            </w:r>
          </w:p>
          <w:p>
            <w:pPr>
              <w:pStyle w:val="null3"/>
            </w:pPr>
            <w:r>
              <w:rPr>
                <w:rFonts w:ascii="仿宋_GB2312" w:hAnsi="仿宋_GB2312" w:cs="仿宋_GB2312" w:eastAsia="仿宋_GB2312"/>
              </w:rPr>
              <w:t>3.施工过程中遇突发情况（如管道破损、影响居民供水等），应立即采取安全措施，并在1小时内通知业主及相关单位，24小时内提交处理方案。</w:t>
            </w:r>
          </w:p>
          <w:p>
            <w:pPr>
              <w:pStyle w:val="null3"/>
            </w:pPr>
            <w:r>
              <w:rPr>
                <w:rFonts w:ascii="仿宋_GB2312" w:hAnsi="仿宋_GB2312" w:cs="仿宋_GB2312" w:eastAsia="仿宋_GB2312"/>
              </w:rPr>
              <w:t>三、施工标准</w:t>
            </w:r>
          </w:p>
          <w:p>
            <w:pPr>
              <w:pStyle w:val="null3"/>
            </w:pPr>
            <w:r>
              <w:rPr>
                <w:rFonts w:ascii="仿宋_GB2312" w:hAnsi="仿宋_GB2312" w:cs="仿宋_GB2312" w:eastAsia="仿宋_GB2312"/>
              </w:rPr>
              <w:t>1.管沟开挖与回填：管沟开挖深度应符合设计要求，避免冻胀及外力破坏。回填材料及分层夯实度须满足规范，防止沉降。</w:t>
            </w:r>
          </w:p>
          <w:p>
            <w:pPr>
              <w:pStyle w:val="null3"/>
            </w:pPr>
            <w:r>
              <w:rPr>
                <w:rFonts w:ascii="仿宋_GB2312" w:hAnsi="仿宋_GB2312" w:cs="仿宋_GB2312" w:eastAsia="仿宋_GB2312"/>
              </w:rPr>
              <w:t>2.管道安装与连接：PE管道连接必须采用合格的热熔或电熔焊机，按工艺要求操作，确保接口严密、牢固。安装后需进行分段及系统水压试验，试验压力及稳压时间符合GB 50268要求，无渗漏为合格。</w:t>
            </w:r>
          </w:p>
          <w:p>
            <w:pPr>
              <w:pStyle w:val="null3"/>
            </w:pPr>
            <w:r>
              <w:rPr>
                <w:rFonts w:ascii="仿宋_GB2312" w:hAnsi="仿宋_GB2312" w:cs="仿宋_GB2312" w:eastAsia="仿宋_GB2312"/>
              </w:rPr>
              <w:t>3.阀井、水表井砌筑：井室尺寸、砌筑质量及防水处理应符合设计，井盖安装平稳，与路面顺接。</w:t>
            </w:r>
          </w:p>
          <w:p>
            <w:pPr>
              <w:pStyle w:val="null3"/>
            </w:pPr>
            <w:r>
              <w:rPr>
                <w:rFonts w:ascii="仿宋_GB2312" w:hAnsi="仿宋_GB2312" w:cs="仿宋_GB2312" w:eastAsia="仿宋_GB2312"/>
              </w:rPr>
              <w:t>4.净水设备及控制系统：设备基础强度、尺寸及水平度符合要求。设备就位准确，固定牢固。管路、阀门及仪表安装正确，无渗漏。控制系统接线准确，运行可靠，实现预设的自动/手动控制功能。</w:t>
            </w:r>
          </w:p>
          <w:p>
            <w:pPr>
              <w:pStyle w:val="null3"/>
            </w:pPr>
            <w:r>
              <w:rPr>
                <w:rFonts w:ascii="仿宋_GB2312" w:hAnsi="仿宋_GB2312" w:cs="仿宋_GB2312" w:eastAsia="仿宋_GB2312"/>
              </w:rPr>
              <w:t>四、施工工艺与质量要求：</w:t>
            </w:r>
          </w:p>
          <w:p>
            <w:pPr>
              <w:pStyle w:val="null3"/>
            </w:pPr>
            <w:r>
              <w:rPr>
                <w:rFonts w:ascii="仿宋_GB2312" w:hAnsi="仿宋_GB2312" w:cs="仿宋_GB2312" w:eastAsia="仿宋_GB2312"/>
              </w:rPr>
              <w:t>1.管道铺设施工工艺：</w:t>
            </w:r>
          </w:p>
          <w:p>
            <w:pPr>
              <w:pStyle w:val="null3"/>
            </w:pPr>
            <w:r>
              <w:rPr>
                <w:rFonts w:ascii="仿宋_GB2312" w:hAnsi="仿宋_GB2312" w:cs="仿宋_GB2312" w:eastAsia="仿宋_GB2312"/>
              </w:rPr>
              <w:t>1.1施工前核对管材、管件规格及质量证明文件。</w:t>
            </w:r>
          </w:p>
          <w:p>
            <w:pPr>
              <w:pStyle w:val="null3"/>
            </w:pPr>
            <w:r>
              <w:rPr>
                <w:rFonts w:ascii="仿宋_GB2312" w:hAnsi="仿宋_GB2312" w:cs="仿宋_GB2312" w:eastAsia="仿宋_GB2312"/>
              </w:rPr>
              <w:t>1.2严格按照设计图纸进行放线、管沟开挖，沟底平整、无障碍物。</w:t>
            </w:r>
          </w:p>
          <w:p>
            <w:pPr>
              <w:pStyle w:val="null3"/>
            </w:pPr>
            <w:r>
              <w:rPr>
                <w:rFonts w:ascii="仿宋_GB2312" w:hAnsi="仿宋_GB2312" w:cs="仿宋_GB2312" w:eastAsia="仿宋_GB2312"/>
              </w:rPr>
              <w:t>1.3PE管热熔连接：清理管端、铣削、加热、对接、冷却，全过程需严格控制温度、压力及时间，并由持证人员操作。连接后形成均匀对称的翻边。</w:t>
            </w:r>
          </w:p>
          <w:p>
            <w:pPr>
              <w:pStyle w:val="null3"/>
            </w:pPr>
            <w:r>
              <w:rPr>
                <w:rFonts w:ascii="仿宋_GB2312" w:hAnsi="仿宋_GB2312" w:cs="仿宋_GB2312" w:eastAsia="仿宋_GB2312"/>
              </w:rPr>
              <w:t>1.4管道铺设完毕，在回填前进行清理和水压试验。试验压力为管道工作压力的1.5倍，且不低于0.8MPa。缓慢升压至试验压力，稳压1小时，观察压力降及接口情况，无渗漏、压力降不超规范为合格。</w:t>
            </w:r>
          </w:p>
          <w:p>
            <w:pPr>
              <w:pStyle w:val="null3"/>
            </w:pPr>
            <w:r>
              <w:rPr>
                <w:rFonts w:ascii="仿宋_GB2312" w:hAnsi="仿宋_GB2312" w:cs="仿宋_GB2312" w:eastAsia="仿宋_GB2312"/>
              </w:rPr>
              <w:t>1.5合格后分层回填，胸腔部分用良质土回填夯实，回填土中不得有石块等尖锐物。</w:t>
            </w:r>
          </w:p>
          <w:p>
            <w:pPr>
              <w:pStyle w:val="null3"/>
            </w:pPr>
            <w:r>
              <w:rPr>
                <w:rFonts w:ascii="仿宋_GB2312" w:hAnsi="仿宋_GB2312" w:cs="仿宋_GB2312" w:eastAsia="仿宋_GB2312"/>
              </w:rPr>
              <w:t>2.阀井、水表井施工工艺：</w:t>
            </w:r>
          </w:p>
          <w:p>
            <w:pPr>
              <w:pStyle w:val="null3"/>
            </w:pPr>
            <w:r>
              <w:rPr>
                <w:rFonts w:ascii="仿宋_GB2312" w:hAnsi="仿宋_GB2312" w:cs="仿宋_GB2312" w:eastAsia="仿宋_GB2312"/>
              </w:rPr>
              <w:t>2.1按设计尺寸开挖井坑，做好基础垫层。</w:t>
            </w:r>
          </w:p>
          <w:p>
            <w:pPr>
              <w:pStyle w:val="null3"/>
            </w:pPr>
            <w:r>
              <w:rPr>
                <w:rFonts w:ascii="仿宋_GB2312" w:hAnsi="仿宋_GB2312" w:cs="仿宋_GB2312" w:eastAsia="仿宋_GB2312"/>
              </w:rPr>
              <w:t>2.2砌筑时砂浆饱满，灰缝平整。预留管道孔洞位置准确，管道穿墙处做好防水密封。</w:t>
            </w:r>
          </w:p>
          <w:p>
            <w:pPr>
              <w:pStyle w:val="null3"/>
            </w:pPr>
            <w:r>
              <w:rPr>
                <w:rFonts w:ascii="仿宋_GB2312" w:hAnsi="仿宋_GB2312" w:cs="仿宋_GB2312" w:eastAsia="仿宋_GB2312"/>
              </w:rPr>
              <w:t>2.3井内阀门、水表等设备安装位置便于操作和检修。</w:t>
            </w:r>
          </w:p>
          <w:p>
            <w:pPr>
              <w:pStyle w:val="null3"/>
            </w:pPr>
            <w:r>
              <w:rPr>
                <w:rFonts w:ascii="仿宋_GB2312" w:hAnsi="仿宋_GB2312" w:cs="仿宋_GB2312" w:eastAsia="仿宋_GB2312"/>
              </w:rPr>
              <w:t>2.4井内壁按设计要求进行水泥砂浆抹面，确保平整、光滑、不渗水。</w:t>
            </w:r>
          </w:p>
          <w:p>
            <w:pPr>
              <w:pStyle w:val="null3"/>
            </w:pPr>
            <w:r>
              <w:rPr>
                <w:rFonts w:ascii="仿宋_GB2312" w:hAnsi="仿宋_GB2312" w:cs="仿宋_GB2312" w:eastAsia="仿宋_GB2312"/>
              </w:rPr>
              <w:t>3.设备安装施工工艺</w:t>
            </w:r>
          </w:p>
          <w:p>
            <w:pPr>
              <w:pStyle w:val="null3"/>
            </w:pPr>
            <w:r>
              <w:rPr>
                <w:rFonts w:ascii="仿宋_GB2312" w:hAnsi="仿宋_GB2312" w:cs="仿宋_GB2312" w:eastAsia="仿宋_GB2312"/>
              </w:rPr>
              <w:t>3.1反渗透净水设备：依据厂家技术文件及设计要求进行安装。设备就位调平，进出水管路连接正确、支架牢固。电气接线符合图纸，接地可靠。安装完成后进行单机调试和系统联动调试，检查设备运行参数（产水量、脱盐率等）是否达标。</w:t>
            </w:r>
          </w:p>
          <w:p>
            <w:pPr>
              <w:pStyle w:val="null3"/>
            </w:pPr>
            <w:r>
              <w:rPr>
                <w:rFonts w:ascii="仿宋_GB2312" w:hAnsi="仿宋_GB2312" w:cs="仿宋_GB2312" w:eastAsia="仿宋_GB2312"/>
              </w:rPr>
              <w:t>3.2智能水厂控制系统：传感器、控制器、执行机构安装位置正确，接线无误。系统上电后，进行软件调试，确保数据采集准确、控制逻辑正确、远程通信稳定。</w:t>
            </w:r>
          </w:p>
          <w:p>
            <w:pPr>
              <w:pStyle w:val="null3"/>
            </w:pPr>
            <w:r>
              <w:rPr>
                <w:rFonts w:ascii="仿宋_GB2312" w:hAnsi="仿宋_GB2312" w:cs="仿宋_GB2312" w:eastAsia="仿宋_GB2312"/>
              </w:rPr>
              <w:t>五、其他技术要求</w:t>
            </w:r>
          </w:p>
          <w:p>
            <w:pPr>
              <w:pStyle w:val="null3"/>
            </w:pPr>
            <w:r>
              <w:rPr>
                <w:rFonts w:ascii="仿宋_GB2312" w:hAnsi="仿宋_GB2312" w:cs="仿宋_GB2312" w:eastAsia="仿宋_GB2312"/>
              </w:rPr>
              <w:t>1.安全技术要求：严格遵守《建设工程安全生产管理条例》，设置安全警示，人员佩戴防护用品，定期检查维护机具，制定并演练应急预案。</w:t>
            </w:r>
          </w:p>
          <w:p>
            <w:pPr>
              <w:pStyle w:val="null3"/>
            </w:pPr>
            <w:r>
              <w:rPr>
                <w:rFonts w:ascii="仿宋_GB2312" w:hAnsi="仿宋_GB2312" w:cs="仿宋_GB2312" w:eastAsia="仿宋_GB2312"/>
              </w:rPr>
              <w:t>2.对周边环境影响的控制技术要求：</w:t>
            </w:r>
          </w:p>
          <w:p>
            <w:pPr>
              <w:pStyle w:val="null3"/>
            </w:pPr>
            <w:r>
              <w:rPr>
                <w:rFonts w:ascii="仿宋_GB2312" w:hAnsi="仿宋_GB2312" w:cs="仿宋_GB2312" w:eastAsia="仿宋_GB2312"/>
              </w:rPr>
              <w:t>2.1文明施工：材料堆放整齐，工完场清，减少对村容和交通的影响。</w:t>
            </w:r>
          </w:p>
          <w:p>
            <w:pPr>
              <w:pStyle w:val="null3"/>
            </w:pPr>
            <w:r>
              <w:rPr>
                <w:rFonts w:ascii="仿宋_GB2312" w:hAnsi="仿宋_GB2312" w:cs="仿宋_GB2312" w:eastAsia="仿宋_GB2312"/>
              </w:rPr>
              <w:t>2.2噪音控制：合理安排高噪音作业时间，避免扰民。</w:t>
            </w:r>
          </w:p>
          <w:p>
            <w:pPr>
              <w:pStyle w:val="null3"/>
            </w:pPr>
            <w:r>
              <w:rPr>
                <w:rFonts w:ascii="仿宋_GB2312" w:hAnsi="仿宋_GB2312" w:cs="仿宋_GB2312" w:eastAsia="仿宋_GB2312"/>
              </w:rPr>
              <w:t>2.3扬尘控制：开挖土方及时覆盖或清运，作业面适时洒水。</w:t>
            </w:r>
          </w:p>
          <w:p>
            <w:pPr>
              <w:pStyle w:val="null3"/>
            </w:pPr>
            <w:r>
              <w:rPr>
                <w:rFonts w:ascii="仿宋_GB2312" w:hAnsi="仿宋_GB2312" w:cs="仿宋_GB2312" w:eastAsia="仿宋_GB2312"/>
              </w:rPr>
              <w:t>2.4废弃物处理：施工垃圾、废弃管材等分类集中，清运至指定地点。</w:t>
            </w:r>
          </w:p>
          <w:p>
            <w:pPr>
              <w:pStyle w:val="null3"/>
            </w:pPr>
            <w:r>
              <w:rPr>
                <w:rFonts w:ascii="仿宋_GB2312" w:hAnsi="仿宋_GB2312" w:cs="仿宋_GB2312" w:eastAsia="仿宋_GB2312"/>
              </w:rPr>
              <w:t>六、工程量清单</w:t>
            </w:r>
          </w:p>
          <w:p>
            <w:pPr>
              <w:pStyle w:val="null3"/>
            </w:pPr>
            <w:r>
              <w:rPr>
                <w:rFonts w:ascii="仿宋_GB2312" w:hAnsi="仿宋_GB2312" w:cs="仿宋_GB2312" w:eastAsia="仿宋_GB2312"/>
              </w:rPr>
              <w:t>1.本工程报价与结算必须严格依据采购人所发的《工程量清单》。</w:t>
            </w:r>
          </w:p>
          <w:p>
            <w:pPr>
              <w:pStyle w:val="null3"/>
            </w:pPr>
            <w:r>
              <w:rPr>
                <w:rFonts w:ascii="仿宋_GB2312" w:hAnsi="仿宋_GB2312" w:cs="仿宋_GB2312" w:eastAsia="仿宋_GB2312"/>
              </w:rPr>
              <w:t>2.承包人须仔细复核清单项目特征、工作内容及计量规则。清单中未单独列项但为完成图纸所示工程不可或缺的所有工作内容及费用，均应视为已包含在相应清单项目综合单价中，发包人不再另行支付。</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标的名称：工程 合同包3（2025年白水县杜康镇大杨村人饮设施提升改造项目）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rPr>
              <w:t>一、技术标准</w:t>
            </w:r>
          </w:p>
          <w:p>
            <w:pPr>
              <w:pStyle w:val="null3"/>
            </w:pPr>
            <w:r>
              <w:rPr>
                <w:rFonts w:ascii="仿宋_GB2312" w:hAnsi="仿宋_GB2312" w:cs="仿宋_GB2312" w:eastAsia="仿宋_GB2312"/>
              </w:rPr>
              <w:t>本项目施工必须严格遵循国家及行业现行的一系列技术规范标准：《室外给水设计规范》《生活饮用水卫生标准》《泵站设计规范》《水利水电工程等级划分及洪水标准》《村镇供水工程技术规范》《陕西省村镇供水工程实施方案要点》（陕西省水利厅）《给水用聚乙烯(PE)管道系统 第 2 部分 管材》《砌体结构设计规范》《建筑给水排水设计标准》《饮用水水源保护区划分技术规范》等。</w:t>
            </w:r>
          </w:p>
          <w:p>
            <w:pPr>
              <w:pStyle w:val="null3"/>
            </w:pPr>
            <w:r>
              <w:rPr>
                <w:rFonts w:ascii="仿宋_GB2312" w:hAnsi="仿宋_GB2312" w:cs="仿宋_GB2312" w:eastAsia="仿宋_GB2312"/>
              </w:rPr>
              <w:t>二、服务标准</w:t>
            </w:r>
          </w:p>
          <w:p>
            <w:pPr>
              <w:pStyle w:val="null3"/>
            </w:pPr>
            <w:r>
              <w:rPr>
                <w:rFonts w:ascii="仿宋_GB2312" w:hAnsi="仿宋_GB2312" w:cs="仿宋_GB2312" w:eastAsia="仿宋_GB2312"/>
              </w:rPr>
              <w:t>1.供应商应在接到项目通知后24小时内响应，明确项目负责人及联系方式。施工期间，项目负责人应每周向业主单位提交书面进度报告。</w:t>
            </w:r>
          </w:p>
          <w:p>
            <w:pPr>
              <w:pStyle w:val="null3"/>
            </w:pPr>
            <w:r>
              <w:rPr>
                <w:rFonts w:ascii="仿宋_GB2312" w:hAnsi="仿宋_GB2312" w:cs="仿宋_GB2312" w:eastAsia="仿宋_GB2312"/>
              </w:rPr>
              <w:t>2.建立有效的沟通机制，定期参加工程例会，及时协调解决施工中的问题。对于业主单位的合理意见，应在3个工作日内给出整改答复并落实。</w:t>
            </w:r>
          </w:p>
          <w:p>
            <w:pPr>
              <w:pStyle w:val="null3"/>
            </w:pPr>
            <w:r>
              <w:rPr>
                <w:rFonts w:ascii="仿宋_GB2312" w:hAnsi="仿宋_GB2312" w:cs="仿宋_GB2312" w:eastAsia="仿宋_GB2312"/>
              </w:rPr>
              <w:t>3.施工过程中遇突发情况（如管道破损、影响居民供水等），应立即采取安全措施，并在1小时内通知业主及相关单位，24小时内提交处理方案。</w:t>
            </w:r>
          </w:p>
          <w:p>
            <w:pPr>
              <w:pStyle w:val="null3"/>
            </w:pPr>
            <w:r>
              <w:rPr>
                <w:rFonts w:ascii="仿宋_GB2312" w:hAnsi="仿宋_GB2312" w:cs="仿宋_GB2312" w:eastAsia="仿宋_GB2312"/>
              </w:rPr>
              <w:t>三、施工标准</w:t>
            </w:r>
          </w:p>
          <w:p>
            <w:pPr>
              <w:pStyle w:val="null3"/>
            </w:pPr>
            <w:r>
              <w:rPr>
                <w:rFonts w:ascii="仿宋_GB2312" w:hAnsi="仿宋_GB2312" w:cs="仿宋_GB2312" w:eastAsia="仿宋_GB2312"/>
              </w:rPr>
              <w:t>1.管沟开挖与回填：管沟开挖深度应符合设计要求，避免冻胀及外力破坏。回填材料及分层夯实度须满足规范，防止沉降。</w:t>
            </w:r>
          </w:p>
          <w:p>
            <w:pPr>
              <w:pStyle w:val="null3"/>
            </w:pPr>
            <w:r>
              <w:rPr>
                <w:rFonts w:ascii="仿宋_GB2312" w:hAnsi="仿宋_GB2312" w:cs="仿宋_GB2312" w:eastAsia="仿宋_GB2312"/>
              </w:rPr>
              <w:t>2.管道安装与连接：PE管道连接必须采用合格的热熔或电熔焊机，按工艺要求操作，确保接口严密、牢固。安装后需进行分段及系统水压试验，试验压力及稳压时间符合GB 50268要求，无渗漏为合格。</w:t>
            </w:r>
          </w:p>
          <w:p>
            <w:pPr>
              <w:pStyle w:val="null3"/>
            </w:pPr>
            <w:r>
              <w:rPr>
                <w:rFonts w:ascii="仿宋_GB2312" w:hAnsi="仿宋_GB2312" w:cs="仿宋_GB2312" w:eastAsia="仿宋_GB2312"/>
              </w:rPr>
              <w:t>3.阀井、水表井砌筑：井室尺寸、砌筑质量及防水处理应符合设计，井盖安装平稳，与路面顺接。</w:t>
            </w:r>
          </w:p>
          <w:p>
            <w:pPr>
              <w:pStyle w:val="null3"/>
            </w:pPr>
            <w:r>
              <w:rPr>
                <w:rFonts w:ascii="仿宋_GB2312" w:hAnsi="仿宋_GB2312" w:cs="仿宋_GB2312" w:eastAsia="仿宋_GB2312"/>
              </w:rPr>
              <w:t>四、施工工艺与质量要求</w:t>
            </w:r>
          </w:p>
          <w:p>
            <w:pPr>
              <w:pStyle w:val="null3"/>
            </w:pPr>
            <w:r>
              <w:rPr>
                <w:rFonts w:ascii="仿宋_GB2312" w:hAnsi="仿宋_GB2312" w:cs="仿宋_GB2312" w:eastAsia="仿宋_GB2312"/>
              </w:rPr>
              <w:t>1.管道铺设施工工艺：</w:t>
            </w:r>
          </w:p>
          <w:p>
            <w:pPr>
              <w:pStyle w:val="null3"/>
            </w:pPr>
            <w:r>
              <w:rPr>
                <w:rFonts w:ascii="仿宋_GB2312" w:hAnsi="仿宋_GB2312" w:cs="仿宋_GB2312" w:eastAsia="仿宋_GB2312"/>
              </w:rPr>
              <w:t>1.1施工前核对管材、管件规格及质量证明文件。</w:t>
            </w:r>
          </w:p>
          <w:p>
            <w:pPr>
              <w:pStyle w:val="null3"/>
            </w:pPr>
            <w:r>
              <w:rPr>
                <w:rFonts w:ascii="仿宋_GB2312" w:hAnsi="仿宋_GB2312" w:cs="仿宋_GB2312" w:eastAsia="仿宋_GB2312"/>
              </w:rPr>
              <w:t>1.2严格按照设计图纸进行放线、管沟开挖，沟底平整、无障碍物。</w:t>
            </w:r>
          </w:p>
          <w:p>
            <w:pPr>
              <w:pStyle w:val="null3"/>
            </w:pPr>
            <w:r>
              <w:rPr>
                <w:rFonts w:ascii="仿宋_GB2312" w:hAnsi="仿宋_GB2312" w:cs="仿宋_GB2312" w:eastAsia="仿宋_GB2312"/>
              </w:rPr>
              <w:t>1.3PE管热熔连接：清理管端、铣削、加热、对接、冷却，全过程需严格控制温度、压力及时间，并由持证人员操作。连接后形成均匀对称的翻边。</w:t>
            </w:r>
          </w:p>
          <w:p>
            <w:pPr>
              <w:pStyle w:val="null3"/>
            </w:pPr>
            <w:r>
              <w:rPr>
                <w:rFonts w:ascii="仿宋_GB2312" w:hAnsi="仿宋_GB2312" w:cs="仿宋_GB2312" w:eastAsia="仿宋_GB2312"/>
              </w:rPr>
              <w:t>1.4管道铺设完毕，在回填前进行清理和水压试验。试验压力为管道工作压力的1.5倍，且不低于0.8MPa。缓慢升压至试验压力，稳压1小时，观察压力降及接口情况，无渗漏、压力降不超规范为合格。</w:t>
            </w:r>
          </w:p>
          <w:p>
            <w:pPr>
              <w:pStyle w:val="null3"/>
            </w:pPr>
            <w:r>
              <w:rPr>
                <w:rFonts w:ascii="仿宋_GB2312" w:hAnsi="仿宋_GB2312" w:cs="仿宋_GB2312" w:eastAsia="仿宋_GB2312"/>
              </w:rPr>
              <w:t>1.5合格后分层回填，胸腔部分用良质土回填夯实，回填土中不得有石块等尖锐物。</w:t>
            </w:r>
          </w:p>
          <w:p>
            <w:pPr>
              <w:pStyle w:val="null3"/>
            </w:pPr>
            <w:r>
              <w:rPr>
                <w:rFonts w:ascii="仿宋_GB2312" w:hAnsi="仿宋_GB2312" w:cs="仿宋_GB2312" w:eastAsia="仿宋_GB2312"/>
              </w:rPr>
              <w:t>2.阀井、水表井施工工艺：</w:t>
            </w:r>
          </w:p>
          <w:p>
            <w:pPr>
              <w:pStyle w:val="null3"/>
            </w:pPr>
            <w:r>
              <w:rPr>
                <w:rFonts w:ascii="仿宋_GB2312" w:hAnsi="仿宋_GB2312" w:cs="仿宋_GB2312" w:eastAsia="仿宋_GB2312"/>
              </w:rPr>
              <w:t>2.1按设计尺寸开挖井坑，做好基础垫层。</w:t>
            </w:r>
          </w:p>
          <w:p>
            <w:pPr>
              <w:pStyle w:val="null3"/>
            </w:pPr>
            <w:r>
              <w:rPr>
                <w:rFonts w:ascii="仿宋_GB2312" w:hAnsi="仿宋_GB2312" w:cs="仿宋_GB2312" w:eastAsia="仿宋_GB2312"/>
              </w:rPr>
              <w:t>2.2砌筑时砂浆饱满，灰缝平整。预留管道孔洞位置准确，管道穿墙处做好防水密封。</w:t>
            </w:r>
          </w:p>
          <w:p>
            <w:pPr>
              <w:pStyle w:val="null3"/>
            </w:pPr>
            <w:r>
              <w:rPr>
                <w:rFonts w:ascii="仿宋_GB2312" w:hAnsi="仿宋_GB2312" w:cs="仿宋_GB2312" w:eastAsia="仿宋_GB2312"/>
              </w:rPr>
              <w:t>2.3井内阀门、水表等设备安装位置便于操作和检修。</w:t>
            </w:r>
          </w:p>
          <w:p>
            <w:pPr>
              <w:pStyle w:val="null3"/>
            </w:pPr>
            <w:r>
              <w:rPr>
                <w:rFonts w:ascii="仿宋_GB2312" w:hAnsi="仿宋_GB2312" w:cs="仿宋_GB2312" w:eastAsia="仿宋_GB2312"/>
              </w:rPr>
              <w:t>2.4井内壁按设计要求进行水泥砂浆抹面，确保平整、光滑、不渗水。</w:t>
            </w:r>
          </w:p>
          <w:p>
            <w:pPr>
              <w:pStyle w:val="null3"/>
            </w:pPr>
            <w:r>
              <w:rPr>
                <w:rFonts w:ascii="仿宋_GB2312" w:hAnsi="仿宋_GB2312" w:cs="仿宋_GB2312" w:eastAsia="仿宋_GB2312"/>
              </w:rPr>
              <w:t>五、其他技术要求</w:t>
            </w:r>
          </w:p>
          <w:p>
            <w:pPr>
              <w:pStyle w:val="null3"/>
            </w:pPr>
            <w:r>
              <w:rPr>
                <w:rFonts w:ascii="仿宋_GB2312" w:hAnsi="仿宋_GB2312" w:cs="仿宋_GB2312" w:eastAsia="仿宋_GB2312"/>
              </w:rPr>
              <w:t>1.安全技术要求：严格遵守《建设工程安全生产管理条例》，设置安全警示，人员佩戴防护用品，定期检查维护机具，制定并演练应急预案。</w:t>
            </w:r>
          </w:p>
          <w:p>
            <w:pPr>
              <w:pStyle w:val="null3"/>
            </w:pPr>
            <w:r>
              <w:rPr>
                <w:rFonts w:ascii="仿宋_GB2312" w:hAnsi="仿宋_GB2312" w:cs="仿宋_GB2312" w:eastAsia="仿宋_GB2312"/>
              </w:rPr>
              <w:t>2.对周边环境影响的控制技术要求：</w:t>
            </w:r>
          </w:p>
          <w:p>
            <w:pPr>
              <w:pStyle w:val="null3"/>
            </w:pPr>
            <w:r>
              <w:rPr>
                <w:rFonts w:ascii="仿宋_GB2312" w:hAnsi="仿宋_GB2312" w:cs="仿宋_GB2312" w:eastAsia="仿宋_GB2312"/>
              </w:rPr>
              <w:t>2.1文明施工：材料堆放整齐，工完场清，减少对村容和交通的影响。</w:t>
            </w:r>
          </w:p>
          <w:p>
            <w:pPr>
              <w:pStyle w:val="null3"/>
            </w:pPr>
            <w:r>
              <w:rPr>
                <w:rFonts w:ascii="仿宋_GB2312" w:hAnsi="仿宋_GB2312" w:cs="仿宋_GB2312" w:eastAsia="仿宋_GB2312"/>
              </w:rPr>
              <w:t>2.2噪音控制：合理安排高噪音作业时间，避免扰民。</w:t>
            </w:r>
          </w:p>
          <w:p>
            <w:pPr>
              <w:pStyle w:val="null3"/>
            </w:pPr>
            <w:r>
              <w:rPr>
                <w:rFonts w:ascii="仿宋_GB2312" w:hAnsi="仿宋_GB2312" w:cs="仿宋_GB2312" w:eastAsia="仿宋_GB2312"/>
              </w:rPr>
              <w:t>2.3扬尘控制：开挖土方及时覆盖或清运，作业面适时洒水。</w:t>
            </w:r>
          </w:p>
          <w:p>
            <w:pPr>
              <w:pStyle w:val="null3"/>
            </w:pPr>
            <w:r>
              <w:rPr>
                <w:rFonts w:ascii="仿宋_GB2312" w:hAnsi="仿宋_GB2312" w:cs="仿宋_GB2312" w:eastAsia="仿宋_GB2312"/>
              </w:rPr>
              <w:t>2.4废弃物处理：施工垃圾、废弃管材等分类集中，清运至指定地点。</w:t>
            </w:r>
          </w:p>
          <w:p>
            <w:pPr>
              <w:pStyle w:val="null3"/>
            </w:pPr>
            <w:r>
              <w:rPr>
                <w:rFonts w:ascii="仿宋_GB2312" w:hAnsi="仿宋_GB2312" w:cs="仿宋_GB2312" w:eastAsia="仿宋_GB2312"/>
              </w:rPr>
              <w:t>六、工程量清单</w:t>
            </w:r>
          </w:p>
          <w:p>
            <w:pPr>
              <w:pStyle w:val="null3"/>
            </w:pPr>
            <w:r>
              <w:rPr>
                <w:rFonts w:ascii="仿宋_GB2312" w:hAnsi="仿宋_GB2312" w:cs="仿宋_GB2312" w:eastAsia="仿宋_GB2312"/>
              </w:rPr>
              <w:t>1.本工程报价与结算必须严格依据采购人所发的《工程量清单》。</w:t>
            </w:r>
          </w:p>
          <w:p>
            <w:pPr>
              <w:pStyle w:val="null3"/>
            </w:pPr>
            <w:r>
              <w:rPr>
                <w:rFonts w:ascii="仿宋_GB2312" w:hAnsi="仿宋_GB2312" w:cs="仿宋_GB2312" w:eastAsia="仿宋_GB2312"/>
              </w:rPr>
              <w:t>2.承包人须仔细复核清单项目特征、工作内容及计量规则。清单中未单独列项但为完成图纸所示工程不可或缺的所有工作内容及费用，均应视为已包含在相应清单项目综合单价中，发包人不再另行支付。</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详见上述“一、技术、服务标准和要求”相关内容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详见上述“一、技术、服务标准和要求”相关内容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详见上述“一、技术、服务标准和要求”相关内容</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详见上述“一、技术、服务标准和要求”相关内容</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商务要求： 一、工期：自合同签订之日起40日历天内完成全部工程施工并达到验收条件。 二、付款方式： 1.开工前，采购人向成交供应商支付合同总价40%的工程预付款。 2.工程竣工验收合格，出具验收证书，结算审定及双方无异议后，采购人支付合同总价的57%。 3.剩余3%质量保证金，在质保期结束后一次付清。 三、承包方式 1.施工总承包 2.承包人须对工程的质量、安全、工期、造价全面负责。 3.承包人须自行解决施工所需的水、电、临时设施等。 四、合同与履约 1.保险：承包人须为工程投保建筑工程一切险和第三者责任险，并承担费用。施工人员意外伤害险按国家规定办理。 2.变更与签证：供应商响应本合同包竞争性磋商文件第八章合同条款要求。 3.违约责任：供应商响应本合同包竞争性磋商文件第八章合同条款要求。 4.争议解决：供应商响应本合同包竞争性磋商文件第八章合同条款要求。 5.其他条款：供应商响应本合同包竞争性磋商文件第八章合同条款要求。 五、质量保修相关 （一）质量保修范围 合同包1（田家洼村）：更换的全部PE管道、加压泵站内更换的金属阀件、改造的2座阀井及新建的4座闸阀井、1座排气阀井。 合同包2（云台村）：增设的反渗透净水设备及智能水厂控制系统、铺设的排水管道及PE输水管道、新建的所有砖砌闸阀井及水表井。 合同包3（大杨村）：铺设的全部PE配水管道及入户管道、新建的14座砖砌阀井、175座入户水表井。 （二）保修期 1.本工程保修期为自工程竣工验收合格之日起2年。 2.在保修期内，供应商应承担以下责任： 2.1接到通知后，非紧急问题24小时内响应，48小时内到场处理。紧急问题（如主供水管道爆裂、大面积停水）1小时内响应并立即赶赴现场应急处置。 2.2对保修范围内的质量问题，负责免费维修或更换，并承担相应费用。 2.3定期进行工程回访，每半年至少一次，检查系统运行状况，并记录存档。 2.4因工程质量问题造成损失的，应承担相应赔偿责任。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供应商需在项目电子化交易系统中按要求上传相应资格证明文件并进行电子签章；供应商需在项目电子化交易系统中按要求填写《响应函》完成承诺并进行电子签章。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供应商需在项目电子化交易系统中按要求上传相应资格证明文件并进行电子签章；供应商需在项目电子化交易系统中按要求填写《响应函》完成承诺并进行电子签章。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供应商需在项目电子化交易系统中按要求上传相应资格证明文件并进行电子签章；供应商需在项目电子化交易系统中按要求填写《响应函》完成承诺并进行电子签章。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供应商需在项目电子化交易系统中按要求上传相应资格证明文件并进行电子签章；供应商需在项目电子化交易系统中按要求填写《响应函》完成承诺并进行电子签章。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供应商需在项目电子化交易系统中按要求上传相应资格证明文件并进行电子签章；供应商需在项目电子化交易系统中按要求填写《响应函》完成承诺并进行电子签章。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供应商需在项目电子化交易系统中按要求上传相应资格证明文件并进行电子签章；供应商需在项目电子化交易系统中按要求填写《响应函》完成承诺并进行电子签章。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供应商需在项目电子化交易系统中按要求上传相应资格证明文件并进行电子签章；供应商需在项目电子化交易系统中按要求填写《响应函》完成承诺并进行电子签章。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供应商需在项目电子化交易系统中按要求上传相应资格证明文件并进行电子签章；供应商需在项目电子化交易系统中按要求填写《响应函》完成承诺并进行电子签章。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供应商需在项目电子化交易系统中按要求上传相应资格证明文件并进行电子签章；供应商需在项目电子化交易系统中按要求填写《响应函》完成承诺并进行电子签章。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提供了企业声明函原件，本项目采购标的对应的中小企业划分标准所属行业为建筑业。建筑业的划型标准为：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提供了企业声明函原件，本项目采购标的对应的中小企业划分标准所属行业为建筑业。建筑业的划型标准为：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提供了企业声明函原件，本项目采购标的对应的中小企业划分标准所属行业为建筑业。建筑业的划型标准为：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供应商代表身份</w:t>
            </w:r>
          </w:p>
        </w:tc>
        <w:tc>
          <w:tcPr>
            <w:tcW w:type="dxa" w:w="3322"/>
          </w:tcPr>
          <w:p>
            <w:pPr>
              <w:pStyle w:val="null3"/>
            </w:pPr>
            <w:r>
              <w:rPr>
                <w:rFonts w:ascii="仿宋_GB2312" w:hAnsi="仿宋_GB2312" w:cs="仿宋_GB2312" w:eastAsia="仿宋_GB2312"/>
              </w:rPr>
              <w:t>法定代表人参加磋商的，须提供本人身份证复印件（附在资格证明文件中）；法定代表人授权他人参加磋商的，须提供法定代表人授权委托书、授权代表身份证、授权代表本单位证明（在供应商单位近3个月内任意一个月缴纳的养老保险证明）。竞争性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提供有效存续的企业营业执照（含最新年度报告）；</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供应商具备有效的水利水电工程施工总承包二级及以上资质；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供应商具备有效的安全生产许可证；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拟派项目经理具备水利水电工程二级及以上注册建造师资格，无在建项目；</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其它主要人员</w:t>
            </w:r>
          </w:p>
        </w:tc>
        <w:tc>
          <w:tcPr>
            <w:tcW w:type="dxa" w:w="3322"/>
          </w:tcPr>
          <w:p>
            <w:pPr>
              <w:pStyle w:val="null3"/>
            </w:pPr>
            <w:r>
              <w:rPr>
                <w:rFonts w:ascii="仿宋_GB2312" w:hAnsi="仿宋_GB2312" w:cs="仿宋_GB2312" w:eastAsia="仿宋_GB2312"/>
              </w:rPr>
              <w:t>供应商的企业负责人、项目经理和专职安全员必须具有水行政主管部门颁发的安全生产考核合格证；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响应文件截止时间不足一年的可提供成立后任意时段的资产负债表），或其响应文件递交截止之日前三个月内基本开户银行出具的资信证明，或信用担保机构出具的磋商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提供2025年1月1日至响应文件递交截止之日任意一个月的社会保障资金缴存单据或社保机构开具的社会保险参保缴费情况证明。依法不需要缴纳社会保障资金的供应商应提供相关证明文件；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响应文件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按格式填写，提供原件）。经查，供应商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提供直接控股和管理关系清单。若与其他供应商存在单位负责人为同一人或者存在直接控股、管理关系的，则磋商无效；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本合同包不接受联合体磋商、不允许分包</w:t>
            </w:r>
          </w:p>
        </w:tc>
        <w:tc>
          <w:tcPr>
            <w:tcW w:type="dxa" w:w="3322"/>
          </w:tcPr>
          <w:p>
            <w:pPr>
              <w:pStyle w:val="null3"/>
            </w:pPr>
            <w:r>
              <w:rPr>
                <w:rFonts w:ascii="仿宋_GB2312" w:hAnsi="仿宋_GB2312" w:cs="仿宋_GB2312" w:eastAsia="仿宋_GB2312"/>
              </w:rPr>
              <w:t>供应商提供《非联合体磋商不分包声明》，视为独立响应、不分包。</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供应商代表身份</w:t>
            </w:r>
          </w:p>
        </w:tc>
        <w:tc>
          <w:tcPr>
            <w:tcW w:type="dxa" w:w="3322"/>
          </w:tcPr>
          <w:p>
            <w:pPr>
              <w:pStyle w:val="null3"/>
            </w:pPr>
            <w:r>
              <w:rPr>
                <w:rFonts w:ascii="仿宋_GB2312" w:hAnsi="仿宋_GB2312" w:cs="仿宋_GB2312" w:eastAsia="仿宋_GB2312"/>
              </w:rPr>
              <w:t>法定代表人参加磋商的，须提供本人身份证复印件（附在资格证明文件中）；法定代表人授权他人参加磋商的，须提供法定代表人授权委托书、授权代表身份证、授权代表本单位证明（在供应商单位近3个月内任意一个月缴纳的养老保险证明）。竞争性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提供有效存续的企业营业执照（含最新年度报告）；</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供应商具备有效的水利水电工程施工总承包二级及以上资质；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供应商具备有效的安全生产许可证；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拟派项目经理具备水利水电工程二级及以上注册建造师资格，无在建项目；</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其它主要人员</w:t>
            </w:r>
          </w:p>
        </w:tc>
        <w:tc>
          <w:tcPr>
            <w:tcW w:type="dxa" w:w="3322"/>
          </w:tcPr>
          <w:p>
            <w:pPr>
              <w:pStyle w:val="null3"/>
            </w:pPr>
            <w:r>
              <w:rPr>
                <w:rFonts w:ascii="仿宋_GB2312" w:hAnsi="仿宋_GB2312" w:cs="仿宋_GB2312" w:eastAsia="仿宋_GB2312"/>
              </w:rPr>
              <w:t>供应商的企业负责人、项目经理和专职安全员必须具有水行政主管部门颁发的安全生产考核合格证；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响应文件截止时间不足一年的可提供成立后任意时段的资产负债表），或其响应文件递交截止之日前三个月内基本开户银行出具的资信证明，或信用担保机构出具的磋商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提供2025年1月1日至响应文件递交截止之日任意一个月的社会保障资金缴存单据或社保机构开具的社会保险参保缴费情况证明。依法不需要缴纳社会保障资金的供应商应提供相关证明文件；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响应文件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按格式填写，提供原件）。经查，供应商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提供直接控股和管理关系清单。若与其他供应商存在单位负责人为同一人或者存在直接控股、管理关系的，则磋商无效；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本合同包不接受联合体磋商、不允许分包</w:t>
            </w:r>
          </w:p>
        </w:tc>
        <w:tc>
          <w:tcPr>
            <w:tcW w:type="dxa" w:w="3322"/>
          </w:tcPr>
          <w:p>
            <w:pPr>
              <w:pStyle w:val="null3"/>
            </w:pPr>
            <w:r>
              <w:rPr>
                <w:rFonts w:ascii="仿宋_GB2312" w:hAnsi="仿宋_GB2312" w:cs="仿宋_GB2312" w:eastAsia="仿宋_GB2312"/>
              </w:rPr>
              <w:t>供应商提供《非联合体磋商不分包声明》，视为独立响应、不分包。</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供应商代表身份</w:t>
            </w:r>
          </w:p>
        </w:tc>
        <w:tc>
          <w:tcPr>
            <w:tcW w:type="dxa" w:w="3322"/>
          </w:tcPr>
          <w:p>
            <w:pPr>
              <w:pStyle w:val="null3"/>
            </w:pPr>
            <w:r>
              <w:rPr>
                <w:rFonts w:ascii="仿宋_GB2312" w:hAnsi="仿宋_GB2312" w:cs="仿宋_GB2312" w:eastAsia="仿宋_GB2312"/>
              </w:rPr>
              <w:t>法定代表人参加磋商的，须提供本人身份证复印件（附在资格证明文件中）；法定代表人授权他人参加磋商的，须提供法定代表人授权委托书、授权代表身份证、授权代表本单位证明（在供应商单位近3个月内任意一个月缴纳的养老保险证明）。竞争性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提供有效存续的企业营业执照（含最新年度报告）；</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供应商具备有效的水利水电工程施工总承包二级及以上资质；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供应商具备有效的安全生产许可证；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拟派项目经理具备水利水电工程二级及以上注册建造师资格，无在建项目；</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其它主要人员</w:t>
            </w:r>
          </w:p>
        </w:tc>
        <w:tc>
          <w:tcPr>
            <w:tcW w:type="dxa" w:w="3322"/>
          </w:tcPr>
          <w:p>
            <w:pPr>
              <w:pStyle w:val="null3"/>
            </w:pPr>
            <w:r>
              <w:rPr>
                <w:rFonts w:ascii="仿宋_GB2312" w:hAnsi="仿宋_GB2312" w:cs="仿宋_GB2312" w:eastAsia="仿宋_GB2312"/>
              </w:rPr>
              <w:t>供应商的企业负责人、项目经理和专职安全员必须具有水行政主管部门颁发的安全生产考核合格证；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响应文件截止时间不足一年的可提供成立后任意时段的资产负债表），或其响应文件递交截止之日前三个月内基本开户银行出具的资信证明，或信用担保机构出具的磋商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提供2025年1月1日至响应文件递交截止之日任意一个月的社会保障资金缴存单据或社保机构开具的社会保险参保缴费情况证明。依法不需要缴纳社会保障资金的供应商应提供相关证明文件；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响应文件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按格式填写，提供原件）。经查，供应商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提供直接控股和管理关系清单。若与其他供应商存在单位负责人为同一人或者存在直接控股、管理关系的，则磋商无效；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本合同包不接受联合体磋商、不允许分包</w:t>
            </w:r>
          </w:p>
        </w:tc>
        <w:tc>
          <w:tcPr>
            <w:tcW w:type="dxa" w:w="3322"/>
          </w:tcPr>
          <w:p>
            <w:pPr>
              <w:pStyle w:val="null3"/>
            </w:pPr>
            <w:r>
              <w:rPr>
                <w:rFonts w:ascii="仿宋_GB2312" w:hAnsi="仿宋_GB2312" w:cs="仿宋_GB2312" w:eastAsia="仿宋_GB2312"/>
              </w:rPr>
              <w:t>供应商提供《非联合体磋商不分包声明》，视为独立响应、不分包。</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磋商文件签字盖章</w:t>
            </w:r>
          </w:p>
        </w:tc>
        <w:tc>
          <w:tcPr>
            <w:tcW w:type="dxa" w:w="3322"/>
          </w:tcPr>
          <w:p>
            <w:pPr>
              <w:pStyle w:val="null3"/>
            </w:pPr>
            <w:r>
              <w:rPr>
                <w:rFonts w:ascii="仿宋_GB2312" w:hAnsi="仿宋_GB2312" w:cs="仿宋_GB2312" w:eastAsia="仿宋_GB2312"/>
              </w:rPr>
              <w:t>响应文件签字盖章满足竞争性磋商文件的要求</w:t>
            </w:r>
          </w:p>
        </w:tc>
        <w:tc>
          <w:tcPr>
            <w:tcW w:type="dxa" w:w="1661"/>
          </w:tcPr>
          <w:p>
            <w:pPr>
              <w:pStyle w:val="null3"/>
            </w:pPr>
            <w:r>
              <w:rPr>
                <w:rFonts w:ascii="仿宋_GB2312" w:hAnsi="仿宋_GB2312" w:cs="仿宋_GB2312" w:eastAsia="仿宋_GB2312"/>
              </w:rPr>
              <w:t>响应文件封面 近年完成类似项目情况表.docx 已标价工程量清单 拟投入本项目人员配置情况表.docx 中小企业声明函 报价函 标的清单 技术服务合同条款及其他商务要求应答表 响应函 承诺函.docx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响应文件有效期满足竞争性磋商文件的要求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供应商首次磋商报价未出现选择性报价，首次磋商报价未超出采购预算</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1.符合商务、技术要求，不存在重大负偏离；2.未附有采购人不能接受的条件；3.符合竞争性磋商文件规定的其他实质性要求；4.未违反《中华人民共和国政府采购法》和其他相关法律、法规的规定。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已标价工程量清单 技术服务合同条款及其他商务要求应答表 标的清单 承诺函.docx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磋商文件签字盖章</w:t>
            </w:r>
          </w:p>
        </w:tc>
        <w:tc>
          <w:tcPr>
            <w:tcW w:type="dxa" w:w="3322"/>
          </w:tcPr>
          <w:p>
            <w:pPr>
              <w:pStyle w:val="null3"/>
            </w:pPr>
            <w:r>
              <w:rPr>
                <w:rFonts w:ascii="仿宋_GB2312" w:hAnsi="仿宋_GB2312" w:cs="仿宋_GB2312" w:eastAsia="仿宋_GB2312"/>
              </w:rPr>
              <w:t>响应文件签字盖章满足竞争性磋商文件的要求</w:t>
            </w:r>
          </w:p>
        </w:tc>
        <w:tc>
          <w:tcPr>
            <w:tcW w:type="dxa" w:w="1661"/>
          </w:tcPr>
          <w:p>
            <w:pPr>
              <w:pStyle w:val="null3"/>
            </w:pPr>
            <w:r>
              <w:rPr>
                <w:rFonts w:ascii="仿宋_GB2312" w:hAnsi="仿宋_GB2312" w:cs="仿宋_GB2312" w:eastAsia="仿宋_GB2312"/>
              </w:rPr>
              <w:t>响应文件封面 近年完成类似项目情况表.docx 已标价工程量清单 拟投入本项目人员配置情况表.docx 中小企业声明函 报价函 标的清单 技术服务合同条款及其他商务要求应答表 响应函 承诺函.docx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响应文件有效期满足竞争性磋商文件的要求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供应商首次磋商报价未出现选择性报价，首次磋商报价未超出采购预算</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1.符合商务、技术要求，不存在重大负偏离；2.未附有采购人不能接受的条件；3.符合竞争性磋商文件规定的其他实质性要求；4.未违反《中华人民共和国政府采购法》和其他相关法律、法规的规定。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已标价工程量清单 标的清单 技术服务合同条款及其他商务要求应答表 承诺函.docx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磋商文件签字盖章</w:t>
            </w:r>
          </w:p>
        </w:tc>
        <w:tc>
          <w:tcPr>
            <w:tcW w:type="dxa" w:w="3322"/>
          </w:tcPr>
          <w:p>
            <w:pPr>
              <w:pStyle w:val="null3"/>
            </w:pPr>
            <w:r>
              <w:rPr>
                <w:rFonts w:ascii="仿宋_GB2312" w:hAnsi="仿宋_GB2312" w:cs="仿宋_GB2312" w:eastAsia="仿宋_GB2312"/>
              </w:rPr>
              <w:t>响应文件签字盖章满足竞争性磋商文件的要求</w:t>
            </w:r>
          </w:p>
        </w:tc>
        <w:tc>
          <w:tcPr>
            <w:tcW w:type="dxa" w:w="1661"/>
          </w:tcPr>
          <w:p>
            <w:pPr>
              <w:pStyle w:val="null3"/>
            </w:pPr>
            <w:r>
              <w:rPr>
                <w:rFonts w:ascii="仿宋_GB2312" w:hAnsi="仿宋_GB2312" w:cs="仿宋_GB2312" w:eastAsia="仿宋_GB2312"/>
              </w:rPr>
              <w:t>响应文件封面 近年完成类似项目情况表.docx 已标价工程量清单 拟投入本项目人员配置情况表.docx 中小企业声明函 报价函 标的清单 技术服务合同条款及其他商务要求应答表 响应函 承诺函.docx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响应文件有效期满足竞争性磋商文件的要求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供应商首次磋商报价未出现选择性报价，首次磋商报价未超出采购预算</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1.符合商务、技术要求，不存在重大负偏离；2.未附有采购人不能接受的条件；3.符合竞争性磋商文件规定的其他实质性要求；4.未违反《中华人民共和国政府采购法》和其他相关法律、法规的规定。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已标价工程量清单 标的清单 技术服务合同条款及其他商务要求应答表 承诺函.docx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一、评审内容：供应商2022年1月1日至响应文件递交截止之日具有类似项目已完成的施工业绩（以合同签订时间为准）。 二、评审标准：完整性（业绩证明材料须完整，包含中标通知书及施工合同）；真实性（证明材料清晰可辨并加盖公章）； 符合性（业绩数量及合同签订时间符合要求）。 三、赋分标准：每提供1个符合要求的业绩证明得1分，满分3分。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近年完成类似项目情况表.docx</w:t>
            </w:r>
          </w:p>
        </w:tc>
      </w:tr>
      <w:tr>
        <w:tc>
          <w:tcPr>
            <w:tcW w:type="dxa" w:w="831"/>
            <w:vMerge/>
          </w:tcPr>
          <w:p/>
        </w:tc>
        <w:tc>
          <w:tcPr>
            <w:tcW w:type="dxa" w:w="1661"/>
          </w:tcPr>
          <w:p>
            <w:pPr>
              <w:pStyle w:val="null3"/>
            </w:pPr>
            <w:r>
              <w:rPr>
                <w:rFonts w:ascii="仿宋_GB2312" w:hAnsi="仿宋_GB2312" w:cs="仿宋_GB2312" w:eastAsia="仿宋_GB2312"/>
              </w:rPr>
              <w:t>项目部人员组成</w:t>
            </w:r>
          </w:p>
        </w:tc>
        <w:tc>
          <w:tcPr>
            <w:tcW w:type="dxa" w:w="2492"/>
          </w:tcPr>
          <w:p>
            <w:pPr>
              <w:pStyle w:val="null3"/>
            </w:pPr>
            <w:r>
              <w:rPr>
                <w:rFonts w:ascii="仿宋_GB2312" w:hAnsi="仿宋_GB2312" w:cs="仿宋_GB2312" w:eastAsia="仿宋_GB2312"/>
              </w:rPr>
              <w:t>一、评审内容：项目部人员除项目经理外，配备施工员、质量员、安全员、材料员、资料员各1人，以及在满足基本要求基础上的人员增加情况。 二、评审标准：完整性（基本岗位人员配备齐全）；真实性（人员岗位证书清晰可辨并加盖公章）；符合性（人员数量及岗位配置符合要求）。 三、赋分标准：①基本配置得分：满足基本人员配置要求（5个指定岗位）得5分，每缺少1人扣1分，扣完为止；②人员储备加分：在满足基本要求的基础上，每增加1名持证项目部人员（岗位不限）加0.5分，最多加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拟投入本项目人员配置情况表.docx</w:t>
            </w:r>
          </w:p>
        </w:tc>
      </w:tr>
      <w:tr>
        <w:tc>
          <w:tcPr>
            <w:tcW w:type="dxa" w:w="831"/>
            <w:vMerge/>
          </w:tcP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一、评审内容：包含①施工目标②施工准备③施工平面布置与安排。 二、评审标准：完整性（内容完整、无缺失）、可实施性（步骤清晰合理）、针对性（紧扣项目实际）。 三、赋分标准：每部分（①、②、③）基于评审标准整体评价，完全满足得3分（每满足一个评审标准得1分），满分9分。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1.施工部署.docx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一、评审内容：包含①施工进度计划横道图②进度计划保证措施③工期保证措施。 二、评审标准：完整性（内容完整、无缺失）、可实施性（步骤清晰合理）、针对性（紧扣项目实际）。 三、赋分标准：每部分（①、②、③）基于评审标准整体评价，完全满足得1.5分（每满足一个评审标准得0.5分），满分4.5分。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2.施工进度计划.docx</w:t>
            </w:r>
          </w:p>
        </w:tc>
      </w:tr>
      <w:tr>
        <w:tc>
          <w:tcPr>
            <w:tcW w:type="dxa" w:w="831"/>
            <w:vMerge/>
          </w:tcPr>
          <w:p/>
        </w:tc>
        <w:tc>
          <w:tcPr>
            <w:tcW w:type="dxa" w:w="1661"/>
          </w:tcPr>
          <w:p>
            <w:pPr>
              <w:pStyle w:val="null3"/>
            </w:pPr>
            <w:r>
              <w:rPr>
                <w:rFonts w:ascii="仿宋_GB2312" w:hAnsi="仿宋_GB2312" w:cs="仿宋_GB2312" w:eastAsia="仿宋_GB2312"/>
              </w:rPr>
              <w:t>分部分项工程施工方案</w:t>
            </w:r>
          </w:p>
        </w:tc>
        <w:tc>
          <w:tcPr>
            <w:tcW w:type="dxa" w:w="2492"/>
          </w:tcPr>
          <w:p>
            <w:pPr>
              <w:pStyle w:val="null3"/>
            </w:pPr>
            <w:r>
              <w:rPr>
                <w:rFonts w:ascii="仿宋_GB2312" w:hAnsi="仿宋_GB2312" w:cs="仿宋_GB2312" w:eastAsia="仿宋_GB2312"/>
              </w:rPr>
              <w:t>一、评审内容：包含①工程重难点及解决措施②分部分项工程施工方法③施工质量通病防治措施。 二、评审标准：完整性（内容完整、无缺失）、可实施性（步骤清晰合理）、针对性（紧扣项目实际）。 三、赋分标准：每部分（①、②、③）基于评审标准整体评价，完全满足得4.5分（每满足一个评审标准得1.5分），满分13.5分。</w:t>
            </w:r>
          </w:p>
        </w:tc>
        <w:tc>
          <w:tcPr>
            <w:tcW w:type="dxa" w:w="831"/>
          </w:tcPr>
          <w:p>
            <w:pPr>
              <w:pStyle w:val="null3"/>
              <w:jc w:val="right"/>
            </w:pPr>
            <w:r>
              <w:rPr>
                <w:rFonts w:ascii="仿宋_GB2312" w:hAnsi="仿宋_GB2312" w:cs="仿宋_GB2312" w:eastAsia="仿宋_GB2312"/>
              </w:rPr>
              <w:t>13.5000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3.分部分项工程施工方案.docx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一、评审内容：包含①质量目标管理体系②施工质量的检验制度③确保质量的技术组织措施、④施工质量控制措施。 二、评审标准：完整性（内容完整、无缺失）可实施性（步骤清晰合理）针对性（紧扣项目实际）。 三、赋分标准：每部分（①、②、③、④）基于评审标准整体评价，完全满足得1.5分（每满足一个评审标准得0.5分），满分6分。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4.质量保证措施.docx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一、评审内容：包含①安全生产管理制度②安全施工措施③安全应急预案④安全生产教育。 二、评审标准：完整性（内容完整、无缺失）、可实施性（步骤清晰合理）、针对性（紧扣项目实际）。 三、赋分标准：每部分（①、②、③、④）基于评审标准整体评价，完全满足得1.5分（每满足一个评审标准得0.5分），满分6分。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5.安全施工措施.docx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一、评审内容：包含①文明施工管理目标及技术措施②文明施工现场管理（材料管理、防扰民措施）。 二、评审标准：完整性（内容完整、无缺失）、可实施性（步骤清晰合理）、针对性（紧扣项目实际）。 三、赋分标准：每部分（①、②）基于评审标准整体评价，完全满足得1.5分（每满足一个评审标准得0.5分），满分3分。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6.文明施工措施.docx</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一、评审内容：包含①成品保护措施②季节性施工措施③消防保卫措施④环境保护措施。 二、评审标准：完整性（内容完整、无缺失）、可实施性（步骤清晰合理）、针对性（紧扣项目实际）。 三、赋分标准：每部分（①、②、③、④）基于评审标准整体评价，完全满足得1.5分（每满足一个评审标准得0.5分），满分6分。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7.主要管理措施.docx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一、评审内容：包含①管理机构的配备计划②组织机构的岗位职责。 二、评审标准：完整性（机构设置全面）、可实施性（步骤清晰合理）、针对性（紧扣项目实际）。 三、赋分标准：每部分（①、②）基于评审标准整体评价，完全满足得1.5分（每满足一个评审标准得0.5分），满分3分。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8.项目管理机构.docx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最终磋商报价得分 = (基准价／最终磋商报价) × 40 满足磋商文件要求且最终磋商报价最低的为基准价，其价格分为满分。其他磋商供应商的价格分统一按照上述公式计算。 （磋商小组认为供应商的最终报价明显低于其他通过符合性审查供应商的报价，有可能影响工程质量或者不能诚信履约的，应当在磋商现场提供书面说明及相关证明材料。供应商不能证明其报价合理性的，为无效磋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一、评审内容：供应商2022年1月1日至响应文件递交截止之日具有类似项目已完成的施工业绩（以合同签订时间为准）。 二、评审标准：完整性（业绩证明材料须完整，包含中标通知书及施工合同）；真实性（证明材料清晰可辨并加盖公章）； 符合性（业绩数量及合同签订时间符合要求）。 三、赋分标准：每提供1个符合要求的业绩证明得1分，满分3分。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近年完成类似项目情况表.docx</w:t>
            </w:r>
          </w:p>
        </w:tc>
      </w:tr>
      <w:tr>
        <w:tc>
          <w:tcPr>
            <w:tcW w:type="dxa" w:w="831"/>
            <w:vMerge/>
          </w:tcPr>
          <w:p/>
        </w:tc>
        <w:tc>
          <w:tcPr>
            <w:tcW w:type="dxa" w:w="1661"/>
          </w:tcPr>
          <w:p>
            <w:pPr>
              <w:pStyle w:val="null3"/>
            </w:pPr>
            <w:r>
              <w:rPr>
                <w:rFonts w:ascii="仿宋_GB2312" w:hAnsi="仿宋_GB2312" w:cs="仿宋_GB2312" w:eastAsia="仿宋_GB2312"/>
              </w:rPr>
              <w:t>项目部人员组成</w:t>
            </w:r>
          </w:p>
        </w:tc>
        <w:tc>
          <w:tcPr>
            <w:tcW w:type="dxa" w:w="2492"/>
          </w:tcPr>
          <w:p>
            <w:pPr>
              <w:pStyle w:val="null3"/>
            </w:pPr>
            <w:r>
              <w:rPr>
                <w:rFonts w:ascii="仿宋_GB2312" w:hAnsi="仿宋_GB2312" w:cs="仿宋_GB2312" w:eastAsia="仿宋_GB2312"/>
              </w:rPr>
              <w:t>一、评审内容：项目部人员除项目经理外，配备施工员、质量员、安全员、材料员、资料员各1人，以及在满足基本要求基础上的人员增加情况。 二、评审标准：完整性（基本岗位人员配备齐全）；真实性（人员岗位证书清晰可辨并加盖公章）；符合性（人员数量及岗位配置符合要求）。 三、赋分标准：①基本配置得分：满足基本人员配置要求（5个指定岗位）得5分，每缺少1人扣1分，扣完为止；②人员储备加分：在满足基本要求的基础上，每增加1名持证项目部人员（岗位不限）加0.5分，最多加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拟投入本项目人员配置情况表.docx</w:t>
            </w:r>
          </w:p>
        </w:tc>
      </w:tr>
      <w:tr>
        <w:tc>
          <w:tcPr>
            <w:tcW w:type="dxa" w:w="831"/>
            <w:vMerge/>
          </w:tcP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一、评审内容：包含①施工目标②施工准备③施工平面布置与安排。 二、评审标准：完整性（内容完整、无缺失）、可实施性（步骤清晰合理）、针对性（紧扣项目实际）。 三、赋分标准：每部分（①、②、③）基于评审标准整体评价，完全满足得3分（每满足一个评审标准得1分），满分9分。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1.施工部署.docx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一、评审内容：包含①施工进度计划横道图②进度计划保证措施③工期保证措施。 二、评审标准：完整性（内容完整、无缺失）、可实施性（步骤清晰合理）、针对性（紧扣项目实际）。 三、赋分标准：每部分（①、②、③）基于评审标准整体评价，完全满足得1.5分（每满足一个评审标准得0.5分），满分4.5分。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2.施工进度计划.docx</w:t>
            </w:r>
          </w:p>
        </w:tc>
      </w:tr>
      <w:tr>
        <w:tc>
          <w:tcPr>
            <w:tcW w:type="dxa" w:w="831"/>
            <w:vMerge/>
          </w:tcPr>
          <w:p/>
        </w:tc>
        <w:tc>
          <w:tcPr>
            <w:tcW w:type="dxa" w:w="1661"/>
          </w:tcPr>
          <w:p>
            <w:pPr>
              <w:pStyle w:val="null3"/>
            </w:pPr>
            <w:r>
              <w:rPr>
                <w:rFonts w:ascii="仿宋_GB2312" w:hAnsi="仿宋_GB2312" w:cs="仿宋_GB2312" w:eastAsia="仿宋_GB2312"/>
              </w:rPr>
              <w:t>分部分项工程施工方案</w:t>
            </w:r>
          </w:p>
        </w:tc>
        <w:tc>
          <w:tcPr>
            <w:tcW w:type="dxa" w:w="2492"/>
          </w:tcPr>
          <w:p>
            <w:pPr>
              <w:pStyle w:val="null3"/>
            </w:pPr>
            <w:r>
              <w:rPr>
                <w:rFonts w:ascii="仿宋_GB2312" w:hAnsi="仿宋_GB2312" w:cs="仿宋_GB2312" w:eastAsia="仿宋_GB2312"/>
              </w:rPr>
              <w:t>一、评审内容：包含①工程重难点及解决措施②分部分项工程施工方法③施工质量通病防治措施。 二、评审标准：完整性（内容完整、无缺失）、可实施性（步骤清晰合理）、针对性（紧扣项目实际）。 三、赋分标准：每部分（①、②、③）基于评审标准整体评价，完全满足得4.5分（每满足一个评审标准得1.5分），满分13.5分。</w:t>
            </w:r>
          </w:p>
        </w:tc>
        <w:tc>
          <w:tcPr>
            <w:tcW w:type="dxa" w:w="831"/>
          </w:tcPr>
          <w:p>
            <w:pPr>
              <w:pStyle w:val="null3"/>
              <w:jc w:val="right"/>
            </w:pPr>
            <w:r>
              <w:rPr>
                <w:rFonts w:ascii="仿宋_GB2312" w:hAnsi="仿宋_GB2312" w:cs="仿宋_GB2312" w:eastAsia="仿宋_GB2312"/>
              </w:rPr>
              <w:t>13.5000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3.分部分项工程施工方案.docx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一、评审内容：包含①质量目标管理体系②施工质量的检验制度③确保质量的技术组织措施、④施工质量控制措施。 二、评审标准：完整性（内容完整、无缺失）可实施性（步骤清晰合理）针对性（紧扣项目实际）。 三、赋分标准：每部分（①、②、③、④）基于评审标准整体评价，完全满足得1.5分（每满足一个评审标准得0.5分），满分6分。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4.质量保证措施.docx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一、评审内容：包含①安全生产管理制度②安全施工措施③安全应急预案④安全生产教育。 二、评审标准：完整性（内容完整、无缺失）、可实施性（步骤清晰合理）、针对性（紧扣项目实际）。 三、赋分标准：每部分（①、②、③、④）基于评审标准整体评价，完全满足得1.5分（每满足一个评审标准得0.5分），满分6分。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5.安全施工措施.docx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一、评审内容：包含①文明施工管理目标及技术措施②文明施工现场管理（材料管理、防扰民措施）。 二、评审标准：完整性（内容完整、无缺失）、可实施性（步骤清晰合理）、针对性（紧扣项目实际）。 三、赋分标准：每部分（①、②）基于评审标准整体评价，完全满足得1.5分（每满足一个评审标准得0.5分），满分3分。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6.文明施工措施.docx</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一、评审内容：包含①成品保护措施②季节性施工措施③消防保卫措施④环境保护措施。 二、评审标准：完整性（内容完整、无缺失）、可实施性（步骤清晰合理）、针对性（紧扣项目实际）。 三、赋分标准：每部分（①、②、③、④）基于评审标准整体评价，完全满足得1.5分（每满足一个评审标准得0.5分），满分6分。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7.主要管理措施.docx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一、评审内容：包含①管理机构的配备计划②组织机构的岗位职责。 二、评审标准：完整性（机构设置全面）、可实施性（步骤清晰合理）、针对性（紧扣项目实际）。 三、赋分标准：每部分（①、②）基于评审标准整体评价，完全满足得1.5分（每满足一个评审标准得0.5分），满分3分。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8.项目管理机构.docx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最终磋商报价得分 = (基准价／最终磋商报价) × 40 满足磋商文件要求且最终磋商报价最低的为基准价，其价格分为满分。其他磋商供应商的价格分统一按照上述公式计算。 （磋商小组认为供应商的最终报价明显低于其他通过符合性审查供应商的报价，有可能影响工程质量或者不能诚信履约的，应当在磋商现场提供书面说明及相关证明材料。供应商不能证明其报价合理性的，为无效磋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一、评审内容：供应商2022年1月1日至响应文件递交截止之日具有类似项目已完成的施工业绩（以合同签订时间为准）。 二、评审标准：完整性（业绩证明材料须完整，包含中标通知书及施工合同）；真实性（证明材料清晰可辨并加盖公章）； 符合性（业绩数量及合同签订时间符合要求）。 三、赋分标准：每提供1个符合要求的业绩证明得1分，满分3分。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近年完成类似项目情况表.docx</w:t>
            </w:r>
          </w:p>
        </w:tc>
      </w:tr>
      <w:tr>
        <w:tc>
          <w:tcPr>
            <w:tcW w:type="dxa" w:w="831"/>
            <w:vMerge/>
          </w:tcPr>
          <w:p/>
        </w:tc>
        <w:tc>
          <w:tcPr>
            <w:tcW w:type="dxa" w:w="1661"/>
          </w:tcPr>
          <w:p>
            <w:pPr>
              <w:pStyle w:val="null3"/>
            </w:pPr>
            <w:r>
              <w:rPr>
                <w:rFonts w:ascii="仿宋_GB2312" w:hAnsi="仿宋_GB2312" w:cs="仿宋_GB2312" w:eastAsia="仿宋_GB2312"/>
              </w:rPr>
              <w:t>项目部人员组成</w:t>
            </w:r>
          </w:p>
        </w:tc>
        <w:tc>
          <w:tcPr>
            <w:tcW w:type="dxa" w:w="2492"/>
          </w:tcPr>
          <w:p>
            <w:pPr>
              <w:pStyle w:val="null3"/>
            </w:pPr>
            <w:r>
              <w:rPr>
                <w:rFonts w:ascii="仿宋_GB2312" w:hAnsi="仿宋_GB2312" w:cs="仿宋_GB2312" w:eastAsia="仿宋_GB2312"/>
              </w:rPr>
              <w:t>一、评审内容：项目部人员除项目经理外，配备施工员、质量员、安全员、材料员、资料员各1人，以及在满足基本要求基础上的人员增加情况。 二、评审标准：完整性（基本岗位人员配备齐全）；真实性（人员岗位证书清晰可辨并加盖公章）；符合性（人员数量及岗位配置符合要求）。 三、赋分标准：①基本配置得分：满足基本人员配置要求（5个指定岗位）得5分，每缺少1人扣1分，扣完为止；②人员储备加分：在满足基本要求的基础上，每增加1名持证项目部人员（岗位不限）加0.5分，最多加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拟投入本项目人员配置情况表.docx</w:t>
            </w:r>
          </w:p>
        </w:tc>
      </w:tr>
      <w:tr>
        <w:tc>
          <w:tcPr>
            <w:tcW w:type="dxa" w:w="831"/>
            <w:vMerge/>
          </w:tcP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一、评审内容：包含①施工目标②施工准备③施工平面布置与安排。 二、评审标准：完整性（内容完整、无缺失）、可实施性（步骤清晰合理）、针对性（紧扣项目实际）。 三、赋分标准：每部分（①、②、③）基于评审标准整体评价，完全满足得3分（每满足一个评审标准得1分），满分9分。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1.施工部署.docx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一、评审内容：包含①施工进度计划横道图②进度计划保证措施③工期保证措施。 二、评审标准：完整性（内容完整、无缺失）、可实施性（步骤清晰合理）、针对性（紧扣项目实际）。 三、赋分标准：每部分（①、②、③）基于评审标准整体评价，完全满足得1.5分（每满足一个评审标准得0.5分），满分4.5分。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2.施工进度计划.docx</w:t>
            </w:r>
          </w:p>
        </w:tc>
      </w:tr>
      <w:tr>
        <w:tc>
          <w:tcPr>
            <w:tcW w:type="dxa" w:w="831"/>
            <w:vMerge/>
          </w:tcPr>
          <w:p/>
        </w:tc>
        <w:tc>
          <w:tcPr>
            <w:tcW w:type="dxa" w:w="1661"/>
          </w:tcPr>
          <w:p>
            <w:pPr>
              <w:pStyle w:val="null3"/>
            </w:pPr>
            <w:r>
              <w:rPr>
                <w:rFonts w:ascii="仿宋_GB2312" w:hAnsi="仿宋_GB2312" w:cs="仿宋_GB2312" w:eastAsia="仿宋_GB2312"/>
              </w:rPr>
              <w:t>分部分项工程施工方案</w:t>
            </w:r>
          </w:p>
        </w:tc>
        <w:tc>
          <w:tcPr>
            <w:tcW w:type="dxa" w:w="2492"/>
          </w:tcPr>
          <w:p>
            <w:pPr>
              <w:pStyle w:val="null3"/>
            </w:pPr>
            <w:r>
              <w:rPr>
                <w:rFonts w:ascii="仿宋_GB2312" w:hAnsi="仿宋_GB2312" w:cs="仿宋_GB2312" w:eastAsia="仿宋_GB2312"/>
              </w:rPr>
              <w:t>一、评审内容：包含①工程重难点及解决措施②分部分项工程施工方法③施工质量通病防治措施。 二、评审标准：完整性（内容完整、无缺失）、可实施性（步骤清晰合理）、针对性（紧扣项目实际）。 三、赋分标准：每部分（①、②、③）基于评审标准整体评价，完全满足得4.5分（每满足一个评审标准得1.5分），满分13.5分。</w:t>
            </w:r>
          </w:p>
        </w:tc>
        <w:tc>
          <w:tcPr>
            <w:tcW w:type="dxa" w:w="831"/>
          </w:tcPr>
          <w:p>
            <w:pPr>
              <w:pStyle w:val="null3"/>
              <w:jc w:val="right"/>
            </w:pPr>
            <w:r>
              <w:rPr>
                <w:rFonts w:ascii="仿宋_GB2312" w:hAnsi="仿宋_GB2312" w:cs="仿宋_GB2312" w:eastAsia="仿宋_GB2312"/>
              </w:rPr>
              <w:t>13.5000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3.分部分项工程施工方案.docx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一、评审内容：包含①质量目标管理体系②施工质量的检验制度③确保质量的技术组织措施、④施工质量控制措施。 二、评审标准：完整性（内容完整、无缺失）可实施性（步骤清晰合理）针对性（紧扣项目实际）。 三、赋分标准：每部分（①、②、③、④）基于评审标准整体评价，完全满足得1.5分（每满足一个评审标准得0.5分），满分6分。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4.质量保证措施.docx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一、评审内容：包含①安全生产管理制度②安全施工措施③安全应急预案④安全生产教育。 二、评审标准：完整性（内容完整、无缺失）、可实施性（步骤清晰合理）、针对性（紧扣项目实际）。 三、赋分标准：每部分（①、②、③、④）基于评审标准整体评价，完全满足得1.5分（每满足一个评审标准得0.5分），满分6分。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5.安全施工措施.docx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一、评审内容：包含①文明施工管理目标及技术措施②文明施工现场管理（材料管理、防扰民措施）。 二、评审标准：完整性（内容完整、无缺失）、可实施性（步骤清晰合理）、针对性（紧扣项目实际）。 三、赋分标准：每部分（①、②）基于评审标准整体评价，完全满足得1.5分（每满足一个评审标准得0.5分），满分3分。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6.文明施工措施.docx</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一、评审内容：包含①成品保护措施②季节性施工措施③消防保卫措施④环境保护措施。 二、评审标准：完整性（内容完整、无缺失）、可实施性（步骤清晰合理）、针对性（紧扣项目实际）。 三、赋分标准：每部分（①、②、③、④）基于评审标准整体评价，完全满足得1.5分（每满足一个评审标准得0.5分），满分6分。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7.主要管理措施.docx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一、评审内容：包含①管理机构的配备计划②组织机构的岗位职责。 二、评审标准：完整性（机构设置全面）、可实施性（步骤清晰合理）、针对性（紧扣项目实际）。 三、赋分标准：每部分（①、②）基于评审标准整体评价，完全满足得1.5分（每满足一个评审标准得0.5分），满分3分。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8.项目管理机构.docx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最终磋商报价得分 = (基准价／最终磋商报价) × 40 满足磋商文件要求且最终磋商报价最低的为基准价，其价格分为满分。其他磋商供应商的价格分统一按照上述公式计算。 （磋商小组认为供应商的最终报价明显低于其他通过符合性审查供应商的报价，有可能影响工程质量或者不能诚信履约的，应当在磋商现场提供书面说明及相关证明材料。供应商不能证明其报价合理性的，为无效磋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详见附件：近年完成类似项目情况表.docx</w:t>
      </w:r>
    </w:p>
    <w:p>
      <w:pPr>
        <w:pStyle w:val="null3"/>
        <w:ind w:firstLine="960"/>
      </w:pPr>
      <w:r>
        <w:rPr>
          <w:rFonts w:ascii="仿宋_GB2312" w:hAnsi="仿宋_GB2312" w:cs="仿宋_GB2312" w:eastAsia="仿宋_GB2312"/>
        </w:rPr>
        <w:t>详见附件：拟投入本项目人员配置情况表.docx</w:t>
      </w:r>
    </w:p>
    <w:p>
      <w:pPr>
        <w:pStyle w:val="null3"/>
        <w:ind w:firstLine="960"/>
      </w:pPr>
      <w:r>
        <w:rPr>
          <w:rFonts w:ascii="仿宋_GB2312" w:hAnsi="仿宋_GB2312" w:cs="仿宋_GB2312" w:eastAsia="仿宋_GB2312"/>
        </w:rPr>
        <w:t>详见附件：1.施工部署.docx</w:t>
      </w:r>
    </w:p>
    <w:p>
      <w:pPr>
        <w:pStyle w:val="null3"/>
        <w:ind w:firstLine="960"/>
      </w:pPr>
      <w:r>
        <w:rPr>
          <w:rFonts w:ascii="仿宋_GB2312" w:hAnsi="仿宋_GB2312" w:cs="仿宋_GB2312" w:eastAsia="仿宋_GB2312"/>
        </w:rPr>
        <w:t>详见附件：2.施工进度计划.docx</w:t>
      </w:r>
    </w:p>
    <w:p>
      <w:pPr>
        <w:pStyle w:val="null3"/>
        <w:ind w:firstLine="960"/>
      </w:pPr>
      <w:r>
        <w:rPr>
          <w:rFonts w:ascii="仿宋_GB2312" w:hAnsi="仿宋_GB2312" w:cs="仿宋_GB2312" w:eastAsia="仿宋_GB2312"/>
        </w:rPr>
        <w:t>详见附件：3.分部分项工程施工方案.docx</w:t>
      </w:r>
    </w:p>
    <w:p>
      <w:pPr>
        <w:pStyle w:val="null3"/>
        <w:ind w:firstLine="960"/>
      </w:pPr>
      <w:r>
        <w:rPr>
          <w:rFonts w:ascii="仿宋_GB2312" w:hAnsi="仿宋_GB2312" w:cs="仿宋_GB2312" w:eastAsia="仿宋_GB2312"/>
        </w:rPr>
        <w:t>详见附件：4.质量保证措施.docx</w:t>
      </w:r>
    </w:p>
    <w:p>
      <w:pPr>
        <w:pStyle w:val="null3"/>
        <w:ind w:firstLine="960"/>
      </w:pPr>
      <w:r>
        <w:rPr>
          <w:rFonts w:ascii="仿宋_GB2312" w:hAnsi="仿宋_GB2312" w:cs="仿宋_GB2312" w:eastAsia="仿宋_GB2312"/>
        </w:rPr>
        <w:t>详见附件：5.安全施工措施.docx</w:t>
      </w:r>
    </w:p>
    <w:p>
      <w:pPr>
        <w:pStyle w:val="null3"/>
        <w:ind w:firstLine="960"/>
      </w:pPr>
      <w:r>
        <w:rPr>
          <w:rFonts w:ascii="仿宋_GB2312" w:hAnsi="仿宋_GB2312" w:cs="仿宋_GB2312" w:eastAsia="仿宋_GB2312"/>
        </w:rPr>
        <w:t>详见附件：6.文明施工措施.docx</w:t>
      </w:r>
    </w:p>
    <w:p>
      <w:pPr>
        <w:pStyle w:val="null3"/>
        <w:ind w:firstLine="960"/>
      </w:pPr>
      <w:r>
        <w:rPr>
          <w:rFonts w:ascii="仿宋_GB2312" w:hAnsi="仿宋_GB2312" w:cs="仿宋_GB2312" w:eastAsia="仿宋_GB2312"/>
        </w:rPr>
        <w:t>详见附件：7.主要管理措施.docx</w:t>
      </w:r>
    </w:p>
    <w:p>
      <w:pPr>
        <w:pStyle w:val="null3"/>
        <w:ind w:firstLine="960"/>
      </w:pPr>
      <w:r>
        <w:rPr>
          <w:rFonts w:ascii="仿宋_GB2312" w:hAnsi="仿宋_GB2312" w:cs="仿宋_GB2312" w:eastAsia="仿宋_GB2312"/>
        </w:rPr>
        <w:t>详见附件：8.项目管理机构.docx</w:t>
      </w:r>
    </w:p>
    <w:p>
      <w:pPr>
        <w:pStyle w:val="null3"/>
        <w:ind w:firstLine="960"/>
      </w:pPr>
      <w:r>
        <w:rPr>
          <w:rFonts w:ascii="仿宋_GB2312" w:hAnsi="仿宋_GB2312" w:cs="仿宋_GB2312" w:eastAsia="仿宋_GB2312"/>
        </w:rPr>
        <w:t>详见附件：承诺函.docx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详见附件：近年完成类似项目情况表.docx</w:t>
      </w:r>
    </w:p>
    <w:p>
      <w:pPr>
        <w:pStyle w:val="null3"/>
        <w:ind w:firstLine="960"/>
      </w:pPr>
      <w:r>
        <w:rPr>
          <w:rFonts w:ascii="仿宋_GB2312" w:hAnsi="仿宋_GB2312" w:cs="仿宋_GB2312" w:eastAsia="仿宋_GB2312"/>
        </w:rPr>
        <w:t>详见附件：拟投入本项目人员配置情况表.docx</w:t>
      </w:r>
    </w:p>
    <w:p>
      <w:pPr>
        <w:pStyle w:val="null3"/>
        <w:ind w:firstLine="960"/>
      </w:pPr>
      <w:r>
        <w:rPr>
          <w:rFonts w:ascii="仿宋_GB2312" w:hAnsi="仿宋_GB2312" w:cs="仿宋_GB2312" w:eastAsia="仿宋_GB2312"/>
        </w:rPr>
        <w:t>详见附件：1.施工部署.docx</w:t>
      </w:r>
    </w:p>
    <w:p>
      <w:pPr>
        <w:pStyle w:val="null3"/>
        <w:ind w:firstLine="960"/>
      </w:pPr>
      <w:r>
        <w:rPr>
          <w:rFonts w:ascii="仿宋_GB2312" w:hAnsi="仿宋_GB2312" w:cs="仿宋_GB2312" w:eastAsia="仿宋_GB2312"/>
        </w:rPr>
        <w:t>详见附件：2.施工进度计划.docx</w:t>
      </w:r>
    </w:p>
    <w:p>
      <w:pPr>
        <w:pStyle w:val="null3"/>
        <w:ind w:firstLine="960"/>
      </w:pPr>
      <w:r>
        <w:rPr>
          <w:rFonts w:ascii="仿宋_GB2312" w:hAnsi="仿宋_GB2312" w:cs="仿宋_GB2312" w:eastAsia="仿宋_GB2312"/>
        </w:rPr>
        <w:t>详见附件：3.分部分项工程施工方案.docx</w:t>
      </w:r>
    </w:p>
    <w:p>
      <w:pPr>
        <w:pStyle w:val="null3"/>
        <w:ind w:firstLine="960"/>
      </w:pPr>
      <w:r>
        <w:rPr>
          <w:rFonts w:ascii="仿宋_GB2312" w:hAnsi="仿宋_GB2312" w:cs="仿宋_GB2312" w:eastAsia="仿宋_GB2312"/>
        </w:rPr>
        <w:t>详见附件：4.质量保证措施.docx</w:t>
      </w:r>
    </w:p>
    <w:p>
      <w:pPr>
        <w:pStyle w:val="null3"/>
        <w:ind w:firstLine="960"/>
      </w:pPr>
      <w:r>
        <w:rPr>
          <w:rFonts w:ascii="仿宋_GB2312" w:hAnsi="仿宋_GB2312" w:cs="仿宋_GB2312" w:eastAsia="仿宋_GB2312"/>
        </w:rPr>
        <w:t>详见附件：5.安全施工措施.docx</w:t>
      </w:r>
    </w:p>
    <w:p>
      <w:pPr>
        <w:pStyle w:val="null3"/>
        <w:ind w:firstLine="960"/>
      </w:pPr>
      <w:r>
        <w:rPr>
          <w:rFonts w:ascii="仿宋_GB2312" w:hAnsi="仿宋_GB2312" w:cs="仿宋_GB2312" w:eastAsia="仿宋_GB2312"/>
        </w:rPr>
        <w:t>详见附件：6.文明施工措施.docx</w:t>
      </w:r>
    </w:p>
    <w:p>
      <w:pPr>
        <w:pStyle w:val="null3"/>
        <w:ind w:firstLine="960"/>
      </w:pPr>
      <w:r>
        <w:rPr>
          <w:rFonts w:ascii="仿宋_GB2312" w:hAnsi="仿宋_GB2312" w:cs="仿宋_GB2312" w:eastAsia="仿宋_GB2312"/>
        </w:rPr>
        <w:t>详见附件：7.主要管理措施.docx</w:t>
      </w:r>
    </w:p>
    <w:p>
      <w:pPr>
        <w:pStyle w:val="null3"/>
        <w:ind w:firstLine="960"/>
      </w:pPr>
      <w:r>
        <w:rPr>
          <w:rFonts w:ascii="仿宋_GB2312" w:hAnsi="仿宋_GB2312" w:cs="仿宋_GB2312" w:eastAsia="仿宋_GB2312"/>
        </w:rPr>
        <w:t>详见附件：8.项目管理机构.docx</w:t>
      </w:r>
    </w:p>
    <w:p>
      <w:pPr>
        <w:pStyle w:val="null3"/>
        <w:ind w:firstLine="960"/>
      </w:pPr>
      <w:r>
        <w:rPr>
          <w:rFonts w:ascii="仿宋_GB2312" w:hAnsi="仿宋_GB2312" w:cs="仿宋_GB2312" w:eastAsia="仿宋_GB2312"/>
        </w:rPr>
        <w:t>详见附件：承诺函.docx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详见附件：近年完成类似项目情况表.docx</w:t>
      </w:r>
    </w:p>
    <w:p>
      <w:pPr>
        <w:pStyle w:val="null3"/>
        <w:ind w:firstLine="960"/>
      </w:pPr>
      <w:r>
        <w:rPr>
          <w:rFonts w:ascii="仿宋_GB2312" w:hAnsi="仿宋_GB2312" w:cs="仿宋_GB2312" w:eastAsia="仿宋_GB2312"/>
        </w:rPr>
        <w:t>详见附件：拟投入本项目人员配置情况表.docx</w:t>
      </w:r>
    </w:p>
    <w:p>
      <w:pPr>
        <w:pStyle w:val="null3"/>
        <w:ind w:firstLine="960"/>
      </w:pPr>
      <w:r>
        <w:rPr>
          <w:rFonts w:ascii="仿宋_GB2312" w:hAnsi="仿宋_GB2312" w:cs="仿宋_GB2312" w:eastAsia="仿宋_GB2312"/>
        </w:rPr>
        <w:t>详见附件：1.施工部署.docx</w:t>
      </w:r>
    </w:p>
    <w:p>
      <w:pPr>
        <w:pStyle w:val="null3"/>
        <w:ind w:firstLine="960"/>
      </w:pPr>
      <w:r>
        <w:rPr>
          <w:rFonts w:ascii="仿宋_GB2312" w:hAnsi="仿宋_GB2312" w:cs="仿宋_GB2312" w:eastAsia="仿宋_GB2312"/>
        </w:rPr>
        <w:t>详见附件：2.施工进度计划.docx</w:t>
      </w:r>
    </w:p>
    <w:p>
      <w:pPr>
        <w:pStyle w:val="null3"/>
        <w:ind w:firstLine="960"/>
      </w:pPr>
      <w:r>
        <w:rPr>
          <w:rFonts w:ascii="仿宋_GB2312" w:hAnsi="仿宋_GB2312" w:cs="仿宋_GB2312" w:eastAsia="仿宋_GB2312"/>
        </w:rPr>
        <w:t>详见附件：3.分部分项工程施工方案.docx</w:t>
      </w:r>
    </w:p>
    <w:p>
      <w:pPr>
        <w:pStyle w:val="null3"/>
        <w:ind w:firstLine="960"/>
      </w:pPr>
      <w:r>
        <w:rPr>
          <w:rFonts w:ascii="仿宋_GB2312" w:hAnsi="仿宋_GB2312" w:cs="仿宋_GB2312" w:eastAsia="仿宋_GB2312"/>
        </w:rPr>
        <w:t>详见附件：4.质量保证措施.docx</w:t>
      </w:r>
    </w:p>
    <w:p>
      <w:pPr>
        <w:pStyle w:val="null3"/>
        <w:ind w:firstLine="960"/>
      </w:pPr>
      <w:r>
        <w:rPr>
          <w:rFonts w:ascii="仿宋_GB2312" w:hAnsi="仿宋_GB2312" w:cs="仿宋_GB2312" w:eastAsia="仿宋_GB2312"/>
        </w:rPr>
        <w:t>详见附件：5.安全施工措施.docx</w:t>
      </w:r>
    </w:p>
    <w:p>
      <w:pPr>
        <w:pStyle w:val="null3"/>
        <w:ind w:firstLine="960"/>
      </w:pPr>
      <w:r>
        <w:rPr>
          <w:rFonts w:ascii="仿宋_GB2312" w:hAnsi="仿宋_GB2312" w:cs="仿宋_GB2312" w:eastAsia="仿宋_GB2312"/>
        </w:rPr>
        <w:t>详见附件：6.文明施工措施.docx</w:t>
      </w:r>
    </w:p>
    <w:p>
      <w:pPr>
        <w:pStyle w:val="null3"/>
        <w:ind w:firstLine="960"/>
      </w:pPr>
      <w:r>
        <w:rPr>
          <w:rFonts w:ascii="仿宋_GB2312" w:hAnsi="仿宋_GB2312" w:cs="仿宋_GB2312" w:eastAsia="仿宋_GB2312"/>
        </w:rPr>
        <w:t>详见附件：7.主要管理措施.docx</w:t>
      </w:r>
    </w:p>
    <w:p>
      <w:pPr>
        <w:pStyle w:val="null3"/>
        <w:ind w:firstLine="960"/>
      </w:pPr>
      <w:r>
        <w:rPr>
          <w:rFonts w:ascii="仿宋_GB2312" w:hAnsi="仿宋_GB2312" w:cs="仿宋_GB2312" w:eastAsia="仿宋_GB2312"/>
        </w:rPr>
        <w:t>详见附件：8.项目管理机构.docx</w:t>
      </w:r>
    </w:p>
    <w:p>
      <w:pPr>
        <w:pStyle w:val="null3"/>
        <w:ind w:firstLine="960"/>
      </w:pPr>
      <w:r>
        <w:rPr>
          <w:rFonts w:ascii="仿宋_GB2312" w:hAnsi="仿宋_GB2312" w:cs="仿宋_GB2312" w:eastAsia="仿宋_GB2312"/>
        </w:rPr>
        <w:t>详见附件：承诺函.docx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详见附件：水利工程施工合同书.docx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