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0D3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  <w:t>表</w:t>
      </w:r>
    </w:p>
    <w:p w14:paraId="13227408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采购项目名称：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{请填写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Hans"/>
        </w:rPr>
        <w:t>采购项目名称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}</w:t>
      </w:r>
    </w:p>
    <w:p w14:paraId="0E2089B0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采购项目编号：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{请填写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Hans"/>
        </w:rPr>
        <w:t>采购项目编号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}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2972"/>
        <w:gridCol w:w="2274"/>
        <w:gridCol w:w="1480"/>
        <w:gridCol w:w="1559"/>
      </w:tblGrid>
      <w:tr w14:paraId="48D985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C2576A">
            <w:pPr>
              <w:pStyle w:val="7"/>
              <w:spacing w:before="161"/>
              <w:ind w:left="369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F513C1">
            <w:pPr>
              <w:pStyle w:val="7"/>
              <w:spacing w:before="161"/>
              <w:ind w:left="519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714926E">
            <w:pPr>
              <w:pStyle w:val="7"/>
              <w:spacing w:before="161"/>
              <w:ind w:left="170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文件商务响应</w:t>
            </w: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8FC319">
            <w:pPr>
              <w:pStyle w:val="7"/>
              <w:spacing w:before="161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响应情况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B11E3A">
            <w:pPr>
              <w:pStyle w:val="7"/>
              <w:spacing w:before="161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441A28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D8B4F7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EAC268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C05317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0D63EA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CA66A4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36A77F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8F5464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9399EA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B00273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A2CF53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998A4B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1FCA01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54A5E9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91F033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F4E6DE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0B91DC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B01A9F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72AC27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FD1559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DAE1D9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DD5992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2CC8B6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FD23FA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6B62AD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524A2E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E322C4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95E52B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9DBB94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3F063A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24508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7CC175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49CCDD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F6558C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BA6EEC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75C22C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4E007C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E590FA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6BAF3B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D35181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D0B780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6BA8E5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</w:tbl>
    <w:p w14:paraId="200A3C57">
      <w:pPr>
        <w:pStyle w:val="4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</w:p>
    <w:p w14:paraId="5086704E">
      <w:pPr>
        <w:pStyle w:val="4"/>
        <w:numPr>
          <w:ilvl w:val="0"/>
          <w:numId w:val="0"/>
        </w:numPr>
        <w:spacing w:line="360" w:lineRule="auto"/>
        <w:ind w:firstLine="440" w:firstLineChars="200"/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</w:rPr>
      </w:pP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1.投标人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须按照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文件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</w:rPr>
        <w:t>“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 xml:space="preserve">第三章 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项目技术、服务、商务及其他要求 中的“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  <w:lang w:val="en-US" w:eastAsia="zh-CN"/>
        </w:rPr>
        <w:t>3.</w:t>
      </w:r>
      <w:r>
        <w:rPr>
          <w:rFonts w:hint="eastAsia" w:hAnsi="宋体" w:eastAsia="宋体" w:cs="宋体"/>
          <w:b/>
          <w:bCs/>
          <w:color w:val="auto"/>
          <w:sz w:val="22"/>
          <w:szCs w:val="20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  <w:lang w:val="en-US" w:eastAsia="zh-CN"/>
        </w:rPr>
        <w:t>商务要求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”逐条完整填写响应表。在“响应情况”项中填写“正偏离”、“负偏离”或“响应”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，</w:t>
      </w:r>
      <w:r>
        <w:rPr>
          <w:rFonts w:hint="eastAsia" w:hAnsi="宋体" w:cs="宋体"/>
          <w:b/>
          <w:bCs/>
          <w:color w:val="auto"/>
          <w:sz w:val="22"/>
          <w:szCs w:val="22"/>
          <w:highlight w:val="none"/>
        </w:rPr>
        <w:t>负偏离视为无效。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供应商可根据项目情况自行增加内容项完善表格，表格不够用，可按此表复制。如果未完整填写响应表的各项内容则视作供应商已经对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文件相关要求和内容完全理解并同意，其报价为在此基础上的完全价格。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</w:rPr>
        <w:t>如无偏离，</w:t>
      </w:r>
      <w:r>
        <w:rPr>
          <w:rFonts w:hint="eastAsia" w:hAnsi="宋体" w:eastAsia="宋体" w:cs="宋体"/>
          <w:b/>
          <w:bCs/>
          <w:color w:val="auto"/>
          <w:sz w:val="22"/>
          <w:szCs w:val="20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</w:rPr>
        <w:t>不需要填表，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</w:rPr>
        <w:t>但应声明：“本文件完全响应</w:t>
      </w:r>
      <w:r>
        <w:rPr>
          <w:rFonts w:hint="eastAsia" w:hAnsi="宋体" w:eastAsia="宋体" w:cs="宋体"/>
          <w:b/>
          <w:bCs/>
          <w:color w:val="auto"/>
          <w:sz w:val="22"/>
          <w:szCs w:val="20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</w:rPr>
        <w:t>文件所有条款的要求，无偏离。</w:t>
      </w:r>
    </w:p>
    <w:p w14:paraId="70833A51">
      <w:pPr>
        <w:pStyle w:val="4"/>
        <w:numPr>
          <w:ilvl w:val="0"/>
          <w:numId w:val="0"/>
        </w:numPr>
        <w:spacing w:line="360" w:lineRule="auto"/>
        <w:ind w:firstLine="440" w:firstLineChars="200"/>
        <w:rPr>
          <w:rFonts w:hint="eastAsia" w:ascii="宋体" w:hAnsi="宋体" w:eastAsia="宋体" w:cs="宋体"/>
          <w:color w:val="auto"/>
          <w:sz w:val="22"/>
          <w:szCs w:val="20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eastAsia="zh-CN"/>
        </w:rPr>
        <w:t>在采购人与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eastAsia="zh-CN"/>
        </w:rPr>
        <w:t>签订合同时，如中标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单位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eastAsia="zh-CN"/>
        </w:rPr>
        <w:t>未在投标文件“商务偏离表”中列出偏离说明，无论已发生或即将发生任何情形，均视为完全符合招标文件要求，并写入合同。若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eastAsia="zh-CN"/>
        </w:rPr>
        <w:t>在合同签订前，以上述事项为借口而不履行合同签订手续及执行合同，则视作拒绝与采购人签订合同。</w:t>
      </w:r>
    </w:p>
    <w:p w14:paraId="1DB55BA6">
      <w:pPr>
        <w:spacing w:after="48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</w:p>
    <w:p w14:paraId="1DF3D1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1050A2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05A0C067">
      <w:pPr>
        <w:ind w:firstLine="3120" w:firstLineChars="1300"/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sectPr>
      <w:pgSz w:w="11906" w:h="16838"/>
      <w:pgMar w:top="1440" w:right="1463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9350B58"/>
    <w:rsid w:val="407323D0"/>
    <w:rsid w:val="51EA6B29"/>
    <w:rsid w:val="59A734BB"/>
    <w:rsid w:val="5E58112D"/>
    <w:rsid w:val="72895F38"/>
    <w:rsid w:val="7C54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7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461</Words>
  <Characters>467</Characters>
  <Lines>0</Lines>
  <Paragraphs>0</Paragraphs>
  <TotalTime>0</TotalTime>
  <ScaleCrop>false</ScaleCrop>
  <LinksUpToDate>false</LinksUpToDate>
  <CharactersWithSpaces>521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2024-05-27T03:00:00Z</dcterms:created>
  <dc:creator>Administrator</dc:creator>
  <cp:lastModifiedBy>bling  bling</cp:lastModifiedBy>
  <dcterms:modified xsi:type="dcterms:W3CDTF">2025-10-27T03:37:14Z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AC08D8D7C7AB43CB9DD70B5EC083AB3A_12</vt:lpwstr>
  </property>
  <property fmtid="{D5CDD505-2E9C-101B-9397-08002B2CF9AE}" pid="4" name="KSOTemplateDocerSaveRecord">
    <vt:lpwstr>eyJoZGlkIjoiYWEzN2I1MjE4OWRlZmQxOWRlOThlYjk4MWZkYWJkZjYiLCJ1c2VySWQiOiI1NTAzMTkyMTcifQ==</vt:lpwstr>
  </property>
</Properties>
</file>