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AD82C7">
      <w:pPr>
        <w:adjustRightInd w:val="0"/>
        <w:spacing w:line="560" w:lineRule="exact"/>
        <w:jc w:val="center"/>
        <w:outlineLvl w:val="0"/>
        <w:rPr>
          <w:rFonts w:hint="eastAsia" w:ascii="宋体" w:hAnsi="宋体" w:cs="宋体"/>
          <w:b w:val="0"/>
          <w:bCs w:val="0"/>
          <w:sz w:val="32"/>
          <w:szCs w:val="32"/>
        </w:rPr>
      </w:pPr>
      <w:bookmarkStart w:id="2" w:name="_GoBack"/>
      <w:bookmarkEnd w:id="2"/>
      <w:r>
        <w:rPr>
          <w:rFonts w:hint="eastAsia" w:ascii="宋体" w:hAnsi="宋体" w:cs="宋体"/>
          <w:b w:val="0"/>
          <w:bCs w:val="0"/>
          <w:sz w:val="32"/>
          <w:szCs w:val="32"/>
        </w:rPr>
        <w:t xml:space="preserve"> 合同主要条款</w:t>
      </w:r>
    </w:p>
    <w:p w14:paraId="5211C2F8">
      <w:pPr>
        <w:rPr>
          <w:rFonts w:hint="eastAsia" w:ascii="宋体" w:hAnsi="宋体" w:cs="宋体"/>
          <w:b w:val="0"/>
          <w:bCs w:val="0"/>
          <w:sz w:val="24"/>
        </w:rPr>
      </w:pPr>
    </w:p>
    <w:p w14:paraId="155A4DEE">
      <w:pPr>
        <w:spacing w:before="120" w:line="360" w:lineRule="auto"/>
        <w:jc w:val="center"/>
        <w:rPr>
          <w:rFonts w:hint="eastAsia" w:ascii="宋体" w:hAnsi="宋体" w:cs="宋体"/>
          <w:b w:val="0"/>
          <w:bCs w:val="0"/>
          <w:sz w:val="28"/>
          <w:szCs w:val="28"/>
        </w:rPr>
      </w:pPr>
      <w:r>
        <w:rPr>
          <w:rFonts w:hint="eastAsia" w:ascii="宋体" w:hAnsi="宋体" w:cs="宋体"/>
          <w:b w:val="0"/>
          <w:bCs w:val="0"/>
          <w:sz w:val="28"/>
          <w:szCs w:val="28"/>
        </w:rPr>
        <w:t>（参考格式）</w:t>
      </w:r>
    </w:p>
    <w:p w14:paraId="12BC980D">
      <w:pPr>
        <w:spacing w:before="120" w:line="360" w:lineRule="auto"/>
        <w:jc w:val="center"/>
        <w:rPr>
          <w:rFonts w:hint="eastAsia" w:ascii="宋体" w:hAnsi="宋体" w:cs="宋体"/>
          <w:b w:val="0"/>
          <w:bCs w:val="0"/>
          <w:sz w:val="36"/>
          <w:szCs w:val="36"/>
        </w:rPr>
      </w:pPr>
    </w:p>
    <w:p w14:paraId="44C2F50F">
      <w:pPr>
        <w:spacing w:before="120" w:line="360" w:lineRule="auto"/>
        <w:jc w:val="center"/>
        <w:rPr>
          <w:rFonts w:hint="eastAsia" w:ascii="宋体" w:hAnsi="宋体" w:cs="宋体"/>
          <w:b w:val="0"/>
          <w:bCs w:val="0"/>
          <w:sz w:val="36"/>
          <w:szCs w:val="36"/>
        </w:rPr>
      </w:pPr>
    </w:p>
    <w:p w14:paraId="0BF1C8A1">
      <w:pPr>
        <w:spacing w:before="120" w:line="360" w:lineRule="auto"/>
        <w:jc w:val="center"/>
        <w:rPr>
          <w:rFonts w:hint="eastAsia" w:ascii="宋体" w:hAnsi="宋体" w:cs="宋体"/>
          <w:b w:val="0"/>
          <w:bCs w:val="0"/>
          <w:sz w:val="30"/>
          <w:szCs w:val="30"/>
        </w:rPr>
      </w:pPr>
      <w:r>
        <w:rPr>
          <w:rFonts w:hint="eastAsia" w:ascii="宋体" w:hAnsi="宋体" w:cs="宋体"/>
          <w:b w:val="0"/>
          <w:bCs w:val="0"/>
          <w:sz w:val="30"/>
          <w:szCs w:val="30"/>
        </w:rPr>
        <w:t xml:space="preserve"> 采 购 合 同</w:t>
      </w:r>
    </w:p>
    <w:p w14:paraId="26504259">
      <w:pPr>
        <w:spacing w:before="120" w:line="360" w:lineRule="auto"/>
        <w:jc w:val="center"/>
        <w:rPr>
          <w:rFonts w:hint="eastAsia" w:ascii="宋体" w:hAnsi="宋体" w:cs="宋体"/>
          <w:b w:val="0"/>
          <w:bCs w:val="0"/>
          <w:sz w:val="28"/>
          <w:szCs w:val="28"/>
        </w:rPr>
      </w:pPr>
      <w:r>
        <w:rPr>
          <w:rFonts w:hint="eastAsia" w:ascii="宋体" w:hAnsi="宋体" w:cs="宋体"/>
          <w:b w:val="0"/>
          <w:bCs w:val="0"/>
          <w:sz w:val="28"/>
          <w:szCs w:val="28"/>
        </w:rPr>
        <w:t>合同编号：</w:t>
      </w:r>
      <w:r>
        <w:rPr>
          <w:rFonts w:hint="eastAsia" w:ascii="宋体" w:hAnsi="宋体" w:cs="宋体"/>
          <w:b w:val="0"/>
          <w:bCs w:val="0"/>
          <w:sz w:val="28"/>
          <w:szCs w:val="28"/>
          <w:u w:val="single"/>
        </w:rPr>
        <w:t xml:space="preserve">        </w:t>
      </w:r>
    </w:p>
    <w:p w14:paraId="1387A3A5">
      <w:pPr>
        <w:spacing w:before="120" w:line="360" w:lineRule="auto"/>
        <w:rPr>
          <w:rFonts w:hint="eastAsia" w:ascii="宋体" w:hAnsi="宋体" w:cs="宋体"/>
          <w:b w:val="0"/>
          <w:bCs w:val="0"/>
          <w:sz w:val="28"/>
          <w:szCs w:val="28"/>
          <w:u w:val="single"/>
        </w:rPr>
      </w:pPr>
      <w:bookmarkStart w:id="0" w:name="_Toc109542396"/>
      <w:bookmarkStart w:id="1" w:name="_Toc109543216"/>
      <w:r>
        <w:rPr>
          <w:rFonts w:hint="eastAsia" w:ascii="宋体" w:hAnsi="宋体" w:cs="宋体"/>
          <w:b w:val="0"/>
          <w:bCs w:val="0"/>
          <w:sz w:val="28"/>
          <w:szCs w:val="28"/>
        </w:rPr>
        <w:t xml:space="preserve">                                   </w:t>
      </w:r>
      <w:bookmarkEnd w:id="0"/>
      <w:bookmarkEnd w:id="1"/>
    </w:p>
    <w:p w14:paraId="33BF9E4C">
      <w:pPr>
        <w:pStyle w:val="2"/>
        <w:spacing w:before="120" w:line="360" w:lineRule="auto"/>
        <w:ind w:firstLine="0"/>
        <w:rPr>
          <w:rFonts w:hint="eastAsia" w:ascii="宋体" w:hAnsi="宋体" w:cs="宋体"/>
          <w:b w:val="0"/>
          <w:bCs w:val="0"/>
          <w:sz w:val="28"/>
          <w:szCs w:val="28"/>
        </w:rPr>
      </w:pPr>
    </w:p>
    <w:p w14:paraId="02271F4E">
      <w:pPr>
        <w:spacing w:before="120" w:line="360" w:lineRule="auto"/>
        <w:rPr>
          <w:rFonts w:hint="eastAsia" w:ascii="宋体" w:hAnsi="宋体" w:cs="宋体"/>
          <w:b w:val="0"/>
          <w:bCs w:val="0"/>
          <w:sz w:val="28"/>
          <w:szCs w:val="28"/>
        </w:rPr>
      </w:pPr>
    </w:p>
    <w:p w14:paraId="4A338A10">
      <w:pPr>
        <w:spacing w:before="120" w:line="360" w:lineRule="auto"/>
        <w:rPr>
          <w:rFonts w:hint="eastAsia" w:ascii="宋体" w:hAnsi="宋体" w:cs="宋体"/>
          <w:b w:val="0"/>
          <w:bCs w:val="0"/>
          <w:sz w:val="28"/>
          <w:szCs w:val="28"/>
        </w:rPr>
      </w:pPr>
    </w:p>
    <w:p w14:paraId="2E663E93">
      <w:pPr>
        <w:spacing w:before="120" w:line="360" w:lineRule="auto"/>
        <w:rPr>
          <w:rFonts w:hint="eastAsia" w:ascii="宋体" w:hAnsi="宋体" w:cs="宋体"/>
          <w:b w:val="0"/>
          <w:bCs w:val="0"/>
          <w:sz w:val="28"/>
          <w:szCs w:val="28"/>
        </w:rPr>
      </w:pPr>
    </w:p>
    <w:p w14:paraId="0247EDAE">
      <w:pPr>
        <w:spacing w:before="120" w:line="360" w:lineRule="auto"/>
        <w:ind w:left="960"/>
        <w:rPr>
          <w:rFonts w:hint="eastAsia" w:ascii="宋体" w:hAnsi="宋体" w:cs="宋体"/>
          <w:b w:val="0"/>
          <w:bCs w:val="0"/>
          <w:sz w:val="28"/>
          <w:szCs w:val="28"/>
        </w:rPr>
      </w:pPr>
      <w:r>
        <w:rPr>
          <w:rFonts w:hint="eastAsia" w:ascii="宋体" w:hAnsi="宋体" w:cs="宋体"/>
          <w:b w:val="0"/>
          <w:bCs w:val="0"/>
          <w:sz w:val="28"/>
          <w:szCs w:val="28"/>
        </w:rPr>
        <w:t>项目名称：</w:t>
      </w:r>
      <w:r>
        <w:rPr>
          <w:rFonts w:hint="eastAsia" w:ascii="宋体" w:hAnsi="宋体" w:cs="宋体"/>
          <w:b w:val="0"/>
          <w:bCs w:val="0"/>
          <w:sz w:val="28"/>
          <w:szCs w:val="28"/>
          <w:u w:val="single"/>
        </w:rPr>
        <w:t xml:space="preserve">                                      </w:t>
      </w:r>
    </w:p>
    <w:p w14:paraId="531BBF14">
      <w:pPr>
        <w:spacing w:before="120" w:line="360" w:lineRule="auto"/>
        <w:ind w:left="960"/>
        <w:rPr>
          <w:rFonts w:hint="eastAsia" w:ascii="宋体" w:hAnsi="宋体" w:cs="宋体"/>
          <w:b w:val="0"/>
          <w:bCs w:val="0"/>
          <w:sz w:val="28"/>
          <w:szCs w:val="28"/>
          <w:u w:val="single"/>
        </w:rPr>
      </w:pPr>
      <w:r>
        <w:rPr>
          <w:rFonts w:hint="eastAsia" w:ascii="宋体" w:hAnsi="宋体" w:cs="宋体"/>
          <w:b w:val="0"/>
          <w:bCs w:val="0"/>
          <w:sz w:val="28"/>
          <w:szCs w:val="28"/>
        </w:rPr>
        <w:t>货物名称：</w:t>
      </w:r>
      <w:r>
        <w:rPr>
          <w:rFonts w:hint="eastAsia" w:ascii="宋体" w:hAnsi="宋体" w:cs="宋体"/>
          <w:b w:val="0"/>
          <w:bCs w:val="0"/>
          <w:sz w:val="28"/>
          <w:szCs w:val="28"/>
          <w:u w:val="single"/>
        </w:rPr>
        <w:t xml:space="preserve">                                      </w:t>
      </w:r>
    </w:p>
    <w:p w14:paraId="18728073">
      <w:pPr>
        <w:spacing w:before="120" w:line="360" w:lineRule="auto"/>
        <w:ind w:left="960"/>
        <w:rPr>
          <w:rFonts w:hint="eastAsia" w:ascii="宋体" w:hAnsi="宋体" w:cs="宋体"/>
          <w:b w:val="0"/>
          <w:bCs w:val="0"/>
          <w:sz w:val="28"/>
          <w:szCs w:val="28"/>
        </w:rPr>
      </w:pPr>
      <w:r>
        <w:rPr>
          <w:rFonts w:hint="eastAsia" w:ascii="宋体" w:hAnsi="宋体" w:cs="宋体"/>
          <w:b w:val="0"/>
          <w:bCs w:val="0"/>
          <w:sz w:val="28"/>
          <w:szCs w:val="28"/>
        </w:rPr>
        <w:t>采 购 人：</w:t>
      </w:r>
      <w:r>
        <w:rPr>
          <w:rFonts w:hint="eastAsia" w:ascii="宋体" w:hAnsi="宋体" w:cs="宋体"/>
          <w:b w:val="0"/>
          <w:bCs w:val="0"/>
          <w:sz w:val="28"/>
          <w:szCs w:val="28"/>
          <w:u w:val="single"/>
        </w:rPr>
        <w:t xml:space="preserve">                                      </w:t>
      </w:r>
    </w:p>
    <w:p w14:paraId="6FC34817">
      <w:pPr>
        <w:spacing w:before="120" w:line="360" w:lineRule="auto"/>
        <w:ind w:left="960"/>
        <w:rPr>
          <w:rFonts w:hint="eastAsia" w:ascii="宋体" w:hAnsi="宋体" w:cs="宋体"/>
          <w:b w:val="0"/>
          <w:bCs w:val="0"/>
          <w:sz w:val="28"/>
          <w:szCs w:val="28"/>
          <w:u w:val="single"/>
        </w:rPr>
      </w:pPr>
      <w:r>
        <w:rPr>
          <w:rFonts w:hint="eastAsia" w:ascii="宋体" w:hAnsi="宋体" w:cs="宋体"/>
          <w:b w:val="0"/>
          <w:bCs w:val="0"/>
          <w:sz w:val="28"/>
          <w:szCs w:val="28"/>
        </w:rPr>
        <w:t>中 标 人：</w:t>
      </w:r>
      <w:r>
        <w:rPr>
          <w:rFonts w:hint="eastAsia" w:ascii="宋体" w:hAnsi="宋体" w:cs="宋体"/>
          <w:b w:val="0"/>
          <w:bCs w:val="0"/>
          <w:sz w:val="28"/>
          <w:szCs w:val="28"/>
          <w:u w:val="single"/>
        </w:rPr>
        <w:t xml:space="preserve">                                      </w:t>
      </w:r>
    </w:p>
    <w:p w14:paraId="5D232F85">
      <w:pPr>
        <w:spacing w:line="360" w:lineRule="auto"/>
        <w:ind w:firstLine="980" w:firstLineChars="350"/>
        <w:rPr>
          <w:rFonts w:hint="eastAsia" w:ascii="宋体" w:hAnsi="宋体" w:cs="宋体"/>
          <w:b w:val="0"/>
          <w:bCs w:val="0"/>
          <w:sz w:val="28"/>
          <w:szCs w:val="28"/>
        </w:rPr>
      </w:pPr>
      <w:r>
        <w:rPr>
          <w:rFonts w:hint="eastAsia" w:ascii="宋体" w:hAnsi="宋体" w:cs="宋体"/>
          <w:b w:val="0"/>
          <w:bCs w:val="0"/>
          <w:sz w:val="28"/>
          <w:szCs w:val="28"/>
        </w:rPr>
        <w:t>签署日期：</w:t>
      </w:r>
      <w:r>
        <w:rPr>
          <w:rFonts w:hint="eastAsia" w:ascii="宋体" w:hAnsi="宋体" w:cs="宋体"/>
          <w:b w:val="0"/>
          <w:bCs w:val="0"/>
          <w:sz w:val="28"/>
          <w:szCs w:val="28"/>
          <w:u w:val="single"/>
        </w:rPr>
        <w:t>　　　　　　　　　　　　　　　　　  　</w:t>
      </w:r>
    </w:p>
    <w:p w14:paraId="4955BD7E">
      <w:pPr>
        <w:rPr>
          <w:rFonts w:hint="eastAsia" w:ascii="宋体" w:hAnsi="宋体" w:cs="宋体"/>
          <w:b w:val="0"/>
          <w:bCs w:val="0"/>
          <w:sz w:val="28"/>
          <w:szCs w:val="28"/>
        </w:rPr>
      </w:pPr>
    </w:p>
    <w:p w14:paraId="32047443">
      <w:pPr>
        <w:rPr>
          <w:rFonts w:hint="eastAsia" w:ascii="宋体" w:hAnsi="宋体" w:cs="宋体"/>
          <w:b w:val="0"/>
          <w:bCs w:val="0"/>
          <w:sz w:val="24"/>
        </w:rPr>
      </w:pPr>
    </w:p>
    <w:p w14:paraId="31CAB0A3">
      <w:pPr>
        <w:rPr>
          <w:rFonts w:hint="eastAsia" w:ascii="宋体" w:hAnsi="宋体" w:cs="宋体"/>
          <w:b w:val="0"/>
          <w:bCs w:val="0"/>
          <w:sz w:val="24"/>
        </w:rPr>
      </w:pPr>
    </w:p>
    <w:p w14:paraId="485482CA">
      <w:pPr>
        <w:rPr>
          <w:rFonts w:hint="eastAsia" w:ascii="宋体" w:hAnsi="宋体" w:cs="宋体"/>
          <w:b w:val="0"/>
          <w:bCs w:val="0"/>
          <w:sz w:val="24"/>
        </w:rPr>
      </w:pPr>
    </w:p>
    <w:p w14:paraId="51C2AF97">
      <w:pPr>
        <w:pStyle w:val="3"/>
        <w:spacing w:line="0" w:lineRule="atLeast"/>
        <w:rPr>
          <w:rFonts w:hint="eastAsia" w:hAnsi="宋体" w:cs="宋体"/>
          <w:b w:val="0"/>
          <w:bCs w:val="0"/>
          <w:sz w:val="24"/>
          <w:szCs w:val="24"/>
          <w:u w:val="single"/>
        </w:rPr>
      </w:pPr>
    </w:p>
    <w:p w14:paraId="306DF963">
      <w:pPr>
        <w:spacing w:line="360" w:lineRule="auto"/>
        <w:ind w:left="1" w:firstLine="480" w:firstLineChars="200"/>
        <w:rPr>
          <w:rFonts w:hint="eastAsia" w:ascii="宋体" w:hAnsi="宋体" w:cs="宋体"/>
          <w:b w:val="0"/>
          <w:bCs w:val="0"/>
          <w:kern w:val="28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br w:type="page"/>
      </w:r>
      <w:r>
        <w:rPr>
          <w:rFonts w:hint="eastAsia" w:ascii="宋体" w:hAnsi="宋体" w:cs="宋体"/>
          <w:b w:val="0"/>
          <w:bCs w:val="0"/>
          <w:kern w:val="28"/>
          <w:sz w:val="24"/>
        </w:rPr>
        <w:t>甲方：</w:t>
      </w:r>
      <w:r>
        <w:rPr>
          <w:rFonts w:hint="eastAsia" w:ascii="宋体" w:hAnsi="宋体" w:cs="宋体"/>
          <w:b w:val="0"/>
          <w:bCs w:val="0"/>
          <w:kern w:val="28"/>
          <w:sz w:val="24"/>
          <w:u w:val="single"/>
        </w:rPr>
        <w:t xml:space="preserve">                              </w:t>
      </w:r>
      <w:r>
        <w:rPr>
          <w:rFonts w:hint="eastAsia" w:ascii="宋体" w:hAnsi="宋体" w:cs="宋体"/>
          <w:b w:val="0"/>
          <w:bCs w:val="0"/>
          <w:kern w:val="28"/>
          <w:sz w:val="24"/>
        </w:rPr>
        <w:t xml:space="preserve">      </w:t>
      </w:r>
    </w:p>
    <w:p w14:paraId="1F8202D6">
      <w:pPr>
        <w:spacing w:line="360" w:lineRule="auto"/>
        <w:ind w:left="1" w:firstLine="480" w:firstLineChars="200"/>
        <w:rPr>
          <w:rFonts w:hint="eastAsia" w:ascii="宋体" w:hAnsi="宋体" w:cs="宋体"/>
          <w:b w:val="0"/>
          <w:bCs w:val="0"/>
          <w:kern w:val="28"/>
          <w:sz w:val="24"/>
        </w:rPr>
      </w:pPr>
      <w:r>
        <w:rPr>
          <w:rFonts w:hint="eastAsia" w:ascii="宋体" w:hAnsi="宋体" w:cs="宋体"/>
          <w:b w:val="0"/>
          <w:bCs w:val="0"/>
          <w:kern w:val="28"/>
          <w:sz w:val="24"/>
        </w:rPr>
        <w:t>乙方：</w:t>
      </w:r>
      <w:r>
        <w:rPr>
          <w:rFonts w:hint="eastAsia" w:ascii="宋体" w:hAnsi="宋体" w:cs="宋体"/>
          <w:b w:val="0"/>
          <w:bCs w:val="0"/>
          <w:kern w:val="28"/>
          <w:sz w:val="24"/>
          <w:u w:val="single"/>
        </w:rPr>
        <w:t xml:space="preserve">                                  </w:t>
      </w:r>
      <w:r>
        <w:rPr>
          <w:rFonts w:hint="eastAsia" w:ascii="宋体" w:hAnsi="宋体" w:cs="宋体"/>
          <w:b w:val="0"/>
          <w:bCs w:val="0"/>
          <w:kern w:val="28"/>
          <w:sz w:val="24"/>
        </w:rPr>
        <w:t xml:space="preserve">  </w:t>
      </w:r>
    </w:p>
    <w:p w14:paraId="2A1D7460">
      <w:pPr>
        <w:spacing w:line="360" w:lineRule="auto"/>
        <w:ind w:left="1" w:firstLine="480" w:firstLineChars="200"/>
        <w:rPr>
          <w:rFonts w:hint="eastAsia" w:ascii="宋体" w:hAnsi="宋体" w:cs="宋体"/>
          <w:b w:val="0"/>
          <w:bCs w:val="0"/>
          <w:kern w:val="28"/>
          <w:sz w:val="24"/>
        </w:rPr>
      </w:pPr>
    </w:p>
    <w:p w14:paraId="15358DDD">
      <w:pPr>
        <w:spacing w:line="360" w:lineRule="auto"/>
        <w:ind w:left="1" w:firstLine="480" w:firstLineChars="200"/>
        <w:rPr>
          <w:rFonts w:hint="eastAsia" w:ascii="宋体" w:hAnsi="宋体" w:cs="宋体"/>
          <w:b w:val="0"/>
          <w:bCs w:val="0"/>
          <w:kern w:val="28"/>
          <w:sz w:val="24"/>
        </w:rPr>
      </w:pPr>
      <w:r>
        <w:rPr>
          <w:rFonts w:hint="eastAsia" w:ascii="宋体" w:hAnsi="宋体" w:cs="宋体"/>
          <w:b w:val="0"/>
          <w:bCs w:val="0"/>
          <w:kern w:val="28"/>
          <w:sz w:val="24"/>
        </w:rPr>
        <w:t>依据《中华人民共和国民法典》、《中华人民共和国政府采购法》《中华人民共和国政府采购法实施条例》，遵循平等、自愿、公平和诚实信用的原则，甲、乙双方就</w:t>
      </w:r>
      <w:r>
        <w:rPr>
          <w:rFonts w:hint="eastAsia" w:ascii="宋体" w:hAnsi="宋体" w:cs="宋体"/>
          <w:b w:val="0"/>
          <w:bCs w:val="0"/>
          <w:kern w:val="28"/>
          <w:sz w:val="24"/>
          <w:u w:val="single"/>
        </w:rPr>
        <w:t xml:space="preserve">                         </w:t>
      </w:r>
      <w:r>
        <w:rPr>
          <w:rFonts w:hint="eastAsia" w:ascii="宋体" w:hAnsi="宋体" w:cs="宋体"/>
          <w:b w:val="0"/>
          <w:bCs w:val="0"/>
          <w:kern w:val="28"/>
          <w:sz w:val="24"/>
        </w:rPr>
        <w:t>相关事项达成一致意见，订立本合同。</w:t>
      </w:r>
    </w:p>
    <w:p w14:paraId="303CCDF0">
      <w:pPr>
        <w:spacing w:line="360" w:lineRule="auto"/>
        <w:rPr>
          <w:rFonts w:hint="eastAsia" w:ascii="宋体" w:hAnsi="宋体" w:cs="宋体"/>
          <w:b w:val="0"/>
          <w:bCs w:val="0"/>
          <w:kern w:val="28"/>
          <w:sz w:val="24"/>
        </w:rPr>
      </w:pPr>
      <w:r>
        <w:rPr>
          <w:rFonts w:hint="eastAsia" w:ascii="宋体" w:hAnsi="宋体" w:cs="宋体"/>
          <w:b w:val="0"/>
          <w:bCs w:val="0"/>
          <w:kern w:val="28"/>
          <w:sz w:val="24"/>
        </w:rPr>
        <w:t>一、项目范围</w:t>
      </w:r>
    </w:p>
    <w:p w14:paraId="7D9A08B8">
      <w:pPr>
        <w:spacing w:line="360" w:lineRule="auto"/>
        <w:ind w:left="1" w:firstLine="480" w:firstLineChars="200"/>
        <w:rPr>
          <w:rFonts w:hint="eastAsia" w:ascii="宋体" w:hAnsi="宋体" w:cs="宋体"/>
          <w:b w:val="0"/>
          <w:bCs w:val="0"/>
          <w:kern w:val="28"/>
          <w:sz w:val="24"/>
          <w:u w:val="single"/>
        </w:rPr>
      </w:pPr>
      <w:r>
        <w:rPr>
          <w:rFonts w:hint="eastAsia" w:ascii="宋体" w:hAnsi="宋体" w:cs="宋体"/>
          <w:b w:val="0"/>
          <w:bCs w:val="0"/>
          <w:kern w:val="28"/>
          <w:sz w:val="24"/>
        </w:rPr>
        <w:t>本项目包括如下内容：</w:t>
      </w:r>
      <w:r>
        <w:rPr>
          <w:rFonts w:hint="eastAsia" w:ascii="宋体" w:hAnsi="宋体" w:cs="宋体"/>
          <w:b w:val="0"/>
          <w:bCs w:val="0"/>
          <w:kern w:val="28"/>
          <w:sz w:val="24"/>
          <w:u w:val="single"/>
        </w:rPr>
        <w:t xml:space="preserve">        </w:t>
      </w:r>
    </w:p>
    <w:p w14:paraId="6AC72E0A">
      <w:pPr>
        <w:spacing w:line="360" w:lineRule="auto"/>
        <w:rPr>
          <w:rFonts w:hint="eastAsia" w:ascii="宋体" w:hAnsi="宋体" w:cs="宋体"/>
          <w:b w:val="0"/>
          <w:bCs w:val="0"/>
          <w:kern w:val="28"/>
          <w:sz w:val="24"/>
        </w:rPr>
      </w:pPr>
      <w:r>
        <w:rPr>
          <w:rFonts w:hint="eastAsia" w:ascii="宋体" w:hAnsi="宋体" w:cs="宋体"/>
          <w:b w:val="0"/>
          <w:bCs w:val="0"/>
          <w:kern w:val="28"/>
          <w:sz w:val="24"/>
        </w:rPr>
        <w:t>二、供货周期</w:t>
      </w:r>
    </w:p>
    <w:p w14:paraId="65855AD3">
      <w:pPr>
        <w:spacing w:line="360" w:lineRule="auto"/>
        <w:ind w:left="1" w:firstLine="480" w:firstLineChars="200"/>
        <w:rPr>
          <w:rFonts w:hint="eastAsia" w:ascii="宋体" w:hAnsi="宋体" w:cs="宋体"/>
          <w:b w:val="0"/>
          <w:bCs w:val="0"/>
          <w:kern w:val="28"/>
          <w:sz w:val="24"/>
        </w:rPr>
      </w:pPr>
      <w:r>
        <w:rPr>
          <w:rFonts w:hint="eastAsia" w:ascii="宋体" w:hAnsi="宋体" w:cs="宋体"/>
          <w:b w:val="0"/>
          <w:bCs w:val="0"/>
          <w:kern w:val="28"/>
          <w:sz w:val="24"/>
        </w:rPr>
        <w:t>本项目供货周期为</w:t>
      </w:r>
      <w:r>
        <w:rPr>
          <w:rFonts w:hint="eastAsia" w:ascii="宋体" w:hAnsi="宋体" w:cs="宋体"/>
          <w:b w:val="0"/>
          <w:bCs w:val="0"/>
          <w:kern w:val="28"/>
          <w:sz w:val="24"/>
          <w:u w:val="single"/>
        </w:rPr>
        <w:t xml:space="preserve">            </w:t>
      </w:r>
      <w:r>
        <w:rPr>
          <w:rFonts w:hint="eastAsia" w:ascii="宋体" w:hAnsi="宋体" w:cs="宋体"/>
          <w:b w:val="0"/>
          <w:bCs w:val="0"/>
          <w:kern w:val="28"/>
          <w:sz w:val="24"/>
        </w:rPr>
        <w:t>。</w:t>
      </w:r>
    </w:p>
    <w:p w14:paraId="2B14E652">
      <w:pPr>
        <w:spacing w:line="360" w:lineRule="auto"/>
        <w:rPr>
          <w:rFonts w:hint="eastAsia" w:ascii="宋体" w:hAnsi="宋体" w:cs="宋体"/>
          <w:b w:val="0"/>
          <w:bCs w:val="0"/>
          <w:kern w:val="28"/>
          <w:sz w:val="24"/>
        </w:rPr>
      </w:pPr>
      <w:r>
        <w:rPr>
          <w:rFonts w:hint="eastAsia" w:ascii="宋体" w:hAnsi="宋体" w:cs="宋体"/>
          <w:b w:val="0"/>
          <w:bCs w:val="0"/>
          <w:kern w:val="28"/>
          <w:sz w:val="24"/>
        </w:rPr>
        <w:t>三、下述文件是本合同的一部分，并与本合同一起阅读和解释：</w:t>
      </w:r>
    </w:p>
    <w:p w14:paraId="167E6887">
      <w:pPr>
        <w:spacing w:line="360" w:lineRule="auto"/>
        <w:ind w:left="1" w:firstLine="480" w:firstLineChars="200"/>
        <w:rPr>
          <w:rFonts w:hint="eastAsia" w:ascii="宋体" w:hAnsi="宋体" w:cs="宋体"/>
          <w:b w:val="0"/>
          <w:bCs w:val="0"/>
          <w:kern w:val="28"/>
          <w:sz w:val="24"/>
        </w:rPr>
      </w:pPr>
      <w:r>
        <w:rPr>
          <w:rFonts w:hint="eastAsia" w:ascii="宋体" w:hAnsi="宋体" w:cs="宋体"/>
          <w:b w:val="0"/>
          <w:bCs w:val="0"/>
          <w:kern w:val="28"/>
          <w:sz w:val="24"/>
        </w:rPr>
        <w:t>1）合同条款</w:t>
      </w:r>
    </w:p>
    <w:p w14:paraId="4C30E855">
      <w:pPr>
        <w:spacing w:line="360" w:lineRule="auto"/>
        <w:ind w:left="1" w:firstLine="480" w:firstLineChars="200"/>
        <w:rPr>
          <w:rFonts w:hint="eastAsia" w:ascii="宋体" w:hAnsi="宋体" w:cs="宋体"/>
          <w:b w:val="0"/>
          <w:bCs w:val="0"/>
          <w:kern w:val="28"/>
          <w:sz w:val="24"/>
        </w:rPr>
      </w:pPr>
      <w:r>
        <w:rPr>
          <w:rFonts w:hint="eastAsia" w:ascii="宋体" w:hAnsi="宋体" w:cs="宋体"/>
          <w:b w:val="0"/>
          <w:bCs w:val="0"/>
          <w:kern w:val="28"/>
          <w:sz w:val="24"/>
        </w:rPr>
        <w:t>2）货物清单</w:t>
      </w:r>
    </w:p>
    <w:p w14:paraId="5B55BBB6">
      <w:pPr>
        <w:spacing w:line="360" w:lineRule="auto"/>
        <w:ind w:left="1" w:firstLine="480" w:firstLineChars="200"/>
        <w:rPr>
          <w:rFonts w:hint="eastAsia" w:ascii="宋体" w:hAnsi="宋体" w:cs="宋体"/>
          <w:b w:val="0"/>
          <w:bCs w:val="0"/>
          <w:kern w:val="28"/>
          <w:sz w:val="24"/>
        </w:rPr>
      </w:pPr>
      <w:r>
        <w:rPr>
          <w:rFonts w:hint="eastAsia" w:ascii="宋体" w:hAnsi="宋体" w:cs="宋体"/>
          <w:b w:val="0"/>
          <w:bCs w:val="0"/>
          <w:kern w:val="28"/>
          <w:sz w:val="24"/>
        </w:rPr>
        <w:t>3）成交通知书</w:t>
      </w:r>
    </w:p>
    <w:p w14:paraId="14607FE2">
      <w:pPr>
        <w:spacing w:line="360" w:lineRule="auto"/>
        <w:ind w:left="1" w:firstLine="480" w:firstLineChars="200"/>
        <w:rPr>
          <w:rFonts w:hint="eastAsia" w:ascii="宋体" w:hAnsi="宋体" w:cs="宋体"/>
          <w:b w:val="0"/>
          <w:bCs w:val="0"/>
          <w:kern w:val="28"/>
          <w:sz w:val="24"/>
        </w:rPr>
      </w:pPr>
      <w:r>
        <w:rPr>
          <w:rFonts w:hint="eastAsia" w:ascii="宋体" w:hAnsi="宋体" w:cs="宋体"/>
          <w:b w:val="0"/>
          <w:bCs w:val="0"/>
          <w:kern w:val="28"/>
          <w:sz w:val="24"/>
        </w:rPr>
        <w:t>4）招标文件</w:t>
      </w:r>
    </w:p>
    <w:p w14:paraId="799EAAEC">
      <w:pPr>
        <w:spacing w:line="360" w:lineRule="auto"/>
        <w:ind w:left="1" w:firstLine="480" w:firstLineChars="200"/>
        <w:rPr>
          <w:rFonts w:hint="eastAsia" w:ascii="宋体" w:hAnsi="宋体" w:cs="宋体"/>
          <w:b w:val="0"/>
          <w:bCs w:val="0"/>
          <w:kern w:val="28"/>
          <w:sz w:val="24"/>
        </w:rPr>
      </w:pPr>
      <w:r>
        <w:rPr>
          <w:rFonts w:hint="eastAsia" w:ascii="宋体" w:hAnsi="宋体" w:cs="宋体"/>
          <w:b w:val="0"/>
          <w:bCs w:val="0"/>
          <w:kern w:val="28"/>
          <w:sz w:val="24"/>
        </w:rPr>
        <w:t>5）投标文件</w:t>
      </w:r>
    </w:p>
    <w:p w14:paraId="46DD0F16">
      <w:pPr>
        <w:spacing w:line="360" w:lineRule="auto"/>
        <w:rPr>
          <w:rFonts w:hint="eastAsia" w:ascii="宋体" w:hAnsi="宋体" w:cs="宋体"/>
          <w:b w:val="0"/>
          <w:bCs w:val="0"/>
          <w:kern w:val="28"/>
          <w:sz w:val="24"/>
        </w:rPr>
      </w:pPr>
      <w:r>
        <w:rPr>
          <w:rFonts w:hint="eastAsia" w:ascii="宋体" w:hAnsi="宋体" w:cs="宋体"/>
          <w:b w:val="0"/>
          <w:bCs w:val="0"/>
          <w:kern w:val="28"/>
          <w:sz w:val="24"/>
        </w:rPr>
        <w:t>四、合同价款、结算与支付</w:t>
      </w:r>
    </w:p>
    <w:p w14:paraId="2C8C99BD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kern w:val="28"/>
          <w:sz w:val="24"/>
        </w:rPr>
      </w:pPr>
      <w:r>
        <w:rPr>
          <w:rFonts w:hint="eastAsia" w:ascii="宋体" w:hAnsi="宋体" w:cs="宋体"/>
          <w:b w:val="0"/>
          <w:bCs w:val="0"/>
          <w:kern w:val="28"/>
          <w:sz w:val="24"/>
        </w:rPr>
        <w:t>1、本合同总价款</w:t>
      </w:r>
    </w:p>
    <w:p w14:paraId="2995FFE6">
      <w:pPr>
        <w:spacing w:line="360" w:lineRule="auto"/>
        <w:ind w:left="1" w:firstLine="480" w:firstLineChars="2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kern w:val="28"/>
          <w:sz w:val="24"/>
        </w:rPr>
        <w:t>本合同总价款为</w:t>
      </w:r>
      <w:r>
        <w:rPr>
          <w:rFonts w:hint="eastAsia" w:ascii="宋体" w:hAnsi="宋体" w:cs="宋体"/>
          <w:b w:val="0"/>
          <w:bCs w:val="0"/>
          <w:kern w:val="28"/>
          <w:sz w:val="24"/>
          <w:u w:val="single"/>
        </w:rPr>
        <w:t>RMB            （人民币大写：         )</w:t>
      </w:r>
      <w:r>
        <w:rPr>
          <w:rFonts w:hint="eastAsia" w:ascii="宋体" w:hAnsi="宋体" w:cs="宋体"/>
          <w:b w:val="0"/>
          <w:bCs w:val="0"/>
          <w:kern w:val="28"/>
          <w:sz w:val="24"/>
        </w:rPr>
        <w:t>，该合同总价包括材料费、包装、运输、仓储、保管、保险、装卸（卸货至甲方指定地点）、利润、相关税费及市场价格风险在内等一切费用</w:t>
      </w:r>
      <w:r>
        <w:rPr>
          <w:rFonts w:hint="eastAsia" w:ascii="宋体" w:hAnsi="宋体" w:cs="宋体"/>
          <w:b w:val="0"/>
          <w:bCs w:val="0"/>
          <w:sz w:val="24"/>
        </w:rPr>
        <w:t>。</w:t>
      </w:r>
    </w:p>
    <w:p w14:paraId="3D3D4252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kern w:val="28"/>
          <w:sz w:val="24"/>
        </w:rPr>
      </w:pPr>
      <w:r>
        <w:rPr>
          <w:rFonts w:hint="eastAsia" w:ascii="宋体" w:hAnsi="宋体" w:cs="宋体"/>
          <w:b w:val="0"/>
          <w:bCs w:val="0"/>
          <w:kern w:val="28"/>
          <w:sz w:val="24"/>
        </w:rPr>
        <w:t>2、合同总价一次包死，不受市场价变化的影响。</w:t>
      </w:r>
    </w:p>
    <w:p w14:paraId="6EBBB407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kern w:val="28"/>
          <w:sz w:val="24"/>
        </w:rPr>
      </w:pPr>
      <w:r>
        <w:rPr>
          <w:rFonts w:hint="eastAsia" w:ascii="宋体" w:hAnsi="宋体" w:cs="宋体"/>
          <w:b w:val="0"/>
          <w:bCs w:val="0"/>
          <w:kern w:val="28"/>
          <w:sz w:val="24"/>
        </w:rPr>
        <w:t>3、支付方式</w:t>
      </w:r>
    </w:p>
    <w:p w14:paraId="25390AA2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kern w:val="28"/>
          <w:sz w:val="24"/>
        </w:rPr>
      </w:pPr>
      <w:r>
        <w:rPr>
          <w:rFonts w:hint="eastAsia" w:ascii="宋体" w:hAnsi="宋体" w:cs="宋体"/>
          <w:b w:val="0"/>
          <w:bCs w:val="0"/>
          <w:kern w:val="28"/>
          <w:sz w:val="24"/>
        </w:rPr>
        <w:t>3.1付款方式：</w:t>
      </w:r>
    </w:p>
    <w:p w14:paraId="796AE5E4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color w:val="auto"/>
          <w:kern w:val="28"/>
          <w:sz w:val="24"/>
        </w:rPr>
      </w:pPr>
      <w:r>
        <w:rPr>
          <w:rFonts w:hint="eastAsia" w:ascii="宋体" w:hAnsi="宋体" w:cs="宋体"/>
          <w:b w:val="0"/>
          <w:bCs w:val="0"/>
          <w:color w:val="auto"/>
          <w:kern w:val="28"/>
          <w:sz w:val="24"/>
          <w:u w:val="single"/>
        </w:rPr>
        <w:t xml:space="preserve"> </w:t>
      </w:r>
      <w:r>
        <w:rPr>
          <w:rFonts w:hint="eastAsia" w:ascii="宋体" w:hAnsi="宋体" w:cs="宋体"/>
          <w:b w:val="0"/>
          <w:bCs w:val="0"/>
          <w:color w:val="auto"/>
          <w:kern w:val="28"/>
          <w:sz w:val="24"/>
          <w:u w:val="single"/>
          <w:lang w:val="en-US" w:eastAsia="zh-CN"/>
        </w:rPr>
        <w:t xml:space="preserve">                     </w:t>
      </w:r>
      <w:r>
        <w:rPr>
          <w:rFonts w:hint="eastAsia" w:ascii="宋体" w:hAnsi="宋体" w:cs="宋体"/>
          <w:b w:val="0"/>
          <w:bCs w:val="0"/>
          <w:color w:val="auto"/>
          <w:kern w:val="28"/>
          <w:sz w:val="24"/>
        </w:rPr>
        <w:t>。</w:t>
      </w:r>
    </w:p>
    <w:p w14:paraId="5E0E8D36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kern w:val="28"/>
          <w:sz w:val="24"/>
        </w:rPr>
      </w:pPr>
      <w:r>
        <w:rPr>
          <w:rFonts w:hint="eastAsia" w:ascii="宋体" w:hAnsi="宋体" w:cs="宋体"/>
          <w:b w:val="0"/>
          <w:bCs w:val="0"/>
          <w:kern w:val="28"/>
          <w:sz w:val="24"/>
        </w:rPr>
        <w:t>4、结算方式</w:t>
      </w:r>
    </w:p>
    <w:p w14:paraId="7BD8D725">
      <w:pPr>
        <w:spacing w:line="360" w:lineRule="auto"/>
        <w:ind w:left="1" w:firstLine="480" w:firstLineChars="2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4.1、按照甲方最终验收确认的实际供货数量进行结算。</w:t>
      </w:r>
    </w:p>
    <w:p w14:paraId="445E49AD">
      <w:pPr>
        <w:spacing w:line="360" w:lineRule="auto"/>
        <w:ind w:left="1" w:firstLine="480" w:firstLineChars="2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4.2、凡因乙方投标漏项、误报等导致的费用差异均由乙方自行承担，且必须按合同约定继续履行此部分合同内容，结算时不予调整。</w:t>
      </w:r>
    </w:p>
    <w:p w14:paraId="7DF6DF38">
      <w:pPr>
        <w:spacing w:line="360" w:lineRule="auto"/>
        <w:rPr>
          <w:rFonts w:hint="eastAsia" w:ascii="宋体" w:hAnsi="宋体" w:cs="宋体"/>
          <w:b w:val="0"/>
          <w:bCs w:val="0"/>
          <w:kern w:val="28"/>
          <w:sz w:val="24"/>
        </w:rPr>
      </w:pPr>
      <w:r>
        <w:rPr>
          <w:rFonts w:hint="eastAsia" w:ascii="宋体" w:hAnsi="宋体" w:cs="宋体"/>
          <w:b w:val="0"/>
          <w:bCs w:val="0"/>
          <w:kern w:val="28"/>
          <w:sz w:val="24"/>
        </w:rPr>
        <w:t>五、权利与义务</w:t>
      </w:r>
    </w:p>
    <w:p w14:paraId="484278B8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（一）甲方的权利与义务</w:t>
      </w:r>
    </w:p>
    <w:p w14:paraId="5C36A343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1、甲方有权要求乙方供货的项目内容符合国家相关规范，符合国家验收标准，能够通过国家验收。</w:t>
      </w:r>
    </w:p>
    <w:p w14:paraId="496FF44A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2、甲方有权要求乙方配合甲方完成所采购项目内容的验收工作。</w:t>
      </w:r>
    </w:p>
    <w:p w14:paraId="1A214FB3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3、甲方有权要求乙方提供的产品所涉及的第三方权利进行免责。</w:t>
      </w:r>
    </w:p>
    <w:p w14:paraId="173DBD52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4、甲方有义务保证按合同所规定的内容及时间支付乙方相关费用。</w:t>
      </w:r>
    </w:p>
    <w:p w14:paraId="7D65BD59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 xml:space="preserve">5、甲方项目负责人为 </w:t>
      </w:r>
      <w:r>
        <w:rPr>
          <w:rFonts w:hint="eastAsia" w:ascii="宋体" w:hAnsi="宋体" w:cs="宋体"/>
          <w:b w:val="0"/>
          <w:bCs w:val="0"/>
          <w:sz w:val="24"/>
          <w:u w:val="single"/>
        </w:rPr>
        <w:t xml:space="preserve">          </w:t>
      </w:r>
      <w:r>
        <w:rPr>
          <w:rFonts w:hint="eastAsia" w:ascii="宋体" w:hAnsi="宋体" w:cs="宋体"/>
          <w:b w:val="0"/>
          <w:bCs w:val="0"/>
          <w:sz w:val="24"/>
        </w:rPr>
        <w:t>。</w:t>
      </w:r>
    </w:p>
    <w:p w14:paraId="7F5A9339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 xml:space="preserve">6、协调乙方供货时与其他施工单位的关系； </w:t>
      </w:r>
    </w:p>
    <w:p w14:paraId="5170CF7A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7、乙方不能按甲方要求及时供货，甲方有单方解除合同的权利。解除合同的同时，甲方有权利与评标报告中排名第二的供应商签订新的供货合同。</w:t>
      </w:r>
    </w:p>
    <w:p w14:paraId="5667772C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8、因乙方原因供货延误，给甲方造成损失或被第三方要求索赔的，乙方应全额承担。</w:t>
      </w:r>
    </w:p>
    <w:p w14:paraId="2B94A166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（二）乙方的权利与义务</w:t>
      </w:r>
    </w:p>
    <w:p w14:paraId="320C4D72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kern w:val="28"/>
          <w:sz w:val="24"/>
        </w:rPr>
      </w:pPr>
      <w:r>
        <w:rPr>
          <w:rFonts w:hint="eastAsia" w:ascii="宋体" w:hAnsi="宋体" w:cs="宋体"/>
          <w:b w:val="0"/>
          <w:bCs w:val="0"/>
          <w:kern w:val="28"/>
          <w:sz w:val="24"/>
        </w:rPr>
        <w:t>1、乙方在合同签订后7个工作日内带投标产品到指定地点验证功能。</w:t>
      </w:r>
    </w:p>
    <w:p w14:paraId="79E6244F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kern w:val="28"/>
          <w:sz w:val="24"/>
        </w:rPr>
        <w:t>2、乙方应</w:t>
      </w:r>
      <w:r>
        <w:rPr>
          <w:rFonts w:hint="eastAsia" w:ascii="宋体" w:hAnsi="宋体" w:cs="宋体"/>
          <w:b w:val="0"/>
          <w:bCs w:val="0"/>
          <w:sz w:val="24"/>
        </w:rPr>
        <w:t>按本合同的规定供货，并保证产品质量。</w:t>
      </w:r>
    </w:p>
    <w:p w14:paraId="167705AF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3、乙方有义务配合甲方参与项目的验收工作，并确保所供货物符合本项目国家现行标准。</w:t>
      </w:r>
    </w:p>
    <w:p w14:paraId="0066DB3A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 xml:space="preserve">4、乙方项目负责人为 </w:t>
      </w:r>
      <w:r>
        <w:rPr>
          <w:rFonts w:hint="eastAsia" w:ascii="宋体" w:hAnsi="宋体" w:cs="宋体"/>
          <w:b w:val="0"/>
          <w:bCs w:val="0"/>
          <w:sz w:val="24"/>
          <w:u w:val="single"/>
        </w:rPr>
        <w:t xml:space="preserve">          </w:t>
      </w:r>
      <w:r>
        <w:rPr>
          <w:rFonts w:hint="eastAsia" w:ascii="宋体" w:hAnsi="宋体" w:cs="宋体"/>
          <w:b w:val="0"/>
          <w:bCs w:val="0"/>
          <w:sz w:val="24"/>
        </w:rPr>
        <w:t>。</w:t>
      </w:r>
    </w:p>
    <w:p w14:paraId="62D73F5E">
      <w:pPr>
        <w:pStyle w:val="6"/>
        <w:spacing w:line="360" w:lineRule="auto"/>
        <w:ind w:firstLine="48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5、乙方配送时应充分了解甲方的现场各项管理标准，并全面服从甲方的管理制度、管理细则等；</w:t>
      </w:r>
    </w:p>
    <w:p w14:paraId="44F72F55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6、接受甲方现场管理人员的监督和检查；</w:t>
      </w:r>
    </w:p>
    <w:p w14:paraId="2497EA2A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7、按甲方指定地点将货物码放整齐，及时清运过程中产生的垃圾，保持现场整洁。</w:t>
      </w:r>
    </w:p>
    <w:p w14:paraId="75216728">
      <w:pPr>
        <w:spacing w:line="360" w:lineRule="auto"/>
        <w:rPr>
          <w:rFonts w:hint="eastAsia" w:ascii="宋体" w:hAnsi="宋体" w:cs="宋体"/>
          <w:b w:val="0"/>
          <w:bCs w:val="0"/>
          <w:kern w:val="28"/>
          <w:sz w:val="24"/>
        </w:rPr>
      </w:pPr>
      <w:r>
        <w:rPr>
          <w:rFonts w:hint="eastAsia" w:ascii="宋体" w:hAnsi="宋体" w:cs="宋体"/>
          <w:b w:val="0"/>
          <w:bCs w:val="0"/>
          <w:kern w:val="28"/>
          <w:sz w:val="24"/>
        </w:rPr>
        <w:t>六、质量要求、技术标准</w:t>
      </w:r>
    </w:p>
    <w:p w14:paraId="03818CD5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1、质量要求：货物在设计、制造、包装、运输过程中，严格执行国家及行业标准规范。</w:t>
      </w:r>
    </w:p>
    <w:p w14:paraId="2DA017AD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2、详见产品执行的技术标准：</w:t>
      </w:r>
    </w:p>
    <w:p w14:paraId="58E0317E">
      <w:pPr>
        <w:spacing w:line="360" w:lineRule="auto"/>
        <w:rPr>
          <w:rFonts w:hint="eastAsia" w:ascii="宋体" w:hAnsi="宋体" w:cs="宋体"/>
          <w:b w:val="0"/>
          <w:bCs w:val="0"/>
          <w:kern w:val="28"/>
          <w:sz w:val="24"/>
        </w:rPr>
      </w:pPr>
      <w:r>
        <w:rPr>
          <w:rFonts w:hint="eastAsia" w:ascii="宋体" w:hAnsi="宋体" w:cs="宋体"/>
          <w:b w:val="0"/>
          <w:bCs w:val="0"/>
          <w:kern w:val="28"/>
          <w:sz w:val="24"/>
        </w:rPr>
        <w:t>七、交货要求</w:t>
      </w:r>
    </w:p>
    <w:p w14:paraId="06E4CFB6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 xml:space="preserve">1、按照中标供应商响应的期限进行。 </w:t>
      </w:r>
    </w:p>
    <w:p w14:paraId="1172C473">
      <w:pPr>
        <w:spacing w:line="360" w:lineRule="auto"/>
        <w:ind w:left="-8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八、交货地点</w:t>
      </w:r>
    </w:p>
    <w:p w14:paraId="6FFFDB8C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1、交货地点：甲方指定地点。</w:t>
      </w:r>
    </w:p>
    <w:p w14:paraId="663D6814">
      <w:pPr>
        <w:spacing w:line="360" w:lineRule="auto"/>
        <w:rPr>
          <w:rFonts w:hint="eastAsia" w:ascii="宋体" w:hAnsi="宋体" w:cs="宋体"/>
          <w:b w:val="0"/>
          <w:bCs w:val="0"/>
          <w:kern w:val="28"/>
          <w:sz w:val="24"/>
        </w:rPr>
      </w:pPr>
      <w:r>
        <w:rPr>
          <w:rFonts w:hint="eastAsia" w:ascii="宋体" w:hAnsi="宋体" w:cs="宋体"/>
          <w:b w:val="0"/>
          <w:bCs w:val="0"/>
          <w:kern w:val="28"/>
          <w:sz w:val="24"/>
        </w:rPr>
        <w:t>九、货物验收</w:t>
      </w:r>
    </w:p>
    <w:p w14:paraId="5C0642AF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1、在发货前，乙方应对货物的质量、规格、数量等进行准确而全面的检验，并出具产品生产产地证明材料 (加盖公章)。</w:t>
      </w:r>
    </w:p>
    <w:p w14:paraId="3764A2D0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2、甲方在收到乙方交付的货物后应当及时组织验收，如果货物达不到国家的质量及企业标准或与投标时封存样品不符，甲方有权拒绝接收。</w:t>
      </w:r>
    </w:p>
    <w:p w14:paraId="34FDC8E5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3、货物的表面瑕疵，甲方应在验收时当面提出；对质量问题有异议的应在安装调试时进行记录。</w:t>
      </w:r>
    </w:p>
    <w:p w14:paraId="144BE312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4、在验收过程中发现数量不足或有质量、技术等问题，乙方应按照合同要求采取补足、更换或退货等处理措施，并承担由此发生的一切费用和损失。</w:t>
      </w:r>
    </w:p>
    <w:p w14:paraId="0348D2F4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5、甲方对货物进行检查验收合格后，应当及时履行验收手续。</w:t>
      </w:r>
    </w:p>
    <w:p w14:paraId="24028920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6、大型或者复杂的货物采购项目，甲方可以邀请国家认可的质量检测机构参加验收工作，并由其出具验收报告。</w:t>
      </w:r>
    </w:p>
    <w:p w14:paraId="726AE5FB">
      <w:pPr>
        <w:spacing w:line="360" w:lineRule="auto"/>
        <w:rPr>
          <w:rFonts w:hint="eastAsia" w:ascii="宋体" w:hAnsi="宋体" w:cs="宋体"/>
          <w:b w:val="0"/>
          <w:bCs w:val="0"/>
          <w:kern w:val="28"/>
          <w:sz w:val="24"/>
        </w:rPr>
      </w:pPr>
      <w:r>
        <w:rPr>
          <w:rFonts w:hint="eastAsia" w:ascii="宋体" w:hAnsi="宋体" w:cs="宋体"/>
          <w:b w:val="0"/>
          <w:bCs w:val="0"/>
          <w:kern w:val="28"/>
          <w:sz w:val="24"/>
        </w:rPr>
        <w:t>十、保密条款</w:t>
      </w:r>
    </w:p>
    <w:p w14:paraId="0CDBFEA7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双方承诺，除非法律另有规定或双方一致同意，任何一方不得将本协议的内容向第三方透露，否则，应向对方承担相应的违约责任。</w:t>
      </w:r>
    </w:p>
    <w:p w14:paraId="335EE4C9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双方同意在本协议期限内或之后，（1）只为本协议目的而使用属于对方的保密资料，（2）在未得到对方书面同意之前，不将对方的保密资料披露给第三方，以及（3）如果披露方要求，接受方应立即将任何被要求退还的保密资料退还给披露方。</w:t>
      </w:r>
    </w:p>
    <w:p w14:paraId="49B0C705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本协议中，保密资料是指任何一方所有的与披露方现有的潜在的业务、运营或财务状况直接或间接有关的书面、演示、电子、或其他形式的资料（包括：价格、市场营销计划、客户名单、相关数据等），但不包括以下资料：（1）为公众所知的；（2）接受方通过没有保密义务的独立渠道合法获得的资料；（3）接受方在本协议保密条款签订之前已经知道的资料；（4）因法律行为（包括诉讼、仲裁等行为）和执行国家政策的需要进行披露的资料。</w:t>
      </w:r>
    </w:p>
    <w:p w14:paraId="69276E3C">
      <w:pPr>
        <w:spacing w:line="360" w:lineRule="auto"/>
        <w:rPr>
          <w:rFonts w:hint="eastAsia" w:ascii="宋体" w:hAnsi="宋体" w:cs="宋体"/>
          <w:b w:val="0"/>
          <w:bCs w:val="0"/>
          <w:kern w:val="28"/>
          <w:sz w:val="24"/>
        </w:rPr>
      </w:pPr>
      <w:r>
        <w:rPr>
          <w:rFonts w:hint="eastAsia" w:ascii="宋体" w:hAnsi="宋体" w:cs="宋体"/>
          <w:b w:val="0"/>
          <w:bCs w:val="0"/>
          <w:kern w:val="28"/>
          <w:sz w:val="24"/>
        </w:rPr>
        <w:t>十一、违约责任</w:t>
      </w:r>
    </w:p>
    <w:p w14:paraId="14F1C4D8">
      <w:pPr>
        <w:adjustRightInd w:val="0"/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1、乙方逾期供货，每延迟1日，应按合同总价款的</w:t>
      </w:r>
      <w:r>
        <w:rPr>
          <w:rFonts w:hint="eastAsia" w:ascii="宋体" w:hAnsi="宋体" w:cs="宋体"/>
          <w:b w:val="0"/>
          <w:bCs w:val="0"/>
          <w:sz w:val="24"/>
          <w:u w:val="single"/>
        </w:rPr>
        <w:t xml:space="preserve">   </w:t>
      </w:r>
      <w:r>
        <w:rPr>
          <w:rFonts w:hint="eastAsia" w:ascii="宋体" w:hAnsi="宋体" w:cs="宋体"/>
          <w:b w:val="0"/>
          <w:bCs w:val="0"/>
          <w:sz w:val="24"/>
        </w:rPr>
        <w:t>向甲方支付违约金，因不可抗力或经甲方同意除外，</w:t>
      </w:r>
      <w:r>
        <w:rPr>
          <w:rFonts w:hint="eastAsia" w:ascii="宋体" w:hAnsi="宋体" w:cs="宋体"/>
          <w:b w:val="0"/>
          <w:bCs w:val="0"/>
          <w:kern w:val="0"/>
          <w:sz w:val="24"/>
        </w:rPr>
        <w:t xml:space="preserve">但违约金总额不超过合同总价的 </w:t>
      </w:r>
      <w:r>
        <w:rPr>
          <w:rFonts w:hint="eastAsia" w:ascii="宋体" w:hAnsi="宋体" w:cs="宋体"/>
          <w:b w:val="0"/>
          <w:bCs w:val="0"/>
          <w:kern w:val="0"/>
          <w:sz w:val="24"/>
          <w:u w:val="single"/>
        </w:rPr>
        <w:t xml:space="preserve">   </w:t>
      </w:r>
      <w:r>
        <w:rPr>
          <w:rFonts w:hint="eastAsia" w:ascii="宋体" w:hAnsi="宋体" w:cs="宋体"/>
          <w:b w:val="0"/>
          <w:bCs w:val="0"/>
          <w:kern w:val="0"/>
          <w:sz w:val="24"/>
        </w:rPr>
        <w:t>。如</w:t>
      </w:r>
      <w:r>
        <w:rPr>
          <w:rFonts w:hint="eastAsia" w:ascii="宋体" w:hAnsi="宋体" w:cs="宋体"/>
          <w:b w:val="0"/>
          <w:bCs w:val="0"/>
          <w:kern w:val="0"/>
          <w:sz w:val="24"/>
          <w:u w:val="single"/>
        </w:rPr>
        <w:t xml:space="preserve">  </w:t>
      </w:r>
      <w:r>
        <w:rPr>
          <w:rFonts w:hint="eastAsia" w:ascii="宋体" w:hAnsi="宋体" w:cs="宋体"/>
          <w:b w:val="0"/>
          <w:bCs w:val="0"/>
          <w:kern w:val="0"/>
          <w:sz w:val="24"/>
        </w:rPr>
        <w:t>以上的货物迟达</w:t>
      </w:r>
      <w:r>
        <w:rPr>
          <w:rFonts w:hint="eastAsia" w:ascii="宋体" w:hAnsi="宋体" w:cs="宋体"/>
          <w:b w:val="0"/>
          <w:bCs w:val="0"/>
          <w:kern w:val="0"/>
          <w:sz w:val="24"/>
          <w:u w:val="single"/>
        </w:rPr>
        <w:t xml:space="preserve">  </w:t>
      </w:r>
      <w:r>
        <w:rPr>
          <w:rFonts w:hint="eastAsia" w:ascii="宋体" w:hAnsi="宋体" w:cs="宋体"/>
          <w:b w:val="0"/>
          <w:bCs w:val="0"/>
          <w:kern w:val="0"/>
          <w:sz w:val="24"/>
        </w:rPr>
        <w:t>日的，甲方有权解除本合同。</w:t>
      </w:r>
    </w:p>
    <w:p w14:paraId="592AF4A3">
      <w:pPr>
        <w:adjustRightInd w:val="0"/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2、甲方逾期付款，每延迟1日，应按合同总价款的</w:t>
      </w:r>
      <w:r>
        <w:rPr>
          <w:rFonts w:hint="eastAsia" w:ascii="宋体" w:hAnsi="宋体" w:cs="宋体"/>
          <w:b w:val="0"/>
          <w:bCs w:val="0"/>
          <w:sz w:val="24"/>
          <w:u w:val="single"/>
        </w:rPr>
        <w:t xml:space="preserve">   </w:t>
      </w:r>
      <w:r>
        <w:rPr>
          <w:rFonts w:hint="eastAsia" w:ascii="宋体" w:hAnsi="宋体" w:cs="宋体"/>
          <w:b w:val="0"/>
          <w:bCs w:val="0"/>
          <w:sz w:val="24"/>
        </w:rPr>
        <w:t>向乙方支付违约金，因不可抗力或经乙方同意除外。因乙方产品存在质量缺陷，但经甲方同意由乙方已及时处理并能保证产品正常使用，甲方仍不支付货款，应按上述约定支付违约金。</w:t>
      </w:r>
    </w:p>
    <w:p w14:paraId="701151BD">
      <w:pPr>
        <w:adjustRightInd w:val="0"/>
        <w:spacing w:line="360" w:lineRule="auto"/>
        <w:ind w:firstLine="538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3、如乙方产品质量不符合国家标准或未达到本企业内控标准，甲方有权退货，并且乙方应承担甲方合同总价款的</w:t>
      </w:r>
      <w:r>
        <w:rPr>
          <w:rFonts w:hint="eastAsia" w:ascii="宋体" w:hAnsi="宋体" w:cs="宋体"/>
          <w:b w:val="0"/>
          <w:bCs w:val="0"/>
          <w:sz w:val="24"/>
          <w:u w:val="single"/>
        </w:rPr>
        <w:t xml:space="preserve">   </w:t>
      </w:r>
      <w:r>
        <w:rPr>
          <w:rFonts w:hint="eastAsia" w:ascii="宋体" w:hAnsi="宋体" w:cs="宋体"/>
          <w:b w:val="0"/>
          <w:bCs w:val="0"/>
          <w:sz w:val="24"/>
        </w:rPr>
        <w:t>的违约金并赔偿其他损失。</w:t>
      </w:r>
    </w:p>
    <w:p w14:paraId="17611FF0">
      <w:pPr>
        <w:adjustRightInd w:val="0"/>
        <w:spacing w:line="360" w:lineRule="auto"/>
        <w:ind w:left="720" w:hanging="720" w:hangingChars="3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 xml:space="preserve">    4、在合同规定的供货期内乙方未如数交货，除应如数补齐外，还应承担合同总</w:t>
      </w:r>
    </w:p>
    <w:p w14:paraId="51B0E6DD">
      <w:pPr>
        <w:adjustRightInd w:val="0"/>
        <w:spacing w:line="360" w:lineRule="auto"/>
        <w:ind w:left="720" w:hanging="720" w:hangingChars="3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款的</w:t>
      </w:r>
      <w:r>
        <w:rPr>
          <w:rFonts w:hint="eastAsia" w:ascii="宋体" w:hAnsi="宋体" w:cs="宋体"/>
          <w:b w:val="0"/>
          <w:bCs w:val="0"/>
          <w:sz w:val="24"/>
          <w:u w:val="single"/>
        </w:rPr>
        <w:t xml:space="preserve">    </w:t>
      </w:r>
      <w:r>
        <w:rPr>
          <w:rFonts w:hint="eastAsia" w:ascii="宋体" w:hAnsi="宋体" w:cs="宋体"/>
          <w:b w:val="0"/>
          <w:bCs w:val="0"/>
          <w:sz w:val="24"/>
        </w:rPr>
        <w:t>违约金。</w:t>
      </w:r>
    </w:p>
    <w:p w14:paraId="7E0D1165">
      <w:pPr>
        <w:adjustRightInd w:val="0"/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5、保修期内因产品质量问题，乙方未按合同规定及时进行维修、更换，甲方可自行组织人员进行维修、更换，因此造成的相关责任、费用由乙方承担。</w:t>
      </w:r>
    </w:p>
    <w:p w14:paraId="45A12007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kern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6、乙方</w:t>
      </w:r>
      <w:r>
        <w:rPr>
          <w:rFonts w:hint="eastAsia" w:ascii="宋体" w:hAnsi="宋体" w:cs="宋体"/>
          <w:b w:val="0"/>
          <w:bCs w:val="0"/>
          <w:kern w:val="0"/>
          <w:sz w:val="24"/>
        </w:rPr>
        <w:t>对材料不按招标文件要求，擅自更换，除恢复原招标产品外，应承担更换部分价款</w:t>
      </w:r>
      <w:r>
        <w:rPr>
          <w:rFonts w:hint="eastAsia" w:ascii="宋体" w:hAnsi="宋体" w:cs="宋体"/>
          <w:b w:val="0"/>
          <w:bCs w:val="0"/>
          <w:kern w:val="0"/>
          <w:sz w:val="24"/>
          <w:u w:val="single"/>
        </w:rPr>
        <w:t xml:space="preserve">  </w:t>
      </w:r>
      <w:r>
        <w:rPr>
          <w:rFonts w:hint="eastAsia" w:ascii="宋体" w:hAnsi="宋体" w:cs="宋体"/>
          <w:b w:val="0"/>
          <w:bCs w:val="0"/>
          <w:kern w:val="0"/>
          <w:sz w:val="24"/>
        </w:rPr>
        <w:t>的违约金。</w:t>
      </w:r>
    </w:p>
    <w:p w14:paraId="5F94F587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kern w:val="0"/>
          <w:sz w:val="24"/>
        </w:rPr>
      </w:pPr>
      <w:r>
        <w:rPr>
          <w:rFonts w:hint="eastAsia" w:ascii="宋体" w:hAnsi="宋体" w:cs="宋体"/>
          <w:b w:val="0"/>
          <w:bCs w:val="0"/>
          <w:kern w:val="0"/>
          <w:sz w:val="24"/>
        </w:rPr>
        <w:t>7、</w:t>
      </w:r>
      <w:r>
        <w:rPr>
          <w:rFonts w:hint="eastAsia" w:ascii="宋体" w:hAnsi="宋体" w:cs="宋体"/>
          <w:b w:val="0"/>
          <w:bCs w:val="0"/>
          <w:sz w:val="24"/>
        </w:rPr>
        <w:t>乙方</w:t>
      </w:r>
      <w:r>
        <w:rPr>
          <w:rFonts w:hint="eastAsia" w:ascii="宋体" w:hAnsi="宋体" w:cs="宋体"/>
          <w:b w:val="0"/>
          <w:bCs w:val="0"/>
          <w:kern w:val="0"/>
          <w:sz w:val="24"/>
        </w:rPr>
        <w:t>如对材料以次充好，除全部按要求恢复外，应承担此部分价款</w:t>
      </w:r>
      <w:r>
        <w:rPr>
          <w:rFonts w:hint="eastAsia" w:ascii="宋体" w:hAnsi="宋体" w:cs="宋体"/>
          <w:b w:val="0"/>
          <w:bCs w:val="0"/>
          <w:kern w:val="0"/>
          <w:sz w:val="24"/>
          <w:u w:val="single"/>
        </w:rPr>
        <w:t xml:space="preserve">  </w:t>
      </w:r>
      <w:r>
        <w:rPr>
          <w:rFonts w:hint="eastAsia" w:ascii="宋体" w:hAnsi="宋体" w:cs="宋体"/>
          <w:b w:val="0"/>
          <w:bCs w:val="0"/>
          <w:kern w:val="0"/>
          <w:sz w:val="24"/>
        </w:rPr>
        <w:t>的违约金。</w:t>
      </w:r>
    </w:p>
    <w:p w14:paraId="266ACDF3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kern w:val="0"/>
          <w:sz w:val="24"/>
        </w:rPr>
      </w:pPr>
      <w:r>
        <w:rPr>
          <w:rFonts w:hint="eastAsia" w:ascii="宋体" w:hAnsi="宋体" w:cs="宋体"/>
          <w:b w:val="0"/>
          <w:bCs w:val="0"/>
          <w:kern w:val="0"/>
          <w:sz w:val="24"/>
        </w:rPr>
        <w:t>8、如由于产品质量原因，不能通过验收，</w:t>
      </w:r>
      <w:r>
        <w:rPr>
          <w:rFonts w:hint="eastAsia" w:ascii="宋体" w:hAnsi="宋体" w:cs="宋体"/>
          <w:b w:val="0"/>
          <w:bCs w:val="0"/>
          <w:sz w:val="24"/>
        </w:rPr>
        <w:t>乙方</w:t>
      </w:r>
      <w:r>
        <w:rPr>
          <w:rFonts w:hint="eastAsia" w:ascii="宋体" w:hAnsi="宋体" w:cs="宋体"/>
          <w:b w:val="0"/>
          <w:bCs w:val="0"/>
          <w:kern w:val="0"/>
          <w:sz w:val="24"/>
        </w:rPr>
        <w:t>除按规定无偿更换外，应承担所涉及产品总价款的</w:t>
      </w:r>
      <w:r>
        <w:rPr>
          <w:rFonts w:hint="eastAsia" w:ascii="宋体" w:hAnsi="宋体" w:cs="宋体"/>
          <w:b w:val="0"/>
          <w:bCs w:val="0"/>
          <w:kern w:val="0"/>
          <w:sz w:val="24"/>
          <w:u w:val="single"/>
        </w:rPr>
        <w:t xml:space="preserve">   </w:t>
      </w:r>
      <w:r>
        <w:rPr>
          <w:rFonts w:hint="eastAsia" w:ascii="宋体" w:hAnsi="宋体" w:cs="宋体"/>
          <w:b w:val="0"/>
          <w:bCs w:val="0"/>
          <w:kern w:val="0"/>
          <w:sz w:val="24"/>
        </w:rPr>
        <w:t>违约金。</w:t>
      </w:r>
    </w:p>
    <w:p w14:paraId="0669AD53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kern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9、</w:t>
      </w:r>
      <w:r>
        <w:rPr>
          <w:rFonts w:hint="eastAsia" w:ascii="宋体" w:hAnsi="宋体" w:cs="宋体"/>
          <w:b w:val="0"/>
          <w:bCs w:val="0"/>
          <w:kern w:val="0"/>
          <w:sz w:val="24"/>
        </w:rPr>
        <w:t>上述违约金从</w:t>
      </w:r>
      <w:r>
        <w:rPr>
          <w:rFonts w:hint="eastAsia" w:ascii="宋体" w:hAnsi="宋体" w:cs="宋体"/>
          <w:b w:val="0"/>
          <w:bCs w:val="0"/>
          <w:sz w:val="24"/>
        </w:rPr>
        <w:t>乙方</w:t>
      </w:r>
      <w:r>
        <w:rPr>
          <w:rFonts w:hint="eastAsia" w:ascii="宋体" w:hAnsi="宋体" w:cs="宋体"/>
          <w:b w:val="0"/>
          <w:bCs w:val="0"/>
          <w:kern w:val="0"/>
          <w:sz w:val="24"/>
        </w:rPr>
        <w:t>的履约保证金、质量保证金或货款中扣除,不足部分由乙方承担继续支付责任。</w:t>
      </w:r>
    </w:p>
    <w:p w14:paraId="5F69AB87">
      <w:pPr>
        <w:spacing w:line="360" w:lineRule="auto"/>
        <w:rPr>
          <w:rFonts w:hint="eastAsia" w:ascii="宋体" w:hAnsi="宋体" w:cs="宋体"/>
          <w:b w:val="0"/>
          <w:bCs w:val="0"/>
          <w:kern w:val="28"/>
          <w:sz w:val="24"/>
        </w:rPr>
      </w:pPr>
      <w:r>
        <w:rPr>
          <w:rFonts w:hint="eastAsia" w:ascii="宋体" w:hAnsi="宋体" w:cs="宋体"/>
          <w:b w:val="0"/>
          <w:bCs w:val="0"/>
          <w:kern w:val="28"/>
          <w:sz w:val="24"/>
        </w:rPr>
        <w:t>十二、争议解决</w:t>
      </w:r>
    </w:p>
    <w:p w14:paraId="324D2C8A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kern w:val="0"/>
          <w:sz w:val="24"/>
        </w:rPr>
      </w:pPr>
      <w:r>
        <w:rPr>
          <w:rFonts w:hint="eastAsia" w:ascii="宋体" w:hAnsi="宋体" w:cs="宋体"/>
          <w:b w:val="0"/>
          <w:bCs w:val="0"/>
          <w:kern w:val="0"/>
          <w:sz w:val="24"/>
        </w:rPr>
        <w:t>合同各方应本着诚信的态度及共同合作的精神，通过协商及谈判来努力解决由本合同而产生的或与本合同有关（包括本合同项下某一特定货物买卖合同）的任何争议及不同意见。协商、谈判不能解决的，如任何一方通过诉讼解决由甲方所在地人民法院管辖。</w:t>
      </w:r>
    </w:p>
    <w:p w14:paraId="110FB828">
      <w:pPr>
        <w:spacing w:line="360" w:lineRule="auto"/>
        <w:rPr>
          <w:rFonts w:hint="eastAsia" w:ascii="宋体" w:hAnsi="宋体" w:cs="宋体"/>
          <w:b w:val="0"/>
          <w:bCs w:val="0"/>
          <w:kern w:val="28"/>
          <w:sz w:val="24"/>
        </w:rPr>
      </w:pPr>
      <w:r>
        <w:rPr>
          <w:rFonts w:hint="eastAsia" w:ascii="宋体" w:hAnsi="宋体" w:cs="宋体"/>
          <w:b w:val="0"/>
          <w:bCs w:val="0"/>
          <w:kern w:val="28"/>
          <w:sz w:val="24"/>
        </w:rPr>
        <w:t>十三、协议期限</w:t>
      </w:r>
    </w:p>
    <w:p w14:paraId="2C9CF920">
      <w:pPr>
        <w:spacing w:line="360" w:lineRule="auto"/>
        <w:ind w:firstLine="600" w:firstLineChars="250"/>
        <w:rPr>
          <w:rFonts w:hint="eastAsia" w:ascii="宋体" w:hAnsi="宋体" w:cs="宋体"/>
          <w:b w:val="0"/>
          <w:bCs w:val="0"/>
          <w:kern w:val="0"/>
          <w:sz w:val="24"/>
        </w:rPr>
      </w:pPr>
      <w:r>
        <w:rPr>
          <w:rFonts w:hint="eastAsia" w:ascii="宋体" w:hAnsi="宋体" w:cs="宋体"/>
          <w:b w:val="0"/>
          <w:bCs w:val="0"/>
          <w:kern w:val="0"/>
          <w:sz w:val="24"/>
        </w:rPr>
        <w:t>1、</w:t>
      </w:r>
      <w:r>
        <w:rPr>
          <w:rFonts w:hint="eastAsia" w:ascii="宋体" w:hAnsi="宋体" w:cs="宋体"/>
          <w:b w:val="0"/>
          <w:bCs w:val="0"/>
          <w:spacing w:val="10"/>
          <w:kern w:val="0"/>
          <w:sz w:val="24"/>
        </w:rPr>
        <w:t>合同经</w:t>
      </w:r>
      <w:r>
        <w:rPr>
          <w:rFonts w:hint="eastAsia" w:ascii="宋体" w:hAnsi="宋体" w:cs="宋体"/>
          <w:b w:val="0"/>
          <w:bCs w:val="0"/>
          <w:kern w:val="0"/>
          <w:sz w:val="24"/>
        </w:rPr>
        <w:t>发包</w:t>
      </w:r>
      <w:r>
        <w:rPr>
          <w:rFonts w:hint="eastAsia" w:ascii="宋体" w:hAnsi="宋体" w:cs="宋体"/>
          <w:b w:val="0"/>
          <w:bCs w:val="0"/>
          <w:spacing w:val="10"/>
          <w:kern w:val="0"/>
          <w:sz w:val="24"/>
        </w:rPr>
        <w:t>方和</w:t>
      </w:r>
      <w:r>
        <w:rPr>
          <w:rFonts w:hint="eastAsia" w:ascii="宋体" w:hAnsi="宋体" w:cs="宋体"/>
          <w:b w:val="0"/>
          <w:bCs w:val="0"/>
          <w:kern w:val="0"/>
          <w:sz w:val="24"/>
        </w:rPr>
        <w:t>承包</w:t>
      </w:r>
      <w:r>
        <w:rPr>
          <w:rFonts w:hint="eastAsia" w:ascii="宋体" w:hAnsi="宋体" w:cs="宋体"/>
          <w:b w:val="0"/>
          <w:bCs w:val="0"/>
          <w:spacing w:val="10"/>
          <w:kern w:val="0"/>
          <w:sz w:val="24"/>
        </w:rPr>
        <w:t>方双方法定代表人或者代表人签字并加盖公章(或合同章)即行生效。</w:t>
      </w:r>
    </w:p>
    <w:p w14:paraId="18E5998A">
      <w:pPr>
        <w:spacing w:line="360" w:lineRule="auto"/>
        <w:rPr>
          <w:rFonts w:hint="eastAsia" w:ascii="宋体" w:hAnsi="宋体" w:cs="宋体"/>
          <w:b w:val="0"/>
          <w:bCs w:val="0"/>
          <w:kern w:val="0"/>
          <w:sz w:val="24"/>
        </w:rPr>
      </w:pPr>
      <w:r>
        <w:rPr>
          <w:rFonts w:hint="eastAsia" w:ascii="宋体" w:hAnsi="宋体" w:cs="宋体"/>
          <w:b w:val="0"/>
          <w:bCs w:val="0"/>
          <w:kern w:val="0"/>
          <w:sz w:val="24"/>
        </w:rPr>
        <w:t xml:space="preserve">     2、合同签订后双方即直接产生权利与义务的关系，合同执行过程中出现的问题应按照合同法等有关规定办理。</w:t>
      </w:r>
    </w:p>
    <w:p w14:paraId="0A240994">
      <w:pPr>
        <w:numPr>
          <w:ilvl w:val="0"/>
          <w:numId w:val="1"/>
        </w:numPr>
        <w:spacing w:line="360" w:lineRule="auto"/>
        <w:ind w:firstLine="600" w:firstLineChars="250"/>
        <w:rPr>
          <w:rFonts w:hint="eastAsia" w:ascii="宋体" w:hAnsi="宋体" w:cs="宋体"/>
          <w:b w:val="0"/>
          <w:bCs w:val="0"/>
          <w:kern w:val="0"/>
          <w:sz w:val="24"/>
        </w:rPr>
      </w:pPr>
      <w:r>
        <w:rPr>
          <w:rFonts w:hint="eastAsia" w:ascii="宋体" w:hAnsi="宋体" w:cs="宋体"/>
          <w:b w:val="0"/>
          <w:bCs w:val="0"/>
          <w:kern w:val="0"/>
          <w:sz w:val="24"/>
        </w:rPr>
        <w:t>合同在执行过程中出现的未尽事宜，双方在不违背本合同和招标文件的原则下协商解决，协商结果以“纪要”形式盖章记录在案，作为本合同的附件，与本合同具有同等效力。</w:t>
      </w:r>
    </w:p>
    <w:p w14:paraId="7EDD7555">
      <w:pPr>
        <w:spacing w:line="360" w:lineRule="auto"/>
        <w:rPr>
          <w:rFonts w:hint="eastAsia" w:ascii="宋体" w:hAnsi="宋体" w:cs="宋体"/>
          <w:b w:val="0"/>
          <w:bCs w:val="0"/>
          <w:kern w:val="28"/>
          <w:sz w:val="24"/>
        </w:rPr>
      </w:pPr>
      <w:r>
        <w:rPr>
          <w:rFonts w:hint="eastAsia" w:ascii="宋体" w:hAnsi="宋体" w:cs="宋体"/>
          <w:b w:val="0"/>
          <w:bCs w:val="0"/>
          <w:kern w:val="28"/>
          <w:sz w:val="24"/>
        </w:rPr>
        <w:t>十四、不可抗力</w:t>
      </w:r>
    </w:p>
    <w:p w14:paraId="00EF4B65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kern w:val="0"/>
          <w:sz w:val="24"/>
        </w:rPr>
      </w:pPr>
      <w:r>
        <w:rPr>
          <w:rFonts w:hint="eastAsia" w:ascii="宋体" w:hAnsi="宋体" w:cs="宋体"/>
          <w:b w:val="0"/>
          <w:bCs w:val="0"/>
          <w:kern w:val="0"/>
          <w:sz w:val="24"/>
        </w:rPr>
        <w:t>1、本合同项下的“不可抗力”是指不能预见，不能避免且不能克服的客观情况，使得本合同一方当事人无法履行合同义务，如战争、严重火灾、水灾、风灾和地震属于不可抗力的事故。</w:t>
      </w:r>
    </w:p>
    <w:p w14:paraId="6B623385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kern w:val="0"/>
          <w:sz w:val="24"/>
        </w:rPr>
      </w:pPr>
      <w:r>
        <w:rPr>
          <w:rFonts w:hint="eastAsia" w:ascii="宋体" w:hAnsi="宋体" w:cs="宋体"/>
          <w:b w:val="0"/>
          <w:bCs w:val="0"/>
          <w:kern w:val="0"/>
          <w:sz w:val="24"/>
        </w:rPr>
        <w:t>2、一方因不可抗力不能履行合同或不能完全履行合同的，根据不可抗力的影响，可以部分或全部地免除责任。由于不可抗力原因致使项目开发中断时，项目交付日期及付款日期相应顺延，各方不承担违约责任。</w:t>
      </w:r>
    </w:p>
    <w:p w14:paraId="291A4AA3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kern w:val="0"/>
          <w:sz w:val="24"/>
        </w:rPr>
      </w:pPr>
      <w:r>
        <w:rPr>
          <w:rFonts w:hint="eastAsia" w:ascii="宋体" w:hAnsi="宋体" w:cs="宋体"/>
          <w:b w:val="0"/>
          <w:bCs w:val="0"/>
          <w:kern w:val="0"/>
          <w:sz w:val="24"/>
        </w:rPr>
        <w:t>3、如不可抗力时间延续120天以上的，各方通过协商达成在合理的时间内继续履行合同，或部分履行合同，或终止合同的履行。</w:t>
      </w:r>
    </w:p>
    <w:p w14:paraId="4A053518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kern w:val="0"/>
          <w:sz w:val="24"/>
        </w:rPr>
      </w:pPr>
      <w:r>
        <w:rPr>
          <w:rFonts w:hint="eastAsia" w:ascii="宋体" w:hAnsi="宋体" w:cs="宋体"/>
          <w:b w:val="0"/>
          <w:bCs w:val="0"/>
          <w:kern w:val="0"/>
          <w:sz w:val="24"/>
        </w:rPr>
        <w:t>4、一方迟延履行后发生不可抗力的，不能免除责任。</w:t>
      </w:r>
    </w:p>
    <w:p w14:paraId="0D2AEEB4">
      <w:pPr>
        <w:spacing w:line="360" w:lineRule="auto"/>
        <w:rPr>
          <w:rFonts w:hint="eastAsia" w:ascii="宋体" w:hAnsi="宋体" w:cs="宋体"/>
          <w:b w:val="0"/>
          <w:bCs w:val="0"/>
          <w:kern w:val="28"/>
          <w:sz w:val="24"/>
        </w:rPr>
      </w:pPr>
      <w:r>
        <w:rPr>
          <w:rFonts w:hint="eastAsia" w:ascii="宋体" w:hAnsi="宋体" w:cs="宋体"/>
          <w:b w:val="0"/>
          <w:bCs w:val="0"/>
          <w:kern w:val="28"/>
          <w:sz w:val="24"/>
        </w:rPr>
        <w:t>十五、通知和合同修改</w:t>
      </w:r>
    </w:p>
    <w:p w14:paraId="3D2947D6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kern w:val="0"/>
          <w:sz w:val="24"/>
        </w:rPr>
      </w:pPr>
      <w:r>
        <w:rPr>
          <w:rFonts w:hint="eastAsia" w:ascii="宋体" w:hAnsi="宋体" w:cs="宋体"/>
          <w:b w:val="0"/>
          <w:bCs w:val="0"/>
          <w:kern w:val="0"/>
          <w:sz w:val="24"/>
        </w:rPr>
        <w:t>本合同一方给另一方的通知，都应以书面的形式（信函、传真）发送至对方，对本合同条款进行任何改动，均须由甲乙双方签署书面合同修改签证，方为有效。</w:t>
      </w:r>
    </w:p>
    <w:p w14:paraId="5B5E4359">
      <w:pPr>
        <w:spacing w:line="360" w:lineRule="auto"/>
        <w:rPr>
          <w:rFonts w:hint="eastAsia" w:ascii="宋体" w:hAnsi="宋体" w:cs="宋体"/>
          <w:b w:val="0"/>
          <w:bCs w:val="0"/>
          <w:kern w:val="28"/>
          <w:sz w:val="24"/>
        </w:rPr>
      </w:pPr>
      <w:r>
        <w:rPr>
          <w:rFonts w:hint="eastAsia" w:ascii="宋体" w:hAnsi="宋体" w:cs="宋体"/>
          <w:b w:val="0"/>
          <w:bCs w:val="0"/>
          <w:kern w:val="28"/>
          <w:sz w:val="24"/>
        </w:rPr>
        <w:t>十六、其他规定</w:t>
      </w:r>
    </w:p>
    <w:p w14:paraId="3530666E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kern w:val="0"/>
          <w:sz w:val="24"/>
        </w:rPr>
      </w:pPr>
      <w:r>
        <w:rPr>
          <w:rFonts w:hint="eastAsia" w:ascii="宋体" w:hAnsi="宋体" w:cs="宋体"/>
          <w:b w:val="0"/>
          <w:bCs w:val="0"/>
          <w:kern w:val="0"/>
          <w:sz w:val="24"/>
        </w:rPr>
        <w:t>本协议的附件为本协议不可分割的部分，与本协议正文具有同等的法律效力。协议附件与本协议约定不一致的，以本协议的约定为准，除非双方一致同意并以书面形式表示以协议附件为准。</w:t>
      </w:r>
    </w:p>
    <w:p w14:paraId="29A23CE9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kern w:val="0"/>
          <w:sz w:val="24"/>
        </w:rPr>
      </w:pPr>
      <w:r>
        <w:rPr>
          <w:rFonts w:hint="eastAsia" w:ascii="宋体" w:hAnsi="宋体" w:cs="宋体"/>
          <w:b w:val="0"/>
          <w:bCs w:val="0"/>
          <w:kern w:val="0"/>
          <w:sz w:val="24"/>
        </w:rPr>
        <w:t>本合同甲、乙双方均同意以上条款内容。</w:t>
      </w:r>
    </w:p>
    <w:p w14:paraId="2D56FDF4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kern w:val="0"/>
          <w:sz w:val="24"/>
        </w:rPr>
      </w:pPr>
      <w:r>
        <w:rPr>
          <w:rFonts w:hint="eastAsia" w:ascii="宋体" w:hAnsi="宋体" w:cs="宋体"/>
          <w:b w:val="0"/>
          <w:bCs w:val="0"/>
          <w:kern w:val="0"/>
          <w:sz w:val="24"/>
        </w:rPr>
        <w:t>本合同正本贰份，副本捌份，具有同等效力。自双方法定代表人或授权代表人签字、并加盖单位公章之日起生效。</w:t>
      </w:r>
    </w:p>
    <w:p w14:paraId="0757A582">
      <w:pPr>
        <w:spacing w:line="360" w:lineRule="auto"/>
        <w:rPr>
          <w:rFonts w:hint="eastAsia" w:ascii="宋体" w:hAnsi="宋体" w:cs="宋体"/>
          <w:b w:val="0"/>
          <w:bCs w:val="0"/>
          <w:kern w:val="0"/>
          <w:sz w:val="24"/>
        </w:rPr>
      </w:pPr>
      <w:r>
        <w:rPr>
          <w:rFonts w:hint="eastAsia" w:ascii="宋体" w:hAnsi="宋体" w:cs="宋体"/>
          <w:b w:val="0"/>
          <w:bCs w:val="0"/>
          <w:kern w:val="0"/>
          <w:sz w:val="24"/>
        </w:rPr>
        <w:t>本合同的订立、履行、变更、终止、解释等均适用中华人民共和国法律。</w:t>
      </w:r>
    </w:p>
    <w:p w14:paraId="60230F62">
      <w:pPr>
        <w:spacing w:line="360" w:lineRule="auto"/>
        <w:rPr>
          <w:rFonts w:hint="eastAsia" w:ascii="宋体" w:hAnsi="宋体" w:cs="宋体"/>
          <w:b w:val="0"/>
          <w:bCs w:val="0"/>
          <w:kern w:val="0"/>
          <w:sz w:val="24"/>
        </w:rPr>
      </w:pPr>
      <w:r>
        <w:rPr>
          <w:rFonts w:hint="eastAsia" w:ascii="宋体" w:hAnsi="宋体" w:cs="宋体"/>
          <w:b w:val="0"/>
          <w:bCs w:val="0"/>
          <w:kern w:val="0"/>
          <w:sz w:val="24"/>
        </w:rPr>
        <w:t>本合同未尽事宜由双方共同协商，另行订立补充协议，补充协议与本协议具有同样的法律效力。如果本合同之附件与本合同规定不符, 以本合同规定为准。</w:t>
      </w:r>
    </w:p>
    <w:p w14:paraId="6FADD945">
      <w:pPr>
        <w:spacing w:line="360" w:lineRule="auto"/>
        <w:rPr>
          <w:rFonts w:hint="eastAsia" w:ascii="宋体" w:hAnsi="宋体" w:cs="宋体"/>
          <w:b w:val="0"/>
          <w:bCs w:val="0"/>
          <w:kern w:val="0"/>
          <w:sz w:val="24"/>
        </w:rPr>
      </w:pPr>
    </w:p>
    <w:p w14:paraId="10F31CF9">
      <w:pPr>
        <w:spacing w:line="360" w:lineRule="auto"/>
        <w:rPr>
          <w:rFonts w:hint="eastAsia" w:ascii="宋体" w:hAnsi="宋体" w:cs="宋体"/>
          <w:b w:val="0"/>
          <w:bCs w:val="0"/>
          <w:kern w:val="0"/>
          <w:sz w:val="24"/>
        </w:rPr>
      </w:pPr>
      <w:r>
        <w:rPr>
          <w:rFonts w:hint="eastAsia" w:ascii="宋体" w:hAnsi="宋体" w:cs="宋体"/>
          <w:b w:val="0"/>
          <w:bCs w:val="0"/>
          <w:kern w:val="0"/>
          <w:sz w:val="24"/>
        </w:rPr>
        <w:t>（以下无正文）</w:t>
      </w:r>
    </w:p>
    <w:tbl>
      <w:tblPr>
        <w:tblStyle w:val="4"/>
        <w:tblpPr w:leftFromText="180" w:rightFromText="180" w:vertAnchor="text" w:horzAnchor="margin" w:tblpX="406" w:tblpY="58"/>
        <w:tblOverlap w:val="never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25"/>
        <w:gridCol w:w="3936"/>
      </w:tblGrid>
      <w:tr w14:paraId="48FD7A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3" w:hRule="atLeast"/>
        </w:trPr>
        <w:tc>
          <w:tcPr>
            <w:tcW w:w="4425" w:type="dxa"/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top"/>
          </w:tcPr>
          <w:p w14:paraId="3D4D9E9C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 xml:space="preserve">甲方名称： </w:t>
            </w:r>
          </w:p>
          <w:p w14:paraId="4F15369F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 xml:space="preserve">地    址： </w:t>
            </w:r>
          </w:p>
          <w:p w14:paraId="1F09C581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邮    编：</w:t>
            </w:r>
          </w:p>
          <w:p w14:paraId="40E67CEC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电    话：</w:t>
            </w:r>
          </w:p>
          <w:p w14:paraId="6950B8E6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传    真：</w:t>
            </w:r>
          </w:p>
          <w:p w14:paraId="13C97854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  <w:p w14:paraId="76EBF9E1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  <w:p w14:paraId="24A6A3EE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代表签字：</w:t>
            </w:r>
          </w:p>
          <w:p w14:paraId="72AAD960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盖章：</w:t>
            </w:r>
          </w:p>
          <w:p w14:paraId="5C10CDB5">
            <w:pPr>
              <w:spacing w:line="560" w:lineRule="exact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 xml:space="preserve">                年  月  日     </w:t>
            </w:r>
          </w:p>
        </w:tc>
        <w:tc>
          <w:tcPr>
            <w:tcW w:w="3936" w:type="dxa"/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top"/>
          </w:tcPr>
          <w:p w14:paraId="6FE935CC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乙方名称：</w:t>
            </w:r>
          </w:p>
          <w:p w14:paraId="7AECBC3E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 xml:space="preserve">地    址： </w:t>
            </w:r>
          </w:p>
          <w:p w14:paraId="79D2A872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 xml:space="preserve">邮    编： </w:t>
            </w:r>
          </w:p>
          <w:p w14:paraId="6B60E344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 xml:space="preserve">电    话： </w:t>
            </w:r>
          </w:p>
          <w:p w14:paraId="7606994B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 xml:space="preserve">传    真：  </w:t>
            </w:r>
          </w:p>
          <w:p w14:paraId="6021F9B1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开户银行：</w:t>
            </w:r>
          </w:p>
          <w:p w14:paraId="7368EFE7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帐    号：</w:t>
            </w:r>
          </w:p>
          <w:p w14:paraId="121F82C9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代表签字</w:t>
            </w:r>
          </w:p>
          <w:p w14:paraId="451400E9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盖章：</w:t>
            </w:r>
          </w:p>
          <w:p w14:paraId="313B3A35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 xml:space="preserve">             年  月  日</w:t>
            </w:r>
          </w:p>
        </w:tc>
      </w:tr>
    </w:tbl>
    <w:p w14:paraId="34902569">
      <w:pPr>
        <w:spacing w:line="360" w:lineRule="auto"/>
        <w:rPr>
          <w:rFonts w:hint="eastAsia" w:ascii="宋体" w:hAnsi="宋体" w:cs="宋体"/>
          <w:b w:val="0"/>
          <w:bCs w:val="0"/>
          <w:kern w:val="0"/>
          <w:sz w:val="24"/>
        </w:rPr>
      </w:pPr>
    </w:p>
    <w:p w14:paraId="3CBEE3E9">
      <w:pPr>
        <w:spacing w:line="360" w:lineRule="auto"/>
        <w:rPr>
          <w:rFonts w:hint="eastAsia" w:ascii="宋体" w:hAnsi="宋体" w:cs="宋体"/>
          <w:b w:val="0"/>
          <w:bCs w:val="0"/>
          <w:kern w:val="0"/>
          <w:sz w:val="24"/>
        </w:rPr>
      </w:pPr>
    </w:p>
    <w:p w14:paraId="69B7D903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50134D7"/>
    <w:multiLevelType w:val="singleLevel"/>
    <w:tmpl w:val="550134D7"/>
    <w:lvl w:ilvl="0" w:tentative="0">
      <w:start w:val="3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4C83A66"/>
    <w:rsid w:val="774D555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  <w:style w:type="paragraph" w:styleId="3">
    <w:name w:val="Plain Text"/>
    <w:basedOn w:val="1"/>
    <w:qFormat/>
    <w:uiPriority w:val="0"/>
    <w:rPr>
      <w:rFonts w:ascii="宋体" w:hAnsi="Courier New"/>
      <w:szCs w:val="20"/>
    </w:rPr>
  </w:style>
  <w:style w:type="paragraph" w:customStyle="1" w:styleId="6">
    <w:name w:val="List Paragraph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3240</Words>
  <Characters>3250</Characters>
  <Lines>0</Lines>
  <Paragraphs>0</Paragraphs>
  <TotalTime>0</TotalTime>
  <ScaleCrop>false</ScaleCrop>
  <LinksUpToDate>false</LinksUpToDate>
  <CharactersWithSpaces>3782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2025-08-20T03:33:09Z</dcterms:created>
  <dc:creator>Administrator</dc:creator>
  <cp:lastModifiedBy>壹加壹的定律</cp:lastModifiedBy>
  <dcterms:modified xsi:type="dcterms:W3CDTF">2025-08-20T03:46:56Z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eyJoZGlkIjoiMGQ5MzE0N2FhYzU5MDAzZGMyN2I4OTJjNDkzZWM3NWYiLCJ1c2VySWQiOiI3MTE1Nzg2OTEifQ==</vt:lpwstr>
  </property>
  <property fmtid="{D5CDD505-2E9C-101B-9397-08002B2CF9AE}" pid="4" name="ICV">
    <vt:lpwstr>77A69CFA17BE46958CC5D446F5C4C768_13</vt:lpwstr>
  </property>
</Properties>
</file>