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54E76">
      <w:pPr>
        <w:pStyle w:val="9"/>
        <w:numPr>
          <w:ilvl w:val="1"/>
          <w:numId w:val="0"/>
        </w:numPr>
        <w:spacing w:before="24" w:after="24"/>
        <w:ind w:left="0" w:firstLine="0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6"/>
          <w:szCs w:val="36"/>
          <w:lang w:eastAsia="zh-CN"/>
        </w:rPr>
        <w:t>磋商保证金</w:t>
      </w:r>
    </w:p>
    <w:p w14:paraId="64D08802"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Cs w:val="24"/>
          <w:highlight w:val="none"/>
          <w:lang w:eastAsia="zh-CN"/>
        </w:rPr>
      </w:pPr>
      <w:r>
        <w:rPr>
          <w:rStyle w:val="10"/>
          <w:rFonts w:hint="eastAsia" w:ascii="宋体" w:hAnsi="宋体" w:eastAsia="宋体" w:cs="宋体"/>
          <w:b/>
          <w:bCs w:val="0"/>
          <w:color w:val="auto"/>
          <w:sz w:val="28"/>
          <w:szCs w:val="22"/>
          <w:highlight w:val="none"/>
          <w:lang w:eastAsia="zh-CN"/>
        </w:rPr>
        <w:t>磋商</w:t>
      </w:r>
      <w:r>
        <w:rPr>
          <w:rStyle w:val="10"/>
          <w:rFonts w:hint="eastAsia" w:ascii="宋体" w:hAnsi="宋体" w:eastAsia="宋体" w:cs="宋体"/>
          <w:b/>
          <w:bCs w:val="0"/>
          <w:color w:val="auto"/>
          <w:sz w:val="28"/>
          <w:szCs w:val="22"/>
          <w:highlight w:val="none"/>
        </w:rPr>
        <w:t>担保函</w:t>
      </w:r>
      <w:r>
        <w:rPr>
          <w:rStyle w:val="10"/>
          <w:rFonts w:hint="eastAsia" w:ascii="宋体" w:hAnsi="宋体" w:eastAsia="宋体" w:cs="宋体"/>
          <w:b/>
          <w:bCs w:val="0"/>
          <w:color w:val="auto"/>
          <w:sz w:val="28"/>
          <w:szCs w:val="22"/>
          <w:highlight w:val="none"/>
          <w:lang w:eastAsia="zh-CN"/>
        </w:rPr>
        <w:t>格式</w:t>
      </w:r>
    </w:p>
    <w:p w14:paraId="1598433B">
      <w:pPr>
        <w:pStyle w:val="2"/>
        <w:snapToGrid w:val="0"/>
        <w:spacing w:line="288" w:lineRule="auto"/>
        <w:jc w:val="center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hAnsi="宋体" w:eastAsia="宋体" w:cs="宋体"/>
          <w:bCs/>
          <w:color w:val="auto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适用于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保证金保函</w:t>
      </w:r>
      <w:r>
        <w:rPr>
          <w:rFonts w:hint="eastAsia" w:hAnsi="宋体" w:eastAsia="宋体" w:cs="宋体"/>
          <w:bCs/>
          <w:color w:val="auto"/>
          <w:szCs w:val="24"/>
          <w:highlight w:val="none"/>
          <w:lang w:eastAsia="zh-CN"/>
        </w:rPr>
        <w:t>）</w:t>
      </w:r>
    </w:p>
    <w:p w14:paraId="07312F40">
      <w:pPr>
        <w:snapToGrid w:val="0"/>
        <w:spacing w:line="288" w:lineRule="auto"/>
        <w:ind w:right="480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    保函编号:</w:t>
      </w:r>
    </w:p>
    <w:p w14:paraId="0F409FB8">
      <w:pPr>
        <w:snapToGrid w:val="0"/>
        <w:spacing w:line="288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</w:p>
    <w:p w14:paraId="1B4524BA">
      <w:pPr>
        <w:snapToGrid w:val="0"/>
        <w:spacing w:line="288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致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eastAsia="zh-CN"/>
        </w:rPr>
        <w:t>（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采购人名称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下称受益人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:</w:t>
      </w:r>
    </w:p>
    <w:p w14:paraId="0C7AC20E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鉴于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下称被保证人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将于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参加贵方编号为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（项目编号）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我方接受被保证人的委托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在此向受益人提供不可撤销的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保证：</w:t>
      </w:r>
    </w:p>
    <w:p w14:paraId="0C42A89B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一、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本保证担保的担保金额为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人民币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币种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小写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元整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大写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131833ED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二、本保证担保的保证期间为该项目的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或延长的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后28日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含28日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延长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有效期无须通知我方。</w:t>
      </w:r>
    </w:p>
    <w:p w14:paraId="07CEC91A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三、在本保证担保的保证期间内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如果被保证人出现下列情形之一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受益人可以向我方提起索赔：</w:t>
      </w:r>
    </w:p>
    <w:p w14:paraId="164D3DDD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1.被保证人在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文件规定的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有效期内撤回其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54714D2C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2.被保证人在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有效期内收到受益人发出的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通知书后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不能或拒绝按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文件的要求签署合同；</w:t>
      </w:r>
    </w:p>
    <w:p w14:paraId="1A4BFA28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.被保证人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后未按照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文件规定交纳代理服务费。</w:t>
      </w:r>
    </w:p>
    <w:p w14:paraId="65C6C48E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四、在本保证担保的保证期间内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我方收到受益人经法定代表人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或其他组织负责人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或其授权委托代理人签字并加盖公章的书面索赔通知后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将不争辩、不挑剔、不可撤销地立即向受益人支付本保证担保的担保金额。</w:t>
      </w:r>
    </w:p>
    <w:p w14:paraId="12E4008C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五、受益人的索赔通知应当说明索赔理由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并必须在本保证担保的保证期间内送达我方。</w:t>
      </w:r>
    </w:p>
    <w:p w14:paraId="41A20CB6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六、本保证担保项下的权利不得转让。</w:t>
      </w:r>
    </w:p>
    <w:p w14:paraId="198D9D36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七、本保证担保的保证期间届满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或我方已向受益人支付本保证担保的担保金额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我方的保证责任免除。</w:t>
      </w:r>
    </w:p>
    <w:p w14:paraId="7B9FE5CC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八、本保证担保适用中华人民共和国法律。</w:t>
      </w:r>
    </w:p>
    <w:p w14:paraId="7101E36E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九、本保证担保以中文文本为准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涂改无效。</w:t>
      </w:r>
    </w:p>
    <w:p w14:paraId="69D3F066">
      <w:pPr>
        <w:snapToGrid w:val="0"/>
        <w:spacing w:line="288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8BA0CF3">
      <w:pPr>
        <w:snapToGrid w:val="0"/>
        <w:spacing w:line="288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保证人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: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</w:p>
    <w:p w14:paraId="3DF715EC">
      <w:pPr>
        <w:snapToGrid w:val="0"/>
        <w:spacing w:line="288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或其他组织负责人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或其授权委托代理人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</w:t>
      </w:r>
    </w:p>
    <w:p w14:paraId="4349832F">
      <w:pPr>
        <w:snapToGrid w:val="0"/>
        <w:spacing w:line="288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单位地址: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</w:p>
    <w:p w14:paraId="4B26A8D2">
      <w:pPr>
        <w:snapToGrid w:val="0"/>
        <w:spacing w:line="288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电话: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</w:p>
    <w:p w14:paraId="57A32580">
      <w:pPr>
        <w:pStyle w:val="5"/>
        <w:snapToGrid w:val="0"/>
        <w:spacing w:before="0" w:beforeAutospacing="0" w:after="0" w:afterAutospacing="0" w:line="288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日期: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年</w:t>
      </w:r>
      <w:r>
        <w:rPr>
          <w:rFonts w:hint="eastAsia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月</w:t>
      </w:r>
      <w:r>
        <w:rPr>
          <w:rFonts w:hint="eastAsia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日</w:t>
      </w:r>
    </w:p>
    <w:p w14:paraId="50D189F8">
      <w:pPr>
        <w:pStyle w:val="6"/>
        <w:tabs>
          <w:tab w:val="left" w:pos="567"/>
        </w:tabs>
        <w:ind w:left="0" w:leftChars="0"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</w:pPr>
    </w:p>
    <w:p w14:paraId="27E0CBCF">
      <w:pPr>
        <w:snapToGrid w:val="0"/>
        <w:spacing w:line="288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注：</w:t>
      </w:r>
    </w:p>
    <w:p w14:paraId="1F0970AD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1.最终以各担保机构出具的格式为准，必须包含以上格式中的主要内容。</w:t>
      </w:r>
    </w:p>
    <w:p w14:paraId="57A48382">
      <w:pPr>
        <w:snapToGrid w:val="0"/>
        <w:spacing w:line="288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2.磋商保证金银行转账回单复印件加盖单位公章，或磋商担保函（提供彩色打印件加盖公章）。</w:t>
      </w:r>
    </w:p>
    <w:p w14:paraId="12DA27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7A239C"/>
    <w:rsid w:val="61DA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numPr>
        <w:ilvl w:val="1"/>
        <w:numId w:val="1"/>
      </w:numPr>
      <w:spacing w:before="240" w:after="120"/>
      <w:ind w:firstLineChars="0"/>
      <w:jc w:val="left"/>
      <w:outlineLvl w:val="1"/>
    </w:pPr>
    <w:rPr>
      <w:rFonts w:ascii="宋体" w:hAnsi="宋体" w:eastAsia="黑体" w:cs="宋体"/>
      <w:bCs/>
      <w:sz w:val="3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customStyle="1" w:styleId="9">
    <w:name w:val="标题2"/>
    <w:basedOn w:val="3"/>
    <w:next w:val="1"/>
    <w:qFormat/>
    <w:uiPriority w:val="0"/>
    <w:pPr>
      <w:widowControl/>
      <w:spacing w:beforeLines="10" w:afterLines="10" w:line="240" w:lineRule="auto"/>
      <w:jc w:val="left"/>
    </w:pPr>
    <w:rPr>
      <w:rFonts w:ascii="Times New Roman" w:hAnsi="Times New Roman" w:eastAsia="黑体"/>
      <w:b/>
      <w:szCs w:val="24"/>
    </w:rPr>
  </w:style>
  <w:style w:type="character" w:customStyle="1" w:styleId="10">
    <w:name w:val="标题 2 Char"/>
    <w:link w:val="3"/>
    <w:qFormat/>
    <w:uiPriority w:val="0"/>
    <w:rPr>
      <w:rFonts w:ascii="宋体" w:hAnsi="宋体" w:eastAsia="黑体" w:cs="宋体"/>
      <w:bCs/>
      <w:sz w:val="3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723</Characters>
  <Lines>0</Lines>
  <Paragraphs>0</Paragraphs>
  <TotalTime>0</TotalTime>
  <ScaleCrop>false</ScaleCrop>
  <LinksUpToDate>false</LinksUpToDate>
  <CharactersWithSpaces>836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2025-08-24T12:53:00Z</dcterms:created>
  <dc:creator>ZG</dc:creator>
  <cp:lastModifiedBy>热带鱼</cp:lastModifiedBy>
  <dcterms:modified xsi:type="dcterms:W3CDTF">2025-08-25T12:54:23Z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768AA83BDAC34450B7B8416461C06B07_12</vt:lpwstr>
  </property>
</Properties>
</file>