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487FC">
      <w:pPr>
        <w:spacing w:before="54"/>
        <w:ind w:left="0" w:right="40" w:firstLine="0"/>
        <w:jc w:val="center"/>
        <w:rPr>
          <w:b/>
          <w:sz w:val="32"/>
        </w:rPr>
      </w:pPr>
      <w:r>
        <w:rPr>
          <w:b/>
          <w:sz w:val="32"/>
        </w:rPr>
        <w:t>技术方案</w:t>
      </w:r>
    </w:p>
    <w:p w14:paraId="42171637">
      <w:pPr>
        <w:pStyle w:val="4"/>
        <w:spacing w:before="143"/>
        <w:ind w:right="41"/>
        <w:jc w:val="center"/>
      </w:pPr>
      <w:bookmarkStart w:id="0" w:name="_Toc2042_WPSOffice_Level3"/>
      <w:r>
        <w:t>（根据评审办法自行描述，格式自拟）</w:t>
      </w:r>
      <w:bookmarkEnd w:id="0"/>
    </w:p>
    <w:p w14:paraId="6A5A626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91492"/>
    <w:rsid w:val="1EBA30D7"/>
    <w:rsid w:val="20FF4A32"/>
    <w:rsid w:val="282C66CF"/>
    <w:rsid w:val="7BE9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/>
      <w:ind w:firstLine="0" w:firstLineChars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ascii="Calibri" w:hAnsi="Calibri"/>
      <w:sz w:val="28"/>
      <w:szCs w:val="28"/>
    </w:rPr>
  </w:style>
  <w:style w:type="paragraph" w:styleId="4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2025-08-27T11:26:00Z</dcterms:created>
  <dc:creator>三羊开泰</dc:creator>
  <cp:lastModifiedBy>三羊开泰</cp:lastModifiedBy>
  <dcterms:modified xsi:type="dcterms:W3CDTF">2025-08-27T11:26:58Z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FA8C4AB8CDA24B18BBE8A8079D8100A0_11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