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E9978">
      <w:pPr>
        <w:pStyle w:val="3"/>
        <w:numPr>
          <w:ilvl w:val="0"/>
          <w:numId w:val="0"/>
        </w:numPr>
        <w:ind w:leftChars="0"/>
        <w:jc w:val="center"/>
        <w:rPr>
          <w:rFonts w:hint="eastAsia" w:ascii="仿宋" w:hAnsi="仿宋" w:eastAsia="仿宋" w:cs="仿宋"/>
          <w:b/>
          <w:bCs w:val="0"/>
          <w:sz w:val="28"/>
          <w:szCs w:val="36"/>
        </w:rPr>
      </w:pPr>
      <w:r>
        <w:rPr>
          <w:rFonts w:hint="eastAsia" w:ascii="仿宋" w:hAnsi="仿宋" w:eastAsia="仿宋" w:cs="仿宋"/>
          <w:b/>
          <w:bCs w:val="0"/>
          <w:sz w:val="28"/>
          <w:szCs w:val="36"/>
        </w:rPr>
        <w:t>投标分项报价表</w:t>
      </w:r>
    </w:p>
    <w:p w14:paraId="0F224366">
      <w:pPr>
        <w:spacing w:line="360" w:lineRule="auto"/>
        <w:rPr>
          <w:rFonts w:hint="eastAsia" w:ascii="仿宋" w:hAnsi="仿宋" w:eastAsia="仿宋" w:cs="仿宋"/>
          <w:sz w:val="24"/>
        </w:rPr>
      </w:pPr>
    </w:p>
    <w:p w14:paraId="30805960">
      <w:pPr>
        <w:spacing w:line="360" w:lineRule="auto"/>
        <w:rPr>
          <w:rFonts w:hint="eastAsia" w:ascii="仿宋" w:hAnsi="仿宋" w:eastAsia="仿宋" w:cs="仿宋"/>
        </w:rPr>
      </w:pPr>
      <w:r>
        <w:rPr>
          <w:rFonts w:hint="eastAsia" w:ascii="仿宋" w:hAnsi="仿宋" w:eastAsia="仿宋" w:cs="仿宋"/>
          <w:sz w:val="24"/>
        </w:rPr>
        <w:t xml:space="preserve">投标人名称：____________ 招标编号：__________  </w:t>
      </w:r>
    </w:p>
    <w:tbl>
      <w:tblPr>
        <w:tblStyle w:val="5"/>
        <w:tblW w:w="90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46"/>
        <w:gridCol w:w="1315"/>
        <w:gridCol w:w="911"/>
        <w:gridCol w:w="912"/>
        <w:gridCol w:w="1441"/>
        <w:gridCol w:w="838"/>
        <w:gridCol w:w="883"/>
        <w:gridCol w:w="926"/>
        <w:gridCol w:w="926"/>
      </w:tblGrid>
      <w:tr w14:paraId="211D7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6" w:type="dxa"/>
          </w:tcPr>
          <w:p w14:paraId="659E1141">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lang w:val="en-US" w:eastAsia="zh-CN"/>
              </w:rPr>
            </w:pPr>
            <w:r>
              <w:rPr>
                <w:rFonts w:hint="eastAsia" w:ascii="仿宋" w:hAnsi="仿宋" w:eastAsia="仿宋" w:cs="仿宋"/>
                <w:bCs/>
                <w:sz w:val="24"/>
                <w:szCs w:val="24"/>
                <w:vertAlign w:val="baseline"/>
                <w:lang w:val="en-US" w:eastAsia="zh-CN"/>
              </w:rPr>
              <w:t>序号</w:t>
            </w:r>
          </w:p>
        </w:tc>
        <w:tc>
          <w:tcPr>
            <w:tcW w:w="1315" w:type="dxa"/>
          </w:tcPr>
          <w:p w14:paraId="7313038D">
            <w:pPr>
              <w:widowControl/>
              <w:tabs>
                <w:tab w:val="left" w:pos="7124"/>
              </w:tabs>
              <w:adjustRightInd w:val="0"/>
              <w:snapToGrid w:val="0"/>
              <w:spacing w:before="312" w:beforeLines="100" w:line="360" w:lineRule="auto"/>
              <w:jc w:val="both"/>
              <w:rPr>
                <w:rFonts w:hint="default" w:ascii="仿宋" w:hAnsi="仿宋" w:eastAsia="仿宋" w:cs="仿宋"/>
                <w:bCs/>
                <w:sz w:val="24"/>
                <w:szCs w:val="24"/>
                <w:vertAlign w:val="baseline"/>
                <w:lang w:val="en-US" w:eastAsia="zh-CN"/>
              </w:rPr>
            </w:pPr>
            <w:r>
              <w:rPr>
                <w:rFonts w:hint="eastAsia" w:ascii="仿宋" w:hAnsi="仿宋" w:eastAsia="仿宋" w:cs="仿宋"/>
                <w:bCs/>
                <w:sz w:val="24"/>
                <w:szCs w:val="24"/>
                <w:vertAlign w:val="baseline"/>
                <w:lang w:val="en-US" w:eastAsia="zh-CN"/>
              </w:rPr>
              <w:t>产品名称</w:t>
            </w:r>
          </w:p>
        </w:tc>
        <w:tc>
          <w:tcPr>
            <w:tcW w:w="911" w:type="dxa"/>
          </w:tcPr>
          <w:p w14:paraId="7559444B">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lang w:val="en-US" w:eastAsia="zh-CN"/>
              </w:rPr>
            </w:pPr>
            <w:r>
              <w:rPr>
                <w:rFonts w:hint="eastAsia" w:ascii="仿宋" w:hAnsi="仿宋" w:eastAsia="仿宋" w:cs="仿宋"/>
                <w:bCs/>
                <w:sz w:val="24"/>
                <w:szCs w:val="24"/>
                <w:vertAlign w:val="baseline"/>
                <w:lang w:val="en-US" w:eastAsia="zh-CN"/>
              </w:rPr>
              <w:t>品牌</w:t>
            </w:r>
          </w:p>
        </w:tc>
        <w:tc>
          <w:tcPr>
            <w:tcW w:w="912" w:type="dxa"/>
          </w:tcPr>
          <w:p w14:paraId="1A9C8612">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lang w:val="en-US" w:eastAsia="zh-CN"/>
              </w:rPr>
            </w:pPr>
            <w:r>
              <w:rPr>
                <w:rFonts w:hint="eastAsia" w:ascii="仿宋" w:hAnsi="仿宋" w:eastAsia="仿宋" w:cs="仿宋"/>
                <w:bCs/>
                <w:sz w:val="24"/>
                <w:szCs w:val="24"/>
                <w:vertAlign w:val="baseline"/>
                <w:lang w:val="en-US" w:eastAsia="zh-CN"/>
              </w:rPr>
              <w:t>产地</w:t>
            </w:r>
          </w:p>
        </w:tc>
        <w:tc>
          <w:tcPr>
            <w:tcW w:w="1441" w:type="dxa"/>
          </w:tcPr>
          <w:p w14:paraId="6D37F802">
            <w:pPr>
              <w:widowControl/>
              <w:tabs>
                <w:tab w:val="left" w:pos="7124"/>
              </w:tabs>
              <w:adjustRightInd w:val="0"/>
              <w:snapToGrid w:val="0"/>
              <w:spacing w:before="312" w:beforeLines="100" w:line="360" w:lineRule="auto"/>
              <w:jc w:val="both"/>
              <w:rPr>
                <w:rFonts w:hint="default" w:ascii="仿宋" w:hAnsi="仿宋" w:eastAsia="仿宋" w:cs="仿宋"/>
                <w:bCs/>
                <w:sz w:val="24"/>
                <w:szCs w:val="24"/>
                <w:vertAlign w:val="baseline"/>
                <w:lang w:val="en-US" w:eastAsia="zh-CN"/>
              </w:rPr>
            </w:pPr>
            <w:r>
              <w:rPr>
                <w:rFonts w:hint="eastAsia" w:ascii="仿宋" w:hAnsi="仿宋" w:eastAsia="仿宋" w:cs="仿宋"/>
                <w:bCs/>
                <w:sz w:val="24"/>
                <w:szCs w:val="24"/>
                <w:vertAlign w:val="baseline"/>
                <w:lang w:val="en-US" w:eastAsia="zh-CN"/>
              </w:rPr>
              <w:t>制造商名称</w:t>
            </w:r>
          </w:p>
        </w:tc>
        <w:tc>
          <w:tcPr>
            <w:tcW w:w="838" w:type="dxa"/>
          </w:tcPr>
          <w:p w14:paraId="6FC388C4">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lang w:val="en-US" w:eastAsia="zh-CN"/>
              </w:rPr>
            </w:pPr>
            <w:r>
              <w:rPr>
                <w:rFonts w:hint="eastAsia" w:ascii="仿宋" w:hAnsi="仿宋" w:eastAsia="仿宋" w:cs="仿宋"/>
                <w:bCs/>
                <w:sz w:val="24"/>
                <w:szCs w:val="24"/>
                <w:vertAlign w:val="baseline"/>
                <w:lang w:val="en-US" w:eastAsia="zh-CN"/>
              </w:rPr>
              <w:t>单价</w:t>
            </w:r>
          </w:p>
        </w:tc>
        <w:tc>
          <w:tcPr>
            <w:tcW w:w="883" w:type="dxa"/>
          </w:tcPr>
          <w:p w14:paraId="09394D6F">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lang w:val="en-US" w:eastAsia="zh-CN"/>
              </w:rPr>
            </w:pPr>
            <w:r>
              <w:rPr>
                <w:rFonts w:hint="eastAsia" w:ascii="仿宋" w:hAnsi="仿宋" w:eastAsia="仿宋" w:cs="仿宋"/>
                <w:bCs/>
                <w:sz w:val="24"/>
                <w:szCs w:val="24"/>
                <w:vertAlign w:val="baseline"/>
                <w:lang w:val="en-US" w:eastAsia="zh-CN"/>
              </w:rPr>
              <w:t>数量</w:t>
            </w:r>
          </w:p>
        </w:tc>
        <w:tc>
          <w:tcPr>
            <w:tcW w:w="926" w:type="dxa"/>
          </w:tcPr>
          <w:p w14:paraId="441399D0">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r>
              <w:rPr>
                <w:rFonts w:hint="eastAsia" w:ascii="仿宋" w:hAnsi="仿宋" w:eastAsia="仿宋" w:cs="仿宋"/>
                <w:bCs/>
                <w:sz w:val="24"/>
                <w:szCs w:val="24"/>
                <w:vertAlign w:val="baseline"/>
                <w:lang w:val="en-US" w:eastAsia="zh-CN"/>
              </w:rPr>
              <w:t>总价</w:t>
            </w:r>
          </w:p>
        </w:tc>
        <w:tc>
          <w:tcPr>
            <w:tcW w:w="926" w:type="dxa"/>
          </w:tcPr>
          <w:p w14:paraId="256D773F">
            <w:pPr>
              <w:widowControl/>
              <w:tabs>
                <w:tab w:val="left" w:pos="7124"/>
              </w:tabs>
              <w:adjustRightInd w:val="0"/>
              <w:snapToGrid w:val="0"/>
              <w:spacing w:before="312" w:beforeLines="100" w:line="360" w:lineRule="auto"/>
              <w:jc w:val="both"/>
              <w:rPr>
                <w:rFonts w:hint="default" w:ascii="仿宋" w:hAnsi="仿宋" w:eastAsia="仿宋" w:cs="仿宋"/>
                <w:bCs/>
                <w:sz w:val="24"/>
                <w:szCs w:val="24"/>
                <w:vertAlign w:val="baseline"/>
                <w:lang w:val="en-US" w:eastAsia="zh-CN"/>
              </w:rPr>
            </w:pPr>
            <w:r>
              <w:rPr>
                <w:rFonts w:hint="eastAsia" w:ascii="仿宋" w:hAnsi="仿宋" w:eastAsia="仿宋" w:cs="仿宋"/>
                <w:bCs/>
                <w:sz w:val="24"/>
                <w:szCs w:val="24"/>
                <w:vertAlign w:val="baseline"/>
                <w:lang w:val="en-US" w:eastAsia="zh-CN"/>
              </w:rPr>
              <w:t>备注</w:t>
            </w:r>
          </w:p>
        </w:tc>
      </w:tr>
      <w:tr w14:paraId="0E288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46" w:type="dxa"/>
          </w:tcPr>
          <w:p w14:paraId="34C2988B">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315" w:type="dxa"/>
          </w:tcPr>
          <w:p w14:paraId="67B619AC">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1" w:type="dxa"/>
          </w:tcPr>
          <w:p w14:paraId="62711D5A">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2" w:type="dxa"/>
          </w:tcPr>
          <w:p w14:paraId="4FD8BDB9">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441" w:type="dxa"/>
          </w:tcPr>
          <w:p w14:paraId="67C4D6DC">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38" w:type="dxa"/>
          </w:tcPr>
          <w:p w14:paraId="6D0BFC22">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83" w:type="dxa"/>
          </w:tcPr>
          <w:p w14:paraId="66422C47">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3FA32E10">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4F1C1585">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r>
      <w:tr w14:paraId="49EBC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46" w:type="dxa"/>
          </w:tcPr>
          <w:p w14:paraId="4A845818">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315" w:type="dxa"/>
          </w:tcPr>
          <w:p w14:paraId="1F3BCD94">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1" w:type="dxa"/>
          </w:tcPr>
          <w:p w14:paraId="13229227">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2" w:type="dxa"/>
          </w:tcPr>
          <w:p w14:paraId="11A3FF48">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441" w:type="dxa"/>
          </w:tcPr>
          <w:p w14:paraId="04EA1129">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bookmarkStart w:id="0" w:name="_GoBack"/>
            <w:bookmarkEnd w:id="0"/>
          </w:p>
        </w:tc>
        <w:tc>
          <w:tcPr>
            <w:tcW w:w="838" w:type="dxa"/>
          </w:tcPr>
          <w:p w14:paraId="1E122F8B">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83" w:type="dxa"/>
          </w:tcPr>
          <w:p w14:paraId="08532CA5">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5B17017E">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27FC4392">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r>
      <w:tr w14:paraId="2436C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46" w:type="dxa"/>
          </w:tcPr>
          <w:p w14:paraId="6BCBA90F">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315" w:type="dxa"/>
          </w:tcPr>
          <w:p w14:paraId="1BE73B99">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1" w:type="dxa"/>
          </w:tcPr>
          <w:p w14:paraId="4BED08C3">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2" w:type="dxa"/>
          </w:tcPr>
          <w:p w14:paraId="186C251F">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441" w:type="dxa"/>
          </w:tcPr>
          <w:p w14:paraId="57006A0A">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38" w:type="dxa"/>
          </w:tcPr>
          <w:p w14:paraId="79DB410D">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83" w:type="dxa"/>
          </w:tcPr>
          <w:p w14:paraId="4DF36477">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4A9856B1">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56687C34">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r>
      <w:tr w14:paraId="00FDF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46" w:type="dxa"/>
          </w:tcPr>
          <w:p w14:paraId="05651BCF">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315" w:type="dxa"/>
          </w:tcPr>
          <w:p w14:paraId="0B7460CA">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1" w:type="dxa"/>
          </w:tcPr>
          <w:p w14:paraId="5577796F">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2" w:type="dxa"/>
          </w:tcPr>
          <w:p w14:paraId="45A5EC65">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441" w:type="dxa"/>
          </w:tcPr>
          <w:p w14:paraId="1105FA13">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38" w:type="dxa"/>
          </w:tcPr>
          <w:p w14:paraId="2E2F4382">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83" w:type="dxa"/>
          </w:tcPr>
          <w:p w14:paraId="179EA4B6">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0042F2C6">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067480D7">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r>
      <w:tr w14:paraId="7B7CE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46" w:type="dxa"/>
          </w:tcPr>
          <w:p w14:paraId="6A5F2F00">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315" w:type="dxa"/>
          </w:tcPr>
          <w:p w14:paraId="0E3C979C">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1" w:type="dxa"/>
          </w:tcPr>
          <w:p w14:paraId="02E4403F">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2" w:type="dxa"/>
          </w:tcPr>
          <w:p w14:paraId="57450B06">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441" w:type="dxa"/>
          </w:tcPr>
          <w:p w14:paraId="7D96FA44">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38" w:type="dxa"/>
          </w:tcPr>
          <w:p w14:paraId="44BD4171">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83" w:type="dxa"/>
          </w:tcPr>
          <w:p w14:paraId="673B7412">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277D5326">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43A269C8">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r>
      <w:tr w14:paraId="21F68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46" w:type="dxa"/>
          </w:tcPr>
          <w:p w14:paraId="15589486">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315" w:type="dxa"/>
          </w:tcPr>
          <w:p w14:paraId="67C953CC">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1" w:type="dxa"/>
          </w:tcPr>
          <w:p w14:paraId="6A1E33E9">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2" w:type="dxa"/>
          </w:tcPr>
          <w:p w14:paraId="749846C2">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441" w:type="dxa"/>
          </w:tcPr>
          <w:p w14:paraId="7FAA367B">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38" w:type="dxa"/>
          </w:tcPr>
          <w:p w14:paraId="2BD3771C">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83" w:type="dxa"/>
          </w:tcPr>
          <w:p w14:paraId="46C20432">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44226E50">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01E5F5A0">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r>
      <w:tr w14:paraId="2D7FA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46" w:type="dxa"/>
          </w:tcPr>
          <w:p w14:paraId="0FE96EBF">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315" w:type="dxa"/>
          </w:tcPr>
          <w:p w14:paraId="331E123C">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1" w:type="dxa"/>
          </w:tcPr>
          <w:p w14:paraId="304E8943">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12" w:type="dxa"/>
          </w:tcPr>
          <w:p w14:paraId="7BB3697D">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1441" w:type="dxa"/>
          </w:tcPr>
          <w:p w14:paraId="07B59A5C">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38" w:type="dxa"/>
          </w:tcPr>
          <w:p w14:paraId="18C25065">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883" w:type="dxa"/>
          </w:tcPr>
          <w:p w14:paraId="5A39C330">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710EA6A3">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c>
          <w:tcPr>
            <w:tcW w:w="926" w:type="dxa"/>
          </w:tcPr>
          <w:p w14:paraId="51887F32">
            <w:pPr>
              <w:widowControl/>
              <w:tabs>
                <w:tab w:val="left" w:pos="7124"/>
              </w:tabs>
              <w:adjustRightInd w:val="0"/>
              <w:snapToGrid w:val="0"/>
              <w:spacing w:before="312" w:beforeLines="100" w:line="360" w:lineRule="auto"/>
              <w:jc w:val="both"/>
              <w:rPr>
                <w:rFonts w:hint="eastAsia" w:ascii="仿宋" w:hAnsi="仿宋" w:eastAsia="仿宋" w:cs="仿宋"/>
                <w:bCs/>
                <w:sz w:val="24"/>
                <w:szCs w:val="24"/>
                <w:vertAlign w:val="baseline"/>
              </w:rPr>
            </w:pPr>
          </w:p>
        </w:tc>
      </w:tr>
    </w:tbl>
    <w:p w14:paraId="7CC00D95">
      <w:pPr>
        <w:widowControl/>
        <w:tabs>
          <w:tab w:val="left" w:pos="7124"/>
        </w:tabs>
        <w:adjustRightInd w:val="0"/>
        <w:snapToGrid w:val="0"/>
        <w:spacing w:before="312" w:beforeLines="100" w:line="360" w:lineRule="auto"/>
        <w:jc w:val="both"/>
        <w:rPr>
          <w:rFonts w:hint="eastAsia" w:ascii="仿宋" w:hAnsi="仿宋" w:eastAsia="仿宋" w:cs="仿宋"/>
          <w:bCs/>
          <w:sz w:val="24"/>
          <w:szCs w:val="24"/>
        </w:rPr>
      </w:pPr>
    </w:p>
    <w:p w14:paraId="7C08E7E4">
      <w:pPr>
        <w:spacing w:before="240" w:line="400" w:lineRule="atLeast"/>
        <w:rPr>
          <w:rFonts w:hint="eastAsia" w:ascii="仿宋" w:hAnsi="仿宋" w:eastAsia="仿宋" w:cs="仿宋"/>
          <w:b/>
          <w:sz w:val="22"/>
          <w:szCs w:val="21"/>
        </w:rPr>
      </w:pPr>
      <w:r>
        <w:rPr>
          <w:rFonts w:hint="eastAsia" w:ascii="仿宋" w:hAnsi="仿宋" w:eastAsia="仿宋" w:cs="仿宋"/>
          <w:b/>
          <w:sz w:val="22"/>
          <w:szCs w:val="21"/>
        </w:rPr>
        <w:t>注：</w:t>
      </w:r>
    </w:p>
    <w:p w14:paraId="7CB50AA3">
      <w:pPr>
        <w:pStyle w:val="7"/>
        <w:numPr>
          <w:ilvl w:val="2"/>
          <w:numId w:val="1"/>
        </w:numPr>
        <w:spacing w:line="360" w:lineRule="auto"/>
        <w:ind w:left="426" w:hanging="426" w:firstLineChars="0"/>
        <w:rPr>
          <w:rFonts w:hint="eastAsia" w:ascii="仿宋" w:hAnsi="仿宋" w:eastAsia="仿宋" w:cs="仿宋"/>
          <w:b/>
          <w:sz w:val="22"/>
          <w:szCs w:val="22"/>
        </w:rPr>
      </w:pPr>
      <w:r>
        <w:rPr>
          <w:rFonts w:hint="eastAsia" w:ascii="仿宋" w:hAnsi="仿宋" w:eastAsia="仿宋" w:cs="仿宋"/>
          <w:b/>
          <w:sz w:val="22"/>
          <w:szCs w:val="22"/>
        </w:rPr>
        <w:t>投标人须对招标文件要求的全部内容进行报价。</w:t>
      </w:r>
    </w:p>
    <w:p w14:paraId="4866164F">
      <w:pPr>
        <w:pStyle w:val="7"/>
        <w:numPr>
          <w:ilvl w:val="2"/>
          <w:numId w:val="1"/>
        </w:numPr>
        <w:spacing w:line="360" w:lineRule="auto"/>
        <w:ind w:left="0" w:firstLine="0" w:firstLineChars="0"/>
        <w:rPr>
          <w:rFonts w:hint="eastAsia" w:ascii="仿宋" w:hAnsi="仿宋" w:eastAsia="仿宋" w:cs="仿宋"/>
          <w:b/>
          <w:sz w:val="22"/>
          <w:szCs w:val="22"/>
        </w:rPr>
      </w:pPr>
      <w:r>
        <w:rPr>
          <w:rFonts w:hint="eastAsia" w:ascii="仿宋" w:hAnsi="仿宋" w:eastAsia="仿宋" w:cs="仿宋"/>
          <w:b/>
          <w:sz w:val="22"/>
          <w:szCs w:val="22"/>
        </w:rPr>
        <w:t>投标人报价应包含至完成本项目工作所需的全部内容所产生的全部费用投标人报价应充分考虑导致价格变动的因素。</w:t>
      </w:r>
    </w:p>
    <w:p w14:paraId="0F72C1B9">
      <w:pPr>
        <w:pStyle w:val="7"/>
        <w:numPr>
          <w:ilvl w:val="2"/>
          <w:numId w:val="1"/>
        </w:numPr>
        <w:spacing w:line="360" w:lineRule="auto"/>
        <w:ind w:left="426" w:hanging="426" w:firstLineChars="0"/>
        <w:rPr>
          <w:rFonts w:hint="eastAsia" w:ascii="仿宋" w:hAnsi="仿宋" w:eastAsia="仿宋" w:cs="仿宋"/>
          <w:b/>
          <w:sz w:val="22"/>
          <w:szCs w:val="22"/>
        </w:rPr>
      </w:pPr>
      <w:r>
        <w:rPr>
          <w:rFonts w:hint="eastAsia" w:ascii="仿宋" w:hAnsi="仿宋" w:eastAsia="仿宋" w:cs="仿宋"/>
          <w:b/>
          <w:sz w:val="22"/>
          <w:szCs w:val="22"/>
        </w:rPr>
        <w:t>报价人可根据具体报价情况自行增加明细表。</w:t>
      </w:r>
    </w:p>
    <w:p w14:paraId="407E94B3">
      <w:pPr>
        <w:pStyle w:val="7"/>
        <w:numPr>
          <w:ilvl w:val="2"/>
          <w:numId w:val="1"/>
        </w:numPr>
        <w:spacing w:line="360" w:lineRule="auto"/>
        <w:ind w:left="0" w:firstLine="0" w:firstLineChars="0"/>
        <w:rPr>
          <w:rFonts w:hint="eastAsia" w:ascii="仿宋" w:hAnsi="仿宋" w:eastAsia="仿宋" w:cs="仿宋"/>
          <w:b/>
          <w:sz w:val="22"/>
          <w:szCs w:val="22"/>
        </w:rPr>
      </w:pPr>
      <w:r>
        <w:rPr>
          <w:rFonts w:hint="eastAsia" w:ascii="仿宋" w:hAnsi="仿宋" w:eastAsia="仿宋" w:cs="仿宋"/>
          <w:b/>
          <w:sz w:val="22"/>
          <w:szCs w:val="22"/>
        </w:rPr>
        <w:t>投标人如有其他需要完成本项目所必须的其他项目均应在本表中列出，本表中未列出的完成本项目所必须的项目，投标人中标后均需免费提供。</w:t>
      </w:r>
    </w:p>
    <w:p w14:paraId="531B5D3C">
      <w:pPr>
        <w:pStyle w:val="7"/>
        <w:numPr>
          <w:ilvl w:val="2"/>
          <w:numId w:val="1"/>
        </w:numPr>
        <w:spacing w:line="360" w:lineRule="auto"/>
        <w:ind w:left="426" w:hanging="426" w:firstLineChars="0"/>
        <w:rPr>
          <w:rFonts w:hint="eastAsia" w:ascii="仿宋" w:hAnsi="仿宋" w:eastAsia="仿宋" w:cs="仿宋"/>
          <w:b/>
          <w:sz w:val="22"/>
          <w:szCs w:val="22"/>
        </w:rPr>
      </w:pPr>
      <w:r>
        <w:rPr>
          <w:rFonts w:hint="eastAsia" w:ascii="仿宋" w:hAnsi="仿宋" w:eastAsia="仿宋" w:cs="仿宋"/>
          <w:b/>
          <w:sz w:val="22"/>
          <w:szCs w:val="22"/>
        </w:rPr>
        <w:t>总价金额应与开标一览表的投标报价一致。</w:t>
      </w:r>
    </w:p>
    <w:p w14:paraId="07C275FD">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04324E"/>
    <w:multiLevelType w:val="multilevel"/>
    <w:tmpl w:val="0F04324E"/>
    <w:lvl w:ilvl="0" w:tentative="0">
      <w:start w:val="1"/>
      <w:numFmt w:val="decimal"/>
      <w:lvlText w:val="6-%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decimal"/>
      <w:suff w:val="space"/>
      <w:lvlText w:val="%3."/>
      <w:lvlJc w:val="lef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2C09C0"/>
    <w:rsid w:val="0346682B"/>
    <w:rsid w:val="2D2C09C0"/>
    <w:rsid w:val="659D3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0"/>
    <w:pPr>
      <w:keepNext/>
      <w:keepLines/>
      <w:spacing w:before="260" w:after="260" w:line="412" w:lineRule="auto"/>
      <w:outlineLvl w:val="2"/>
    </w:pPr>
    <w:rPr>
      <w:rFonts w:ascii="Times New Roman" w:hAnsi="Times New Roman"/>
      <w:b/>
      <w:bCs/>
      <w:kern w:val="0"/>
      <w:sz w:val="32"/>
      <w:szCs w:val="32"/>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0"/>
    <w:pPr>
      <w:ind w:firstLine="200" w:firstLineChars="200"/>
    </w:pPr>
    <w:rPr>
      <w:rFonts w:ascii="Times New Roman" w:hAnsi="Times New Roman"/>
      <w:sz w:val="32"/>
      <w:szCs w:val="24"/>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228</Words>
  <Characters>248</Characters>
  <Lines>0</Lines>
  <Paragraphs>0</Paragraphs>
  <TotalTime>4</TotalTime>
  <ScaleCrop>false</ScaleCrop>
  <LinksUpToDate>false</LinksUpToDate>
  <CharactersWithSpaces>251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2025-11-25T02:22:00Z</dcterms:created>
  <dc:creator>Damon</dc:creator>
  <cp:lastModifiedBy>Damon</cp:lastModifiedBy>
  <dcterms:modified xsi:type="dcterms:W3CDTF">2026-01-07T02:50:44Z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57889B2751D34199ABF2C8C629E0A528_11</vt:lpwstr>
  </property>
  <property fmtid="{D5CDD505-2E9C-101B-9397-08002B2CF9AE}" pid="4" name="KSOTemplateDocerSaveRecord">
    <vt:lpwstr>eyJoZGlkIjoiNjg5ZDdjMDI3ODBkNWQ5Y2IzOWFmYzdhZmExOGMzZTYiLCJ1c2VySWQiOiIzMDE1ODU2ODYifQ==</vt:lpwstr>
  </property>
</Properties>
</file>