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84750"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8"/>
          <w:szCs w:val="48"/>
          <w:lang w:val="en-US" w:eastAsia="zh-CN"/>
        </w:rPr>
        <w:t>服务方案</w:t>
      </w:r>
    </w:p>
    <w:p w14:paraId="26EF7545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234E89"/>
    <w:rsid w:val="7E9859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2026-04-14T10:27:28Z</dcterms:created>
  <dc:creator>ZhuanZ</dc:creator>
  <cp:lastModifiedBy>佘翠</cp:lastModifiedBy>
  <dcterms:modified xsi:type="dcterms:W3CDTF">2026-04-14T10:28:41Z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eyJoZGlkIjoiZjA3YTM4ZTlhYTY2YTNlNzE2MGFhODM5M2M3YzkzNzkiLCJ1c2VySWQiOiI3MzU2ODc5NzEifQ==</vt:lpwstr>
  </property>
  <property fmtid="{D5CDD505-2E9C-101B-9397-08002B2CF9AE}" pid="4" name="ICV">
    <vt:lpwstr>EF9FBB73B9284D13A1DC27ED47BEAED0_13</vt:lpwstr>
  </property>
</Properties>
</file>