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08FE2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36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响应偏离表</w:t>
      </w:r>
    </w:p>
    <w:p w14:paraId="1EDC258F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2"/>
          <w:highlight w:val="none"/>
        </w:rPr>
        <w:t>编号：</w:t>
      </w:r>
    </w:p>
    <w:p w14:paraId="48ED8545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项目名称：</w:t>
      </w:r>
    </w:p>
    <w:tbl>
      <w:tblPr>
        <w:tblStyle w:val="3"/>
        <w:tblW w:w="50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329"/>
        <w:gridCol w:w="2497"/>
        <w:gridCol w:w="1494"/>
        <w:gridCol w:w="1303"/>
      </w:tblGrid>
      <w:tr w14:paraId="46B43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DC17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C0DF1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74D8C5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要求</w:t>
            </w: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2C53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5B16AE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8D7F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5C0CB1F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6552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082F0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34A25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C707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F4E8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A7F7AD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DF95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52EA2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A5B6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E42B7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755FE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1BCA09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8A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BD3F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D4D8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03E1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23CB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59F40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E8D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FE9F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A28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23F37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F990B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2E16A1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2B8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C19EF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C729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23B2D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1DC70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3657B0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E2E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FC225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8A696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2FA8D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70C1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5A9445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AC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4DF39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8F914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75D6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9F1F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E4BA03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BF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FA3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20BEC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2434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1B461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F41644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43B8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821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78BC1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71D9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98EEF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1C070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C5A0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88F1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46E5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25871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AA13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BA6D20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6F26B430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偏离情况填写：正偏离、负偏离、无偏离，如有漏报、瞒报招标文件所要求的技术条款等将视为没有实质性响应招标文件。</w:t>
      </w:r>
    </w:p>
    <w:p w14:paraId="07C81361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是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指在招标文件中 第三章“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3技术要求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中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包含的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内容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，后附基于NY884-2012标准检验的检测报告。</w:t>
      </w:r>
      <w:bookmarkStart w:id="0" w:name="_GoBack"/>
      <w:bookmarkEnd w:id="0"/>
    </w:p>
    <w:p w14:paraId="0819CFE6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此表在不改变表式的情况下可自行扩展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。</w:t>
      </w:r>
    </w:p>
    <w:p w14:paraId="46520214">
      <w:pPr>
        <w:pStyle w:val="5"/>
        <w:adjustRightInd w:val="0"/>
        <w:snapToGrid w:val="0"/>
        <w:spacing w:line="360" w:lineRule="auto"/>
        <w:ind w:firstLine="1285" w:firstLineChars="40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4BC5EABC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E637897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658AC344">
      <w:pPr>
        <w:pStyle w:val="2"/>
        <w:adjustRightInd w:val="0"/>
        <w:snapToGrid w:val="0"/>
        <w:spacing w:line="360" w:lineRule="auto"/>
        <w:ind w:firstLine="0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sz w:val="24"/>
          <w:highlight w:val="none"/>
        </w:rPr>
        <w:t>）</w:t>
      </w:r>
    </w:p>
    <w:p w14:paraId="41FC0D08">
      <w:pPr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04DC2CCF">
      <w:pPr>
        <w:adjustRightInd w:val="0"/>
        <w:snapToGrid w:val="0"/>
        <w:spacing w:line="240" w:lineRule="auto"/>
        <w:ind w:firstLine="0" w:firstLineChars="0"/>
        <w:jc w:val="righ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日期：    年 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月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95F80A"/>
    <w:multiLevelType w:val="singleLevel"/>
    <w:tmpl w:val="A195F80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4570C"/>
    <w:rsid w:val="06BF3018"/>
    <w:rsid w:val="36FB09B5"/>
    <w:rsid w:val="4EC14A40"/>
    <w:rsid w:val="5A94570C"/>
    <w:rsid w:val="6EF119FB"/>
    <w:rsid w:val="6F15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customStyle="1" w:styleId="5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182</Characters>
  <Lines>0</Lines>
  <Paragraphs>0</Paragraphs>
  <TotalTime>0</TotalTime>
  <ScaleCrop>false</ScaleCrop>
  <LinksUpToDate>false</LinksUpToDate>
  <CharactersWithSpaces>236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2025-10-22T02:51:00Z</dcterms:created>
  <dc:creator>超级刀刀贼</dc:creator>
  <cp:lastModifiedBy>小胖妞</cp:lastModifiedBy>
  <dcterms:modified xsi:type="dcterms:W3CDTF">2026-04-22T04:11:06Z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B85900EAB81D4CCBB67E9D493E6EAADE_11</vt:lpwstr>
  </property>
  <property fmtid="{D5CDD505-2E9C-101B-9397-08002B2CF9AE}" pid="4" name="KSOTemplateDocerSaveRecord">
    <vt:lpwstr>eyJoZGlkIjoiYjllYzdkNDFlMDYzZWUyMTlhMTY1ZWI3ZDk3MTUzNDciLCJ1c2VySWQiOiI1NTg2MjY4NjQifQ==</vt:lpwstr>
  </property>
</Properties>
</file>