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社会保障资金缴纳证明：自2025年</w:t>
      </w:r>
      <w:r>
        <w:rPr>
          <w:rFonts w:hint="eastAsia" w:ascii="宋体" w:hAnsi="宋体" w:eastAsia="宋体" w:cs="宋体"/>
          <w:b w:val="0"/>
          <w:bCs w:val="0"/>
          <w:sz w:val="24"/>
          <w:szCs w:val="24"/>
          <w:highlight w:val="none"/>
          <w:lang w:val="en-US" w:eastAsia="zh-CN"/>
        </w:rPr>
        <w:t>10</w:t>
      </w:r>
      <w:r>
        <w:rPr>
          <w:rFonts w:hint="eastAsia" w:ascii="宋体" w:hAnsi="宋体" w:eastAsia="宋体" w:cs="宋体"/>
          <w:b w:val="0"/>
          <w:bCs w:val="0"/>
          <w:sz w:val="24"/>
          <w:szCs w:val="24"/>
          <w:highlight w:val="none"/>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3、税收缴纳证明：自2025年10月01日以来已缴存的至少一个月的纳税证明或完税证明，纳税证明或完税证明上应有代收机构或税务机关的公章或业务专用章。依法免税的投标人应提供相关文件证明；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7BA0996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eastAsia="宋体" w:cs="宋体"/>
          <w:b w:val="0"/>
          <w:bCs w:val="0"/>
          <w:sz w:val="24"/>
          <w:szCs w:val="24"/>
          <w:highlight w:val="none"/>
          <w:lang w:val="en-US" w:eastAsia="zh-CN"/>
        </w:rPr>
        <w:t>5</w:t>
      </w:r>
      <w:r>
        <w:rPr>
          <w:rFonts w:hint="eastAsia" w:ascii="宋体" w:hAnsi="宋体" w:eastAsia="宋体" w:cs="宋体"/>
          <w:kern w:val="0"/>
          <w:sz w:val="24"/>
          <w:szCs w:val="24"/>
          <w:highlight w:val="none"/>
          <w:lang w:val="en-US" w:eastAsia="zh-CN"/>
        </w:rPr>
        <w:t xml:space="preserve">、法定代表人授权委托书：法定代表人参加投标的，须提供法定代表人身份证明书;法定代表人授权他人参加投标的，须提供法定代表人授权委托书； </w:t>
      </w:r>
    </w:p>
    <w:p w14:paraId="33350DD4">
      <w:pPr>
        <w:pStyle w:val="11"/>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6、无重大违法记录：参加政府采购活动前三年内在经营活动中没有重大违法记录的声明函；</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7、技术承诺函：提供具有履行合同所必需的设备和专业技术能力的承诺函；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0B8F89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须提供针对本项目投标的非联合体声明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614A462E">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9、须提供所投产品(生物有机肥)合格有效的肥料登记证。</w:t>
      </w:r>
      <w:r>
        <w:rPr>
          <w:rFonts w:hint="eastAsia" w:ascii="宋体" w:hAnsi="宋体" w:eastAsia="宋体" w:cs="宋体"/>
          <w:b/>
          <w:bCs/>
          <w:sz w:val="24"/>
          <w:szCs w:val="24"/>
          <w:lang w:val="en-US" w:eastAsia="zh-CN"/>
        </w:rPr>
        <w:t>（提供相关证明材料并进行电子签章）</w:t>
      </w:r>
    </w:p>
    <w:p w14:paraId="164EB3DD">
      <w:pPr>
        <w:pStyle w:val="11"/>
        <w:keepNext w:val="0"/>
        <w:keepLines w:val="0"/>
        <w:pageBreakBefore w:val="0"/>
        <w:widowControl/>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注：以上资格要求均为必备资格，缺少其中任何一项，其</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文件</w:t>
      </w:r>
      <w:r>
        <w:rPr>
          <w:rFonts w:hint="eastAsia" w:ascii="宋体" w:hAnsi="宋体" w:eastAsia="宋体" w:cs="宋体"/>
          <w:b/>
          <w:bCs/>
          <w:sz w:val="21"/>
          <w:szCs w:val="21"/>
          <w:highlight w:val="none"/>
          <w:lang w:val="en-US" w:eastAsia="zh-CN"/>
        </w:rPr>
        <w:t>将</w:t>
      </w:r>
      <w:r>
        <w:rPr>
          <w:rFonts w:hint="eastAsia" w:ascii="宋体" w:hAnsi="宋体" w:eastAsia="宋体" w:cs="宋体"/>
          <w:b/>
          <w:bCs/>
          <w:sz w:val="21"/>
          <w:szCs w:val="21"/>
          <w:highlight w:val="none"/>
        </w:rPr>
        <w:t>视为无效文件。</w:t>
      </w:r>
    </w:p>
    <w:p w14:paraId="6DED9CA6">
      <w:r>
        <w:br w:type="page"/>
      </w: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供应商信用情况声明书</w:t>
      </w:r>
    </w:p>
    <w:p w14:paraId="6F4117B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陕西金准达项目管理有限责任公司：</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（填“未被列入”或“被列入”）重大税收违法案件当事人名单。</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提示：投标人可通过【信用中国（www.creditchina.gov.cn）】、【中国政府采购网（www.ccgp.gov.cn）】网站对自身信用记录进行自查，并按查询结果填写声明。</w:t>
      </w:r>
    </w:p>
    <w:p w14:paraId="3FFD1BAD">
      <w:pP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br w:type="page"/>
      </w: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18DB8159"/>
    <w:p w14:paraId="56B7E902">
      <w:r>
        <w:br w:type="page"/>
      </w:r>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bookmarkStart w:id="0" w:name="_Toc9117"/>
      <w:bookmarkStart w:id="1" w:name="_Toc8935"/>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投标人</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eastAsia="宋体" w:cs="宋体"/>
          <w:b/>
          <w:bCs/>
          <w:sz w:val="21"/>
          <w:szCs w:val="21"/>
          <w:highlight w:val="none"/>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72781317">
      <w:r>
        <w:rPr>
          <w:rFonts w:hint="eastAsia" w:ascii="宋体" w:hAnsi="宋体" w:cs="宋体"/>
          <w:b/>
          <w:bCs/>
          <w:kern w:val="0"/>
          <w:szCs w:val="21"/>
          <w:lang w:val="en-US" w:eastAsia="zh-CN"/>
        </w:rPr>
        <w:t>2、被授权人还需提供2025年9月1日以来任意1个月在本单位缴纳的社保证明。</w:t>
      </w:r>
      <w:r>
        <w:br w:type="page"/>
      </w: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无重大违法记录的声</w:t>
      </w:r>
      <w:r>
        <w:rPr>
          <w:rFonts w:hint="eastAsia" w:ascii="宋体" w:hAnsi="宋体" w:eastAsia="宋体" w:cs="宋体"/>
          <w:b/>
          <w:color w:val="auto"/>
          <w:sz w:val="24"/>
          <w:szCs w:val="24"/>
          <w:highlight w:val="none"/>
          <w:lang w:eastAsia="zh-CN"/>
        </w:rPr>
        <w:t>明</w:t>
      </w:r>
      <w:bookmarkEnd w:id="2"/>
      <w:r>
        <w:rPr>
          <w:rFonts w:hint="eastAsia" w:ascii="宋体" w:hAnsi="宋体" w:eastAsia="宋体" w:cs="宋体"/>
          <w:b/>
          <w:color w:val="auto"/>
          <w:sz w:val="24"/>
          <w:szCs w:val="24"/>
          <w:highlight w:val="none"/>
          <w:lang w:val="en-US" w:eastAsia="zh-CN"/>
        </w:rPr>
        <w:t>函</w:t>
      </w:r>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36064FD5">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lang w:eastAsia="zh-CN"/>
        </w:rPr>
        <w:t>陕西金准达项目管理有限责任公司</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投标事宜，在此郑重声明：</w:t>
      </w:r>
      <w:bookmarkStart w:id="4" w:name="_GoBack"/>
      <w:bookmarkEnd w:id="4"/>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投标人</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center"/>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2EE187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78070E5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6B894E12">
      <w:r>
        <w:br w:type="page"/>
      </w: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3"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eastAsia="宋体" w:cs="宋体"/>
          <w:b w:val="0"/>
          <w:bCs w:val="0"/>
          <w:sz w:val="24"/>
          <w:szCs w:val="24"/>
          <w:highlight w:val="none"/>
          <w:lang w:val="en-US" w:eastAsia="zh-CN"/>
        </w:rPr>
        <w:t>投标人</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ascii="宋体" w:hAnsi="宋体" w:cs="宋体"/>
          <w:sz w:val="22"/>
        </w:rPr>
      </w:pPr>
      <w:r>
        <w:rPr>
          <w:rFonts w:hint="eastAsia" w:ascii="宋体" w:hAnsi="宋体" w:cs="宋体"/>
          <w:sz w:val="24"/>
        </w:rPr>
        <w:t>日期：　　年   　月  　日</w:t>
      </w:r>
    </w:p>
    <w:p w14:paraId="391F0492">
      <w:pPr>
        <w:pStyle w:val="2"/>
        <w:rPr>
          <w:rFonts w:ascii="宋体" w:hAnsi="宋体" w:cs="宋体"/>
          <w:kern w:val="0"/>
          <w:lang w:val="zh-CN"/>
        </w:rPr>
      </w:pPr>
    </w:p>
    <w:p w14:paraId="54EE6368">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0B836B49"/>
    <w:rsid w:val="11085524"/>
    <w:rsid w:val="14423DE3"/>
    <w:rsid w:val="1B0C7993"/>
    <w:rsid w:val="21E655BD"/>
    <w:rsid w:val="273351F0"/>
    <w:rsid w:val="2B3F18A1"/>
    <w:rsid w:val="2BAF1907"/>
    <w:rsid w:val="3936386A"/>
    <w:rsid w:val="42205432"/>
    <w:rsid w:val="52170B2D"/>
    <w:rsid w:val="5844018D"/>
    <w:rsid w:val="5B12588A"/>
    <w:rsid w:val="5C3A529D"/>
    <w:rsid w:val="64FE0105"/>
    <w:rsid w:val="6CD43B44"/>
    <w:rsid w:val="6FCC545C"/>
    <w:rsid w:val="70B328CC"/>
    <w:rsid w:val="76D31BB7"/>
    <w:rsid w:val="77505D6F"/>
    <w:rsid w:val="7863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2129</Words>
  <Characters>2213</Characters>
  <Lines>0</Lines>
  <Paragraphs>0</Paragraphs>
  <TotalTime>5</TotalTime>
  <ScaleCrop>false</ScaleCrop>
  <LinksUpToDate>false</LinksUpToDate>
  <CharactersWithSpaces>2728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小胖妞</cp:lastModifiedBy>
  <dcterms:modified xsi:type="dcterms:W3CDTF">2026-04-22T04:08:18Z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1A335262BD0241B18E1FCE51939EE0A2_11</vt:lpwstr>
  </property>
  <property fmtid="{D5CDD505-2E9C-101B-9397-08002B2CF9AE}" pid="4" name="KSOTemplateDocerSaveRecord">
    <vt:lpwstr>eyJoZGlkIjoiYjllYzdkNDFlMDYzZWUyMTlhMTY1ZWI3ZDk3MTUzNDciLCJ1c2VySWQiOiI1NTg2MjY4NjQifQ==</vt:lpwstr>
  </property>
</Properties>
</file>