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5F8746">
      <w:pPr>
        <w:spacing w:line="360" w:lineRule="auto"/>
        <w:jc w:val="center"/>
        <w:outlineLvl w:val="0"/>
        <w:rPr>
          <w:rFonts w:hint="eastAsia" w:ascii="仿宋" w:hAnsi="仿宋" w:eastAsia="仿宋" w:cs="仿宋"/>
          <w:b/>
          <w:sz w:val="40"/>
          <w:szCs w:val="40"/>
        </w:rPr>
      </w:pPr>
      <w:r>
        <w:rPr>
          <w:rFonts w:hint="eastAsia" w:ascii="仿宋" w:hAnsi="仿宋" w:eastAsia="仿宋" w:cs="仿宋"/>
          <w:b/>
          <w:sz w:val="40"/>
          <w:szCs w:val="40"/>
        </w:rPr>
        <w:t>合同</w:t>
      </w:r>
      <w:bookmarkStart w:id="0" w:name="_Toc20823315"/>
      <w:bookmarkStart w:id="1" w:name="_Toc513029243"/>
      <w:bookmarkStart w:id="2" w:name="_Toc16938559"/>
      <w:r>
        <w:rPr>
          <w:rFonts w:hint="eastAsia" w:ascii="仿宋" w:hAnsi="仿宋" w:eastAsia="仿宋" w:cs="仿宋"/>
          <w:b/>
          <w:sz w:val="40"/>
          <w:szCs w:val="40"/>
        </w:rPr>
        <w:t>范本</w:t>
      </w:r>
    </w:p>
    <w:p w14:paraId="114C1D8C">
      <w:pPr>
        <w:rPr>
          <w:rFonts w:hint="eastAsia"/>
        </w:rPr>
      </w:pPr>
    </w:p>
    <w:bookmarkEnd w:id="0"/>
    <w:bookmarkEnd w:id="1"/>
    <w:bookmarkEnd w:id="2"/>
    <w:p w14:paraId="14CA8E01">
      <w:pPr>
        <w:kinsoku w:val="0"/>
        <w:snapToGrid w:val="0"/>
        <w:spacing w:line="560" w:lineRule="exact"/>
        <w:jc w:val="center"/>
        <w:rPr>
          <w:rFonts w:hint="eastAsia" w:ascii="方正小标宋简体" w:hAnsi="宋体" w:eastAsia="方正小标宋简体"/>
          <w:sz w:val="36"/>
          <w:szCs w:val="36"/>
          <w:lang w:eastAsia="zh-CN"/>
        </w:rPr>
      </w:pPr>
      <w:r>
        <w:rPr>
          <w:rFonts w:hint="eastAsia" w:ascii="方正小标宋简体" w:hAnsi="仿宋" w:eastAsia="方正小标宋简体" w:cs="宋体"/>
          <w:bCs/>
          <w:sz w:val="36"/>
          <w:szCs w:val="36"/>
          <w:lang w:eastAsia="zh-CN"/>
        </w:rPr>
        <w:t>富平县自然资源局</w:t>
      </w:r>
    </w:p>
    <w:p w14:paraId="00717F1C">
      <w:pPr>
        <w:kinsoku w:val="0"/>
        <w:snapToGrid w:val="0"/>
        <w:spacing w:line="560" w:lineRule="exact"/>
        <w:jc w:val="center"/>
        <w:rPr>
          <w:rFonts w:hint="eastAsia" w:ascii="方正小标宋简体" w:hAnsi="仿宋" w:eastAsia="方正小标宋简体" w:cs="宋体"/>
          <w:bCs/>
          <w:sz w:val="36"/>
          <w:szCs w:val="36"/>
          <w:lang w:eastAsia="zh-CN"/>
        </w:rPr>
      </w:pPr>
      <w:r>
        <w:rPr>
          <w:rFonts w:hint="eastAsia" w:ascii="方正小标宋简体" w:hAnsi="仿宋" w:eastAsia="方正小标宋简体" w:cs="宋体"/>
          <w:bCs/>
          <w:sz w:val="36"/>
          <w:szCs w:val="36"/>
          <w:lang w:eastAsia="zh-CN"/>
        </w:rPr>
        <w:t>富平县城关、东华两个街道办镇级国土空间规划编制工作项目合同书</w:t>
      </w:r>
    </w:p>
    <w:p w14:paraId="0A67CD0C">
      <w:pPr>
        <w:kinsoku w:val="0"/>
        <w:snapToGrid w:val="0"/>
        <w:spacing w:line="560" w:lineRule="exact"/>
        <w:jc w:val="center"/>
        <w:rPr>
          <w:rFonts w:hint="eastAsia" w:eastAsia="宋体"/>
          <w:lang w:val="en-US" w:eastAsia="zh-CN"/>
        </w:rPr>
      </w:pPr>
      <w:r>
        <w:rPr>
          <w:rFonts w:hint="eastAsia"/>
          <w:lang w:val="en-US" w:eastAsia="zh-CN"/>
        </w:rPr>
        <w:t>（注：最终以甲乙双方签订的合同为准）</w:t>
      </w:r>
    </w:p>
    <w:p w14:paraId="15CC9F3A">
      <w:pPr>
        <w:spacing w:line="360" w:lineRule="auto"/>
        <w:rPr>
          <w:rFonts w:hint="eastAsia" w:ascii="仿宋" w:hAnsi="仿宋" w:eastAsia="仿宋" w:cs="仿宋"/>
          <w:b/>
          <w:kern w:val="0"/>
          <w:sz w:val="36"/>
          <w:szCs w:val="36"/>
        </w:rPr>
      </w:pPr>
    </w:p>
    <w:p w14:paraId="6BB0DD8F">
      <w:pPr>
        <w:pStyle w:val="6"/>
        <w:spacing w:after="0" w:line="360" w:lineRule="auto"/>
        <w:ind w:firstLine="0" w:firstLineChars="0"/>
      </w:pPr>
    </w:p>
    <w:p w14:paraId="1335C24F">
      <w:pPr>
        <w:pStyle w:val="6"/>
        <w:spacing w:after="0" w:line="360" w:lineRule="auto"/>
        <w:ind w:firstLine="0" w:firstLineChars="0"/>
      </w:pPr>
    </w:p>
    <w:p w14:paraId="37776680">
      <w:pPr>
        <w:pStyle w:val="6"/>
        <w:spacing w:after="0" w:line="360" w:lineRule="auto"/>
        <w:ind w:firstLine="0" w:firstLineChars="0"/>
      </w:pPr>
    </w:p>
    <w:p w14:paraId="298C0B0C">
      <w:pPr>
        <w:spacing w:line="360" w:lineRule="auto"/>
        <w:jc w:val="center"/>
        <w:rPr>
          <w:rFonts w:hint="eastAsia" w:ascii="仿宋" w:hAnsi="仿宋" w:eastAsia="仿宋" w:cs="仿宋"/>
          <w:b/>
          <w:kern w:val="0"/>
          <w:sz w:val="36"/>
          <w:szCs w:val="36"/>
        </w:rPr>
      </w:pPr>
    </w:p>
    <w:p w14:paraId="5A3C2D27">
      <w:pPr>
        <w:spacing w:line="360" w:lineRule="auto"/>
        <w:jc w:val="center"/>
        <w:rPr>
          <w:rFonts w:hint="eastAsia" w:ascii="仿宋" w:hAnsi="仿宋" w:eastAsia="仿宋" w:cs="仿宋"/>
          <w:b/>
          <w:kern w:val="0"/>
          <w:sz w:val="36"/>
          <w:szCs w:val="36"/>
        </w:rPr>
      </w:pPr>
      <w:r>
        <w:rPr>
          <w:rFonts w:hint="eastAsia" w:ascii="仿宋" w:hAnsi="仿宋" w:eastAsia="仿宋" w:cs="仿宋"/>
          <w:b/>
          <w:kern w:val="0"/>
          <w:sz w:val="36"/>
          <w:szCs w:val="36"/>
        </w:rPr>
        <w:t>合同编号：XXXX</w:t>
      </w:r>
    </w:p>
    <w:p w14:paraId="0EC7CFA1">
      <w:pPr>
        <w:pStyle w:val="3"/>
        <w:spacing w:after="0" w:line="360" w:lineRule="auto"/>
      </w:pPr>
    </w:p>
    <w:p w14:paraId="23AC055D">
      <w:pPr>
        <w:spacing w:line="360" w:lineRule="auto"/>
      </w:pPr>
    </w:p>
    <w:p w14:paraId="19C94F3C">
      <w:pPr>
        <w:spacing w:line="360" w:lineRule="auto"/>
      </w:pPr>
    </w:p>
    <w:p w14:paraId="5D0184FC">
      <w:pPr>
        <w:pStyle w:val="3"/>
        <w:spacing w:after="0" w:line="360" w:lineRule="auto"/>
      </w:pPr>
    </w:p>
    <w:p w14:paraId="054B16AB">
      <w:pPr>
        <w:spacing w:line="360" w:lineRule="auto"/>
        <w:rPr>
          <w:rFonts w:hint="eastAsia" w:ascii="仿宋" w:hAnsi="仿宋" w:eastAsia="仿宋" w:cs="仿宋"/>
          <w:b/>
          <w:spacing w:val="23"/>
          <w:sz w:val="32"/>
          <w:szCs w:val="32"/>
          <w:lang w:bidi="ar"/>
        </w:rPr>
      </w:pPr>
      <w:r>
        <w:rPr>
          <w:rFonts w:hint="eastAsia" w:ascii="仿宋" w:hAnsi="仿宋" w:eastAsia="仿宋" w:cs="仿宋"/>
          <w:b/>
          <w:spacing w:val="23"/>
          <w:sz w:val="32"/>
          <w:szCs w:val="32"/>
          <w:lang w:bidi="ar"/>
        </w:rPr>
        <w:t xml:space="preserve">          </w:t>
      </w:r>
    </w:p>
    <w:p w14:paraId="2EBCA965">
      <w:pPr>
        <w:spacing w:line="360" w:lineRule="auto"/>
        <w:rPr>
          <w:rFonts w:hint="eastAsia" w:ascii="仿宋" w:hAnsi="仿宋" w:eastAsia="仿宋" w:cs="仿宋"/>
          <w:b/>
          <w:spacing w:val="23"/>
          <w:sz w:val="32"/>
          <w:szCs w:val="32"/>
          <w:lang w:bidi="ar"/>
        </w:rPr>
      </w:pPr>
    </w:p>
    <w:p w14:paraId="4EF5EAC4">
      <w:pPr>
        <w:spacing w:line="360" w:lineRule="auto"/>
        <w:jc w:val="center"/>
        <w:rPr>
          <w:rFonts w:hint="eastAsia" w:ascii="仿宋" w:hAnsi="仿宋" w:eastAsia="仿宋" w:cs="仿宋"/>
          <w:b/>
          <w:spacing w:val="23"/>
          <w:sz w:val="32"/>
          <w:szCs w:val="32"/>
        </w:rPr>
      </w:pPr>
      <w:r>
        <w:rPr>
          <w:rFonts w:hint="eastAsia" w:ascii="仿宋" w:hAnsi="仿宋" w:eastAsia="仿宋" w:cs="仿宋"/>
          <w:b/>
          <w:spacing w:val="23"/>
          <w:sz w:val="32"/>
          <w:szCs w:val="32"/>
          <w:lang w:val="en-US" w:eastAsia="zh-CN" w:bidi="ar"/>
        </w:rPr>
        <w:t xml:space="preserve">     </w:t>
      </w:r>
      <w:r>
        <w:rPr>
          <w:rFonts w:hint="eastAsia" w:ascii="仿宋" w:hAnsi="仿宋" w:eastAsia="仿宋" w:cs="仿宋"/>
          <w:b/>
          <w:spacing w:val="23"/>
          <w:sz w:val="32"/>
          <w:szCs w:val="32"/>
          <w:lang w:bidi="ar"/>
        </w:rPr>
        <w:t>甲方（</w:t>
      </w:r>
      <w:r>
        <w:rPr>
          <w:rFonts w:hint="eastAsia" w:ascii="仿宋" w:hAnsi="仿宋" w:eastAsia="仿宋" w:cs="仿宋"/>
          <w:b/>
          <w:spacing w:val="23"/>
          <w:sz w:val="32"/>
          <w:szCs w:val="32"/>
          <w:lang w:bidi="ar"/>
        </w:rPr>
        <w:fldChar w:fldCharType="begin"/>
      </w:r>
      <w:r>
        <w:rPr>
          <w:rFonts w:hint="eastAsia" w:ascii="仿宋" w:hAnsi="仿宋" w:eastAsia="仿宋" w:cs="仿宋"/>
          <w:b/>
          <w:spacing w:val="23"/>
          <w:sz w:val="32"/>
          <w:szCs w:val="32"/>
          <w:lang w:bidi="ar"/>
        </w:rPr>
        <w:instrText xml:space="preserve"> HYPERLINK "http://set2.mail.qq.com/cgi-bin/mail_spam?action=check_link&amp;spam=0&amp;url=http://www.baidu.com/s?wd=%E9%87%87%E8%B4%AD%E5%8D%95&amp;hl_tag=textlink&amp;tn=SE_hldp01350_v6v6zkg6" </w:instrText>
      </w:r>
      <w:r>
        <w:rPr>
          <w:rFonts w:hint="eastAsia" w:ascii="仿宋" w:hAnsi="仿宋" w:eastAsia="仿宋" w:cs="仿宋"/>
          <w:b/>
          <w:spacing w:val="23"/>
          <w:sz w:val="32"/>
          <w:szCs w:val="32"/>
          <w:lang w:bidi="ar"/>
        </w:rPr>
        <w:fldChar w:fldCharType="separate"/>
      </w:r>
      <w:r>
        <w:rPr>
          <w:rStyle w:val="10"/>
          <w:rFonts w:hint="default" w:ascii="仿宋" w:hAnsi="仿宋" w:eastAsia="仿宋" w:cs="仿宋"/>
          <w:b/>
          <w:color w:val="auto"/>
          <w:spacing w:val="23"/>
          <w:sz w:val="32"/>
          <w:szCs w:val="32"/>
        </w:rPr>
        <w:t>采购人</w:t>
      </w:r>
      <w:r>
        <w:rPr>
          <w:rFonts w:hint="eastAsia" w:ascii="仿宋" w:hAnsi="仿宋" w:eastAsia="仿宋" w:cs="仿宋"/>
          <w:b/>
          <w:spacing w:val="23"/>
          <w:sz w:val="32"/>
          <w:szCs w:val="32"/>
          <w:lang w:bidi="ar"/>
        </w:rPr>
        <w:fldChar w:fldCharType="end"/>
      </w:r>
      <w:r>
        <w:rPr>
          <w:rFonts w:hint="eastAsia" w:ascii="仿宋" w:hAnsi="仿宋" w:eastAsia="仿宋" w:cs="仿宋"/>
          <w:b/>
          <w:spacing w:val="23"/>
          <w:sz w:val="32"/>
          <w:szCs w:val="32"/>
          <w:lang w:bidi="ar"/>
        </w:rPr>
        <w:t>）：</w:t>
      </w:r>
      <w:r>
        <w:rPr>
          <w:rFonts w:hint="eastAsia" w:ascii="仿宋" w:hAnsi="仿宋" w:eastAsia="仿宋" w:cs="仿宋"/>
          <w:b/>
          <w:spacing w:val="23"/>
          <w:sz w:val="32"/>
          <w:szCs w:val="32"/>
          <w:u w:val="single"/>
          <w:lang w:bidi="ar"/>
        </w:rPr>
        <w:t xml:space="preserve">           .</w:t>
      </w:r>
    </w:p>
    <w:p w14:paraId="09534642">
      <w:pPr>
        <w:spacing w:line="360" w:lineRule="auto"/>
        <w:rPr>
          <w:rFonts w:hint="eastAsia" w:ascii="仿宋" w:hAnsi="仿宋" w:eastAsia="仿宋" w:cs="仿宋"/>
          <w:b/>
          <w:spacing w:val="23"/>
          <w:sz w:val="32"/>
          <w:szCs w:val="32"/>
          <w:u w:val="single"/>
          <w:lang w:bidi="ar"/>
        </w:rPr>
      </w:pPr>
      <w:r>
        <w:rPr>
          <w:rFonts w:hint="eastAsia" w:ascii="仿宋" w:hAnsi="仿宋" w:eastAsia="仿宋" w:cs="仿宋"/>
          <w:b/>
          <w:spacing w:val="23"/>
          <w:sz w:val="32"/>
          <w:szCs w:val="32"/>
          <w:lang w:bidi="ar"/>
        </w:rPr>
        <w:t xml:space="preserve">          </w:t>
      </w:r>
      <w:r>
        <w:rPr>
          <w:rFonts w:hint="eastAsia" w:ascii="仿宋" w:hAnsi="仿宋" w:eastAsia="仿宋" w:cs="仿宋"/>
          <w:b/>
          <w:spacing w:val="23"/>
          <w:sz w:val="32"/>
          <w:szCs w:val="32"/>
          <w:lang w:bidi="ar"/>
        </w:rPr>
        <w:fldChar w:fldCharType="begin"/>
      </w:r>
      <w:r>
        <w:rPr>
          <w:rFonts w:hint="eastAsia" w:ascii="仿宋" w:hAnsi="仿宋" w:eastAsia="仿宋" w:cs="仿宋"/>
          <w:b/>
          <w:spacing w:val="23"/>
          <w:sz w:val="32"/>
          <w:szCs w:val="32"/>
          <w:lang w:bidi="ar"/>
        </w:rPr>
        <w:instrText xml:space="preserve"> HYPERLINK "http://set2.mail.qq.com/cgi-bin/mail_spam?action=check_link&amp;spam=0&amp;url=http://www.baidu.com/s?wd=%E4%B9%99%E6%96%B9&amp;hl_tag=textlink&amp;tn=SE_hldp01350_v6v6zkg6" </w:instrText>
      </w:r>
      <w:r>
        <w:rPr>
          <w:rFonts w:hint="eastAsia" w:ascii="仿宋" w:hAnsi="仿宋" w:eastAsia="仿宋" w:cs="仿宋"/>
          <w:b/>
          <w:spacing w:val="23"/>
          <w:sz w:val="32"/>
          <w:szCs w:val="32"/>
          <w:lang w:bidi="ar"/>
        </w:rPr>
        <w:fldChar w:fldCharType="separate"/>
      </w:r>
      <w:r>
        <w:rPr>
          <w:rStyle w:val="10"/>
          <w:rFonts w:hint="default" w:ascii="仿宋" w:hAnsi="仿宋" w:eastAsia="仿宋" w:cs="仿宋"/>
          <w:b/>
          <w:color w:val="auto"/>
          <w:spacing w:val="23"/>
          <w:sz w:val="32"/>
          <w:szCs w:val="32"/>
        </w:rPr>
        <w:t>乙方</w:t>
      </w:r>
      <w:r>
        <w:rPr>
          <w:rFonts w:hint="eastAsia" w:ascii="仿宋" w:hAnsi="仿宋" w:eastAsia="仿宋" w:cs="仿宋"/>
          <w:b/>
          <w:spacing w:val="23"/>
          <w:sz w:val="32"/>
          <w:szCs w:val="32"/>
          <w:lang w:bidi="ar"/>
        </w:rPr>
        <w:fldChar w:fldCharType="end"/>
      </w:r>
      <w:r>
        <w:rPr>
          <w:rFonts w:hint="eastAsia" w:ascii="仿宋" w:hAnsi="仿宋" w:eastAsia="仿宋" w:cs="仿宋"/>
          <w:b/>
          <w:spacing w:val="23"/>
          <w:sz w:val="32"/>
          <w:szCs w:val="32"/>
          <w:lang w:bidi="ar"/>
        </w:rPr>
        <w:t>（供应商）：</w:t>
      </w:r>
      <w:r>
        <w:rPr>
          <w:rFonts w:hint="eastAsia" w:ascii="仿宋" w:hAnsi="仿宋" w:eastAsia="仿宋" w:cs="仿宋"/>
          <w:b/>
          <w:spacing w:val="23"/>
          <w:sz w:val="32"/>
          <w:szCs w:val="32"/>
          <w:u w:val="single"/>
          <w:lang w:bidi="ar"/>
        </w:rPr>
        <w:t xml:space="preserve">           .</w:t>
      </w:r>
    </w:p>
    <w:p w14:paraId="4B85DAC4">
      <w:pPr>
        <w:pStyle w:val="6"/>
        <w:ind w:firstLine="367"/>
      </w:pPr>
      <w:r>
        <w:rPr>
          <w:rFonts w:ascii="仿宋" w:hAnsi="仿宋" w:cs="仿宋"/>
          <w:b/>
          <w:spacing w:val="23"/>
          <w:sz w:val="32"/>
          <w:szCs w:val="32"/>
          <w:lang w:bidi="ar"/>
        </w:rPr>
        <w:t xml:space="preserve">      确认方(代理机构)：</w:t>
      </w:r>
      <w:r>
        <w:rPr>
          <w:rFonts w:ascii="仿宋" w:hAnsi="仿宋" w:cs="仿宋"/>
          <w:b/>
          <w:spacing w:val="23"/>
          <w:sz w:val="32"/>
          <w:szCs w:val="32"/>
          <w:u w:val="single"/>
          <w:lang w:bidi="ar"/>
        </w:rPr>
        <w:t xml:space="preserve">       </w:t>
      </w:r>
      <w:r>
        <w:rPr>
          <w:rFonts w:hint="eastAsia" w:ascii="仿宋" w:hAnsi="仿宋" w:cs="仿宋"/>
          <w:b/>
          <w:spacing w:val="23"/>
          <w:sz w:val="32"/>
          <w:szCs w:val="32"/>
          <w:u w:val="single"/>
          <w:lang w:val="en-US" w:eastAsia="zh-CN" w:bidi="ar"/>
        </w:rPr>
        <w:t xml:space="preserve"> </w:t>
      </w:r>
      <w:r>
        <w:rPr>
          <w:rFonts w:ascii="仿宋" w:hAnsi="仿宋" w:cs="仿宋"/>
          <w:b/>
          <w:spacing w:val="23"/>
          <w:sz w:val="32"/>
          <w:szCs w:val="32"/>
          <w:u w:val="single"/>
          <w:lang w:bidi="ar"/>
        </w:rPr>
        <w:t xml:space="preserve">   .</w:t>
      </w:r>
    </w:p>
    <w:p w14:paraId="2763BA96">
      <w:pPr>
        <w:pStyle w:val="5"/>
        <w:widowControl/>
        <w:adjustRightInd w:val="0"/>
        <w:spacing w:line="360" w:lineRule="auto"/>
        <w:rPr>
          <w:rFonts w:hint="eastAsia" w:ascii="仿宋" w:hAnsi="仿宋" w:eastAsia="仿宋" w:cs="仿宋"/>
          <w:b/>
          <w:sz w:val="36"/>
          <w:szCs w:val="36"/>
          <w:lang w:bidi="ar"/>
        </w:rPr>
      </w:pPr>
      <w:r>
        <w:rPr>
          <w:rFonts w:hint="eastAsia" w:ascii="仿宋" w:hAnsi="仿宋" w:eastAsia="仿宋" w:cs="仿宋"/>
          <w:b/>
          <w:spacing w:val="23"/>
          <w:kern w:val="0"/>
          <w:sz w:val="32"/>
          <w:szCs w:val="32"/>
          <w:lang w:bidi="ar"/>
        </w:rPr>
        <w:t xml:space="preserve">          签订时间：</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年</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月</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日</w:t>
      </w:r>
    </w:p>
    <w:p w14:paraId="197A03F1">
      <w:pPr>
        <w:widowControl/>
        <w:spacing w:line="500" w:lineRule="exact"/>
        <w:jc w:val="center"/>
        <w:rPr>
          <w:rFonts w:hint="eastAsia" w:ascii="仿宋" w:hAnsi="仿宋" w:eastAsia="仿宋" w:cs="仿宋"/>
          <w:b/>
          <w:sz w:val="36"/>
          <w:szCs w:val="36"/>
          <w:lang w:bidi="ar"/>
        </w:rPr>
      </w:pPr>
    </w:p>
    <w:p w14:paraId="44EDF0F0">
      <w:pPr>
        <w:widowControl/>
        <w:spacing w:line="500" w:lineRule="exact"/>
        <w:jc w:val="center"/>
        <w:rPr>
          <w:rFonts w:hint="eastAsia" w:ascii="仿宋" w:hAnsi="仿宋" w:eastAsia="仿宋" w:cs="仿宋"/>
          <w:b/>
          <w:sz w:val="36"/>
          <w:szCs w:val="36"/>
          <w:lang w:bidi="ar"/>
        </w:rPr>
      </w:pPr>
    </w:p>
    <w:p w14:paraId="49B11A7C">
      <w:pPr>
        <w:pStyle w:val="3"/>
        <w:rPr>
          <w:rFonts w:hint="eastAsia"/>
        </w:rPr>
      </w:pPr>
    </w:p>
    <w:p w14:paraId="16BDCB33">
      <w:pPr>
        <w:rPr>
          <w:rFonts w:hint="eastAsia"/>
        </w:rPr>
      </w:pPr>
    </w:p>
    <w:p w14:paraId="1E79FE3E">
      <w:pPr>
        <w:widowControl/>
        <w:spacing w:line="500" w:lineRule="exact"/>
        <w:jc w:val="center"/>
        <w:rPr>
          <w:rFonts w:hint="eastAsia" w:ascii="仿宋" w:hAnsi="仿宋" w:eastAsia="仿宋" w:cs="仿宋"/>
          <w:b/>
          <w:sz w:val="36"/>
          <w:szCs w:val="36"/>
          <w:lang w:bidi="ar"/>
        </w:rPr>
      </w:pPr>
      <w:r>
        <w:rPr>
          <w:rFonts w:hint="eastAsia" w:ascii="仿宋" w:hAnsi="仿宋" w:eastAsia="仿宋" w:cs="仿宋"/>
          <w:b/>
          <w:sz w:val="36"/>
          <w:szCs w:val="36"/>
          <w:lang w:bidi="ar"/>
        </w:rPr>
        <w:t>合同范本</w:t>
      </w:r>
    </w:p>
    <w:p w14:paraId="678C0A68">
      <w:pPr>
        <w:widowControl/>
        <w:spacing w:line="520" w:lineRule="exact"/>
        <w:ind w:firstLine="560" w:firstLineChars="200"/>
        <w:jc w:val="left"/>
        <w:rPr>
          <w:rFonts w:ascii="仿宋" w:hAnsi="仿宋" w:eastAsia="仿宋" w:cs="仿宋"/>
          <w:bCs/>
          <w:sz w:val="28"/>
          <w:szCs w:val="28"/>
          <w:lang w:bidi="ar"/>
        </w:rPr>
      </w:pPr>
      <w:r>
        <w:rPr>
          <w:rFonts w:hint="eastAsia" w:ascii="仿宋" w:hAnsi="仿宋" w:eastAsia="仿宋" w:cs="仿宋"/>
          <w:bCs/>
          <w:sz w:val="28"/>
          <w:szCs w:val="28"/>
          <w:lang w:bidi="ar"/>
        </w:rPr>
        <w:t>甲方（采购人）：</w:t>
      </w:r>
      <w:r>
        <w:rPr>
          <w:rFonts w:hint="eastAsia" w:ascii="仿宋" w:hAnsi="仿宋" w:eastAsia="仿宋" w:cs="仿宋"/>
          <w:bCs/>
          <w:sz w:val="28"/>
          <w:szCs w:val="28"/>
          <w:u w:val="single"/>
          <w:lang w:bidi="ar"/>
        </w:rPr>
        <w:t xml:space="preserve">              .</w:t>
      </w:r>
    </w:p>
    <w:p w14:paraId="4061C373">
      <w:pPr>
        <w:widowControl/>
        <w:spacing w:line="520" w:lineRule="exact"/>
        <w:ind w:firstLine="560" w:firstLineChars="200"/>
        <w:jc w:val="left"/>
        <w:rPr>
          <w:rFonts w:hint="eastAsia" w:ascii="仿宋" w:hAnsi="仿宋" w:eastAsia="仿宋" w:cs="仿宋"/>
          <w:bCs/>
          <w:sz w:val="28"/>
          <w:szCs w:val="28"/>
          <w:u w:val="single"/>
          <w:lang w:bidi="ar"/>
        </w:rPr>
      </w:pPr>
      <w:r>
        <w:rPr>
          <w:rFonts w:hint="eastAsia" w:ascii="仿宋" w:hAnsi="仿宋" w:eastAsia="仿宋" w:cs="仿宋"/>
          <w:bCs/>
          <w:sz w:val="28"/>
          <w:szCs w:val="28"/>
          <w:lang w:bidi="ar"/>
        </w:rPr>
        <w:t>乙方（供应商）：</w:t>
      </w:r>
      <w:r>
        <w:rPr>
          <w:rFonts w:hint="eastAsia" w:ascii="仿宋" w:hAnsi="仿宋" w:eastAsia="仿宋" w:cs="仿宋"/>
          <w:bCs/>
          <w:sz w:val="28"/>
          <w:szCs w:val="28"/>
          <w:u w:val="single"/>
          <w:lang w:bidi="ar"/>
        </w:rPr>
        <w:t xml:space="preserve">              .</w:t>
      </w:r>
    </w:p>
    <w:p w14:paraId="689E08BA">
      <w:pPr>
        <w:pStyle w:val="6"/>
        <w:spacing w:line="520" w:lineRule="exact"/>
        <w:ind w:firstLine="280"/>
      </w:pPr>
      <w:r>
        <w:rPr>
          <w:rFonts w:ascii="仿宋" w:hAnsi="仿宋" w:cs="仿宋"/>
          <w:bCs/>
          <w:sz w:val="28"/>
          <w:szCs w:val="28"/>
          <w:lang w:bidi="ar"/>
        </w:rPr>
        <w:t>确认方（代理机构)</w:t>
      </w:r>
      <w:r>
        <w:rPr>
          <w:rFonts w:ascii="仿宋" w:hAnsi="仿宋" w:cs="仿宋"/>
          <w:bCs/>
          <w:sz w:val="28"/>
          <w:szCs w:val="28"/>
          <w:u w:val="single"/>
          <w:lang w:bidi="ar"/>
        </w:rPr>
        <w:t xml:space="preserve">：              .               </w:t>
      </w:r>
    </w:p>
    <w:p w14:paraId="2D074445">
      <w:pPr>
        <w:widowControl/>
        <w:spacing w:line="52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甲乙双方根据</w:t>
      </w:r>
      <w:r>
        <w:rPr>
          <w:rFonts w:hint="eastAsia" w:ascii="仿宋" w:hAnsi="仿宋" w:eastAsia="仿宋" w:cs="仿宋"/>
          <w:bCs/>
          <w:sz w:val="28"/>
          <w:szCs w:val="28"/>
          <w:u w:val="single"/>
          <w:lang w:bidi="ar"/>
        </w:rPr>
        <w:t xml:space="preserve">                  </w:t>
      </w:r>
      <w:r>
        <w:rPr>
          <w:rFonts w:hint="eastAsia" w:ascii="仿宋" w:hAnsi="仿宋" w:eastAsia="仿宋" w:cs="仿宋"/>
          <w:bCs/>
          <w:sz w:val="28"/>
          <w:szCs w:val="28"/>
          <w:lang w:bidi="ar"/>
        </w:rPr>
        <w:t>政府采购项目（项目编号：</w:t>
      </w:r>
      <w:r>
        <w:rPr>
          <w:rFonts w:hint="eastAsia" w:ascii="仿宋" w:hAnsi="仿宋" w:eastAsia="仿宋" w:cs="仿宋"/>
          <w:bCs/>
          <w:sz w:val="28"/>
          <w:szCs w:val="28"/>
          <w:u w:val="single"/>
          <w:lang w:bidi="ar"/>
        </w:rPr>
        <w:t xml:space="preserve">          </w:t>
      </w:r>
      <w:r>
        <w:rPr>
          <w:rFonts w:hint="eastAsia" w:ascii="仿宋" w:hAnsi="仿宋" w:eastAsia="仿宋" w:cs="仿宋"/>
          <w:bCs/>
          <w:sz w:val="28"/>
          <w:szCs w:val="28"/>
          <w:lang w:bidi="ar"/>
        </w:rPr>
        <w:t>）采购结果及相关竞争性磋商文件、竞争性磋商响应文件，经协商一致，订立本合同，供双方共同遵守：</w:t>
      </w:r>
    </w:p>
    <w:p w14:paraId="5223F535">
      <w:pPr>
        <w:widowControl/>
        <w:spacing w:line="500" w:lineRule="exact"/>
        <w:jc w:val="left"/>
        <w:rPr>
          <w:rFonts w:hint="eastAsia" w:ascii="仿宋" w:hAnsi="仿宋" w:eastAsia="仿宋" w:cs="仿宋"/>
          <w:b/>
          <w:sz w:val="28"/>
          <w:szCs w:val="28"/>
          <w:lang w:bidi="ar"/>
        </w:rPr>
      </w:pPr>
      <w:r>
        <w:rPr>
          <w:rFonts w:hint="eastAsia" w:ascii="仿宋" w:hAnsi="仿宋" w:eastAsia="仿宋" w:cs="仿宋"/>
          <w:b/>
          <w:sz w:val="28"/>
          <w:szCs w:val="28"/>
          <w:lang w:bidi="ar"/>
        </w:rPr>
        <w:t>第一条  项目概况</w:t>
      </w:r>
    </w:p>
    <w:p w14:paraId="53EB648A">
      <w:pPr>
        <w:widowControl/>
        <w:spacing w:line="500" w:lineRule="exact"/>
        <w:ind w:firstLine="560" w:firstLineChars="200"/>
        <w:jc w:val="left"/>
        <w:rPr>
          <w:rFonts w:hint="eastAsia" w:ascii="仿宋" w:hAnsi="仿宋" w:eastAsia="仿宋" w:cs="仿宋"/>
          <w:bCs/>
          <w:sz w:val="28"/>
          <w:szCs w:val="28"/>
          <w:u w:val="single"/>
          <w:lang w:bidi="ar"/>
        </w:rPr>
      </w:pPr>
      <w:r>
        <w:rPr>
          <w:rFonts w:hint="eastAsia" w:ascii="仿宋" w:hAnsi="仿宋" w:eastAsia="仿宋" w:cs="仿宋"/>
          <w:bCs/>
          <w:sz w:val="28"/>
          <w:szCs w:val="28"/>
          <w:lang w:bidi="ar"/>
        </w:rPr>
        <w:t>服务内容：</w:t>
      </w:r>
      <w:r>
        <w:rPr>
          <w:rFonts w:hint="eastAsia" w:ascii="仿宋" w:hAnsi="仿宋" w:eastAsia="仿宋" w:cs="仿宋"/>
          <w:bCs/>
          <w:sz w:val="28"/>
          <w:szCs w:val="28"/>
          <w:u w:val="single"/>
          <w:lang w:bidi="ar"/>
        </w:rPr>
        <w:t xml:space="preserve">                      .</w:t>
      </w:r>
    </w:p>
    <w:p w14:paraId="7CEEEDDB">
      <w:pPr>
        <w:widowControl/>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服务地点：甲方指定地点</w:t>
      </w:r>
    </w:p>
    <w:p w14:paraId="2FF042A4">
      <w:pPr>
        <w:widowControl/>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成交价格（含税）：人民币</w:t>
      </w:r>
      <w:r>
        <w:rPr>
          <w:rFonts w:hint="eastAsia" w:ascii="仿宋" w:hAnsi="仿宋" w:eastAsia="仿宋" w:cs="仿宋"/>
          <w:bCs/>
          <w:sz w:val="28"/>
          <w:szCs w:val="28"/>
          <w:u w:val="single"/>
          <w:lang w:bidi="ar"/>
        </w:rPr>
        <w:t xml:space="preserve">        </w:t>
      </w:r>
      <w:r>
        <w:rPr>
          <w:rFonts w:hint="eastAsia" w:ascii="仿宋" w:hAnsi="仿宋" w:eastAsia="仿宋" w:cs="仿宋"/>
          <w:bCs/>
          <w:sz w:val="28"/>
          <w:szCs w:val="28"/>
          <w:lang w:bidi="ar"/>
        </w:rPr>
        <w:t>元。</w:t>
      </w:r>
    </w:p>
    <w:p w14:paraId="2759D6DD">
      <w:pPr>
        <w:widowControl/>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乙方负责项目实施过程中的所有费用，甲方不再另付任何费用。</w:t>
      </w:r>
    </w:p>
    <w:p w14:paraId="7ECD6BCE">
      <w:pPr>
        <w:autoSpaceDE w:val="0"/>
        <w:autoSpaceDN w:val="0"/>
        <w:adjustRightInd w:val="0"/>
        <w:snapToGrid w:val="0"/>
        <w:spacing w:line="500" w:lineRule="exact"/>
        <w:ind w:firstLine="560" w:firstLineChars="200"/>
        <w:rPr>
          <w:rFonts w:hint="eastAsia" w:ascii="仿宋" w:hAnsi="仿宋" w:eastAsia="仿宋" w:cs="仿宋"/>
          <w:bCs/>
          <w:sz w:val="28"/>
          <w:szCs w:val="28"/>
          <w:lang w:bidi="ar"/>
        </w:rPr>
      </w:pPr>
      <w:r>
        <w:rPr>
          <w:rFonts w:hint="eastAsia" w:ascii="仿宋" w:hAnsi="仿宋" w:eastAsia="仿宋" w:cs="仿宋"/>
          <w:bCs/>
          <w:sz w:val="28"/>
          <w:szCs w:val="28"/>
          <w:lang w:bidi="ar"/>
        </w:rPr>
        <w:t>拟派本项目负责人姓名：</w:t>
      </w:r>
      <w:r>
        <w:rPr>
          <w:rFonts w:hint="eastAsia" w:ascii="仿宋" w:hAnsi="仿宋" w:eastAsia="仿宋" w:cs="仿宋"/>
          <w:bCs/>
          <w:sz w:val="28"/>
          <w:szCs w:val="28"/>
          <w:u w:val="single"/>
          <w:lang w:bidi="ar"/>
        </w:rPr>
        <w:t xml:space="preserve">             </w:t>
      </w:r>
      <w:r>
        <w:rPr>
          <w:rFonts w:hint="eastAsia" w:ascii="仿宋" w:hAnsi="仿宋" w:eastAsia="仿宋" w:cs="仿宋"/>
          <w:bCs/>
          <w:sz w:val="28"/>
          <w:szCs w:val="28"/>
          <w:lang w:bidi="ar"/>
        </w:rPr>
        <w:t>，身份证号：</w:t>
      </w:r>
      <w:r>
        <w:rPr>
          <w:rFonts w:hint="eastAsia" w:ascii="仿宋" w:hAnsi="仿宋" w:eastAsia="仿宋" w:cs="仿宋"/>
          <w:bCs/>
          <w:sz w:val="28"/>
          <w:szCs w:val="28"/>
          <w:u w:val="single"/>
          <w:lang w:bidi="ar"/>
        </w:rPr>
        <w:t xml:space="preserve">              </w:t>
      </w:r>
      <w:r>
        <w:rPr>
          <w:rFonts w:hint="eastAsia" w:ascii="仿宋" w:hAnsi="仿宋" w:eastAsia="仿宋" w:cs="仿宋"/>
          <w:bCs/>
          <w:sz w:val="28"/>
          <w:szCs w:val="28"/>
          <w:lang w:bidi="ar"/>
        </w:rPr>
        <w:t>。</w:t>
      </w:r>
    </w:p>
    <w:p w14:paraId="13AC1FF9">
      <w:pPr>
        <w:autoSpaceDE w:val="0"/>
        <w:autoSpaceDN w:val="0"/>
        <w:adjustRightInd w:val="0"/>
        <w:snapToGrid w:val="0"/>
        <w:spacing w:line="500" w:lineRule="exact"/>
        <w:rPr>
          <w:rFonts w:hint="eastAsia" w:ascii="仿宋" w:hAnsi="仿宋" w:eastAsia="仿宋" w:cs="仿宋"/>
          <w:b/>
          <w:sz w:val="28"/>
          <w:szCs w:val="28"/>
          <w:lang w:bidi="ar"/>
        </w:rPr>
      </w:pPr>
      <w:r>
        <w:rPr>
          <w:rFonts w:hint="eastAsia" w:ascii="仿宋" w:hAnsi="仿宋" w:eastAsia="仿宋" w:cs="仿宋"/>
          <w:b/>
          <w:sz w:val="28"/>
          <w:szCs w:val="28"/>
          <w:lang w:bidi="ar"/>
        </w:rPr>
        <w:t xml:space="preserve">第二条  </w:t>
      </w:r>
      <w:r>
        <w:rPr>
          <w:rFonts w:hint="eastAsia" w:ascii="仿宋" w:hAnsi="仿宋" w:eastAsia="仿宋" w:cs="仿宋"/>
          <w:b/>
          <w:bCs/>
          <w:sz w:val="28"/>
          <w:szCs w:val="28"/>
          <w:lang w:val="zh-CN"/>
        </w:rPr>
        <w:t>服务期限</w:t>
      </w:r>
    </w:p>
    <w:p w14:paraId="0381C902">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firstLine="562" w:firstLineChars="200"/>
        <w:jc w:val="both"/>
        <w:textAlignment w:val="auto"/>
        <w:outlineLvl w:val="9"/>
        <w:rPr>
          <w:rFonts w:hint="eastAsia" w:ascii="仿宋_GB2312" w:hAnsi="仿宋_GB2312" w:eastAsia="仿宋_GB2312" w:cs="仿宋_GB2312"/>
          <w:sz w:val="32"/>
          <w:szCs w:val="32"/>
        </w:rPr>
      </w:pPr>
      <w:r>
        <w:rPr>
          <w:rFonts w:hint="eastAsia" w:ascii="仿宋" w:hAnsi="仿宋" w:eastAsia="仿宋" w:cs="仿宋"/>
          <w:b/>
          <w:sz w:val="28"/>
          <w:szCs w:val="28"/>
          <w:lang w:val="zh-CN" w:bidi="ar"/>
        </w:rPr>
        <w:t>服务期限：</w:t>
      </w:r>
      <w:r>
        <w:rPr>
          <w:rFonts w:hint="eastAsia" w:ascii="仿宋" w:hAnsi="仿宋" w:eastAsia="仿宋" w:cs="仿宋"/>
          <w:bCs/>
          <w:sz w:val="28"/>
          <w:szCs w:val="28"/>
          <w:lang w:bidi="ar"/>
        </w:rPr>
        <w:t>自合同签订之日起</w:t>
      </w:r>
      <w:r>
        <w:rPr>
          <w:rFonts w:hint="eastAsia" w:ascii="仿宋" w:hAnsi="仿宋" w:eastAsia="仿宋" w:cs="仿宋"/>
          <w:bCs/>
          <w:sz w:val="28"/>
          <w:szCs w:val="28"/>
          <w:lang w:val="en-US" w:eastAsia="zh-CN" w:bidi="ar"/>
        </w:rPr>
        <w:t>6</w:t>
      </w:r>
      <w:r>
        <w:rPr>
          <w:rFonts w:hint="eastAsia" w:ascii="仿宋" w:hAnsi="仿宋" w:eastAsia="仿宋" w:cs="仿宋"/>
          <w:bCs/>
          <w:sz w:val="28"/>
          <w:szCs w:val="28"/>
          <w:lang w:bidi="ar"/>
        </w:rPr>
        <w:t>0日历日内完成</w:t>
      </w:r>
      <w:r>
        <w:rPr>
          <w:rFonts w:hint="eastAsia" w:ascii="仿宋" w:hAnsi="仿宋" w:eastAsia="仿宋" w:cs="仿宋"/>
          <w:sz w:val="28"/>
          <w:szCs w:val="28"/>
        </w:rPr>
        <w:t>。</w:t>
      </w:r>
    </w:p>
    <w:p w14:paraId="75FA2D2B">
      <w:pPr>
        <w:autoSpaceDE w:val="0"/>
        <w:autoSpaceDN w:val="0"/>
        <w:adjustRightInd w:val="0"/>
        <w:snapToGrid w:val="0"/>
        <w:spacing w:line="500" w:lineRule="exact"/>
        <w:ind w:firstLine="560" w:firstLineChars="200"/>
      </w:pPr>
      <w:r>
        <w:rPr>
          <w:rFonts w:hint="eastAsia" w:ascii="仿宋" w:hAnsi="仿宋" w:eastAsia="仿宋" w:cs="仿宋"/>
          <w:sz w:val="28"/>
          <w:szCs w:val="28"/>
          <w:lang w:val="zh-CN"/>
        </w:rPr>
        <w:t>合同有效期限：</w:t>
      </w:r>
      <w:r>
        <w:rPr>
          <w:rFonts w:hint="eastAsia" w:ascii="仿宋" w:hAnsi="仿宋" w:eastAsia="仿宋" w:cs="仿宋"/>
          <w:sz w:val="28"/>
          <w:szCs w:val="28"/>
        </w:rPr>
        <w:t>自</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日至</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14:paraId="39924201">
      <w:pPr>
        <w:widowControl/>
        <w:spacing w:line="500" w:lineRule="exact"/>
        <w:jc w:val="left"/>
        <w:rPr>
          <w:rFonts w:hint="eastAsia" w:ascii="仿宋" w:hAnsi="仿宋" w:eastAsia="仿宋" w:cs="仿宋"/>
          <w:b/>
          <w:sz w:val="28"/>
          <w:szCs w:val="28"/>
          <w:lang w:bidi="ar"/>
        </w:rPr>
      </w:pPr>
      <w:r>
        <w:rPr>
          <w:rFonts w:hint="eastAsia" w:ascii="仿宋" w:hAnsi="仿宋" w:eastAsia="仿宋" w:cs="仿宋"/>
          <w:b/>
          <w:sz w:val="28"/>
          <w:szCs w:val="28"/>
          <w:lang w:bidi="ar"/>
        </w:rPr>
        <w:t>第三条  费用的结算</w:t>
      </w:r>
    </w:p>
    <w:p w14:paraId="499B7420">
      <w:pPr>
        <w:keepNext w:val="0"/>
        <w:keepLines w:val="0"/>
        <w:pageBreakBefore w:val="0"/>
        <w:widowControl w:val="0"/>
        <w:kinsoku/>
        <w:wordWrap/>
        <w:overflowPunct/>
        <w:topLinePunct w:val="0"/>
        <w:bidi w:val="0"/>
        <w:spacing w:line="560" w:lineRule="atLeast"/>
        <w:ind w:left="0" w:leftChars="0" w:right="0" w:rightChars="0" w:firstLine="560" w:firstLineChars="200"/>
        <w:jc w:val="left"/>
        <w:textAlignment w:val="auto"/>
        <w:outlineLvl w:val="9"/>
        <w:rPr>
          <w:rFonts w:hint="eastAsia"/>
        </w:rPr>
      </w:pPr>
      <w:r>
        <w:rPr>
          <w:rFonts w:hint="eastAsia" w:ascii="仿宋" w:hAnsi="仿宋" w:eastAsia="仿宋" w:cs="仿宋"/>
          <w:bCs/>
          <w:sz w:val="28"/>
          <w:szCs w:val="28"/>
          <w:lang w:bidi="ar"/>
        </w:rPr>
        <w:t>1、结算依据：本项目竞争性磋商文件、竞争性磋商响应文件、</w:t>
      </w: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"http://set2.mail.qq.com/cgi-bin/mail_spam?action=check_link&amp;spam=0&amp;url=http%3A%2F%2Fwww%2Ebaidu%2Ecom%2Fs%3Fwd%3D%25E9%2587%2587%25E8%25B4%25AD%25E5%2590%2588%25E5%2590%258C%26hl_tag%3Dtextlink%26tn%3DSE_hldp01350_v6v6zkg6" </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采购合同</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w:t>
      </w:r>
      <w:r>
        <w:rPr>
          <w:rFonts w:hint="eastAsia" w:ascii="仿宋" w:hAnsi="仿宋" w:eastAsia="仿宋" w:cs="仿宋"/>
          <w:kern w:val="0"/>
          <w:sz w:val="28"/>
          <w:szCs w:val="28"/>
        </w:rPr>
        <w:t>乙方</w:t>
      </w:r>
      <w:r>
        <w:rPr>
          <w:rFonts w:hint="eastAsia" w:ascii="仿宋" w:hAnsi="仿宋" w:eastAsia="仿宋" w:cs="仿宋"/>
          <w:kern w:val="0"/>
          <w:sz w:val="28"/>
          <w:szCs w:val="28"/>
        </w:rPr>
        <w:fldChar w:fldCharType="begin"/>
      </w:r>
      <w:r>
        <w:rPr>
          <w:rFonts w:hint="eastAsia" w:ascii="仿宋" w:hAnsi="仿宋" w:eastAsia="仿宋" w:cs="仿宋"/>
          <w:kern w:val="0"/>
          <w:sz w:val="28"/>
          <w:szCs w:val="28"/>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仿宋" w:hAnsi="仿宋" w:eastAsia="仿宋" w:cs="仿宋"/>
          <w:kern w:val="0"/>
          <w:sz w:val="28"/>
          <w:szCs w:val="28"/>
        </w:rPr>
        <w:fldChar w:fldCharType="separate"/>
      </w:r>
      <w:r>
        <w:rPr>
          <w:rFonts w:hint="eastAsia" w:ascii="仿宋" w:hAnsi="仿宋" w:eastAsia="仿宋" w:cs="仿宋"/>
          <w:kern w:val="0"/>
          <w:sz w:val="28"/>
          <w:szCs w:val="28"/>
        </w:rPr>
        <w:t>的项目成果资料、发票</w:t>
      </w:r>
      <w:r>
        <w:rPr>
          <w:rFonts w:hint="eastAsia" w:ascii="仿宋" w:hAnsi="仿宋" w:eastAsia="仿宋" w:cs="仿宋"/>
          <w:kern w:val="0"/>
          <w:sz w:val="28"/>
          <w:szCs w:val="28"/>
        </w:rPr>
        <w:fldChar w:fldCharType="end"/>
      </w:r>
      <w:r>
        <w:rPr>
          <w:rFonts w:hint="eastAsia" w:ascii="仿宋" w:hAnsi="仿宋" w:eastAsia="仿宋" w:cs="仿宋"/>
          <w:bCs/>
          <w:sz w:val="28"/>
          <w:szCs w:val="28"/>
          <w:lang w:bidi="ar"/>
        </w:rPr>
        <w:t>以及与本项目有关的其他资料。</w:t>
      </w:r>
    </w:p>
    <w:p w14:paraId="4B8C1CD0">
      <w:pPr>
        <w:pStyle w:val="11"/>
        <w:rPr>
          <w:rFonts w:hint="eastAsia" w:ascii="仿宋" w:hAnsi="仿宋" w:eastAsia="仿宋" w:cs="仿宋"/>
          <w:bCs/>
          <w:kern w:val="2"/>
          <w:sz w:val="28"/>
          <w:szCs w:val="28"/>
          <w:lang w:val="en-US" w:eastAsia="zh-CN" w:bidi="ar"/>
        </w:rPr>
      </w:pPr>
      <w:r>
        <w:rPr>
          <w:rFonts w:hint="eastAsia" w:ascii="仿宋" w:hAnsi="仿宋" w:eastAsia="仿宋" w:cs="仿宋"/>
          <w:b/>
          <w:bCs w:val="0"/>
          <w:sz w:val="28"/>
          <w:szCs w:val="28"/>
          <w:lang w:bidi="ar"/>
        </w:rPr>
        <w:t>2、</w:t>
      </w:r>
      <w:r>
        <w:rPr>
          <w:rFonts w:hint="eastAsia" w:ascii="仿宋" w:hAnsi="仿宋" w:eastAsia="仿宋" w:cs="仿宋"/>
          <w:b/>
          <w:bCs w:val="0"/>
          <w:sz w:val="28"/>
          <w:szCs w:val="28"/>
          <w:lang w:bidi="ar"/>
        </w:rPr>
        <w:fldChar w:fldCharType="begin"/>
      </w:r>
      <w:r>
        <w:rPr>
          <w:rFonts w:hint="eastAsia" w:ascii="仿宋" w:hAnsi="仿宋" w:eastAsia="仿宋" w:cs="仿宋"/>
          <w:b/>
          <w:bCs w:val="0"/>
          <w:sz w:val="28"/>
          <w:szCs w:val="28"/>
          <w:lang w:bidi="ar"/>
        </w:rPr>
        <w:instrText xml:space="preserve">HYPERLINK "http://set2.mail.qq.com/cgi-bin/mail_spam?action=check_link&amp;spam=0&amp;url=http%3A%2F%2Fwww%2Ebaidu%2Ecom%2Fs%3Fwd%3D%25E7%25BB%2593%25E7%25AE%2597%25E6%2596%25B9%25E5%25BC%258F%26hl_tag%3Dtextlink%26tn%3DSE_hldp01350_v6v6zkg6" </w:instrText>
      </w:r>
      <w:r>
        <w:rPr>
          <w:rFonts w:hint="eastAsia" w:ascii="仿宋" w:hAnsi="仿宋" w:eastAsia="仿宋" w:cs="仿宋"/>
          <w:b/>
          <w:bCs w:val="0"/>
          <w:sz w:val="28"/>
          <w:szCs w:val="28"/>
          <w:lang w:bidi="ar"/>
        </w:rPr>
        <w:fldChar w:fldCharType="separate"/>
      </w:r>
      <w:r>
        <w:rPr>
          <w:rFonts w:hint="eastAsia" w:ascii="仿宋" w:hAnsi="仿宋" w:eastAsia="仿宋" w:cs="仿宋"/>
          <w:b/>
          <w:bCs w:val="0"/>
          <w:sz w:val="28"/>
          <w:szCs w:val="28"/>
          <w:lang w:bidi="ar"/>
        </w:rPr>
        <w:t>付款方式</w:t>
      </w:r>
      <w:r>
        <w:rPr>
          <w:rFonts w:hint="eastAsia" w:ascii="仿宋" w:hAnsi="仿宋" w:eastAsia="仿宋" w:cs="仿宋"/>
          <w:b/>
          <w:bCs w:val="0"/>
          <w:sz w:val="28"/>
          <w:szCs w:val="28"/>
          <w:lang w:bidi="ar"/>
        </w:rPr>
        <w:fldChar w:fldCharType="end"/>
      </w:r>
      <w:r>
        <w:rPr>
          <w:rFonts w:hint="eastAsia" w:ascii="仿宋" w:hAnsi="仿宋" w:eastAsia="仿宋" w:cs="仿宋"/>
          <w:b/>
          <w:bCs w:val="0"/>
          <w:sz w:val="28"/>
          <w:szCs w:val="28"/>
          <w:lang w:bidi="ar"/>
        </w:rPr>
        <w:t>：</w:t>
      </w:r>
      <w:r>
        <w:rPr>
          <w:rFonts w:hint="eastAsia" w:ascii="仿宋" w:hAnsi="仿宋" w:eastAsia="仿宋" w:cs="仿宋"/>
          <w:b/>
          <w:bCs w:val="0"/>
          <w:sz w:val="28"/>
          <w:szCs w:val="28"/>
          <w:lang w:val="en-US" w:eastAsia="zh-CN" w:bidi="ar"/>
        </w:rPr>
        <w:t>项目费用分两期付清，</w:t>
      </w:r>
      <w:r>
        <w:rPr>
          <w:rFonts w:hint="eastAsia" w:ascii="仿宋" w:hAnsi="仿宋" w:eastAsia="仿宋" w:cs="仿宋"/>
          <w:b/>
          <w:bCs w:val="0"/>
          <w:kern w:val="2"/>
          <w:sz w:val="28"/>
          <w:szCs w:val="28"/>
          <w:lang w:val="en-US" w:eastAsia="zh-CN" w:bidi="ar"/>
        </w:rPr>
        <w:t>第一期在成果提交至主管部门验收后，达到付款条件起 10 日内，支付合同总金额的 50.00%。第二期在成果经验收、审批及提交所有成果资料后 ，达到付款条件起 10 日内，支付合同总金额的 50.00%</w:t>
      </w:r>
      <w:r>
        <w:rPr>
          <w:rFonts w:hint="eastAsia" w:ascii="仿宋" w:hAnsi="仿宋" w:eastAsia="仿宋" w:cs="仿宋"/>
          <w:bCs/>
          <w:kern w:val="2"/>
          <w:sz w:val="28"/>
          <w:szCs w:val="28"/>
          <w:lang w:val="en-US" w:eastAsia="zh-CN" w:bidi="ar"/>
        </w:rPr>
        <w:t>。</w:t>
      </w:r>
    </w:p>
    <w:p w14:paraId="333E88E9">
      <w:pPr>
        <w:keepNext w:val="0"/>
        <w:keepLines w:val="0"/>
        <w:pageBreakBefore w:val="0"/>
        <w:widowControl w:val="0"/>
        <w:kinsoku/>
        <w:wordWrap/>
        <w:overflowPunct/>
        <w:topLinePunct w:val="0"/>
        <w:bidi w:val="0"/>
        <w:spacing w:line="560" w:lineRule="atLeast"/>
        <w:ind w:left="0" w:leftChars="0" w:right="0" w:rightChars="0"/>
        <w:jc w:val="left"/>
        <w:textAlignment w:val="auto"/>
        <w:outlineLvl w:val="9"/>
        <w:rPr>
          <w:rFonts w:hint="eastAsia" w:ascii="仿宋" w:hAnsi="仿宋" w:eastAsia="仿宋" w:cs="仿宋"/>
          <w:bCs/>
          <w:sz w:val="28"/>
          <w:szCs w:val="28"/>
          <w:lang w:bidi="ar"/>
        </w:rPr>
      </w:pPr>
      <w:r>
        <w:rPr>
          <w:rFonts w:hint="eastAsia" w:ascii="仿宋" w:hAnsi="仿宋" w:eastAsia="仿宋" w:cs="仿宋"/>
          <w:b/>
          <w:sz w:val="28"/>
          <w:szCs w:val="28"/>
        </w:rPr>
        <w:t>第四条  安全施工</w:t>
      </w:r>
    </w:p>
    <w:p w14:paraId="0DC7C659">
      <w:pPr>
        <w:keepNext w:val="0"/>
        <w:keepLines w:val="0"/>
        <w:pageBreakBefore w:val="0"/>
        <w:widowControl w:val="0"/>
        <w:kinsoku/>
        <w:wordWrap/>
        <w:overflowPunct/>
        <w:topLinePunct w:val="0"/>
        <w:autoSpaceDE w:val="0"/>
        <w:autoSpaceDN w:val="0"/>
        <w:bidi w:val="0"/>
        <w:adjustRightInd w:val="0"/>
        <w:snapToGrid w:val="0"/>
        <w:spacing w:line="560" w:lineRule="atLeast"/>
        <w:ind w:left="0" w:leftChars="0" w:right="0" w:rightChars="0" w:firstLine="560" w:firstLineChars="200"/>
        <w:textAlignment w:val="auto"/>
        <w:outlineLvl w:val="9"/>
        <w:rPr>
          <w:rFonts w:hint="eastAsia" w:ascii="仿宋" w:hAnsi="仿宋" w:eastAsia="仿宋" w:cs="仿宋"/>
          <w:sz w:val="28"/>
          <w:szCs w:val="28"/>
          <w:lang w:val="zh-CN"/>
        </w:rPr>
      </w:pPr>
      <w:r>
        <w:rPr>
          <w:rFonts w:hint="eastAsia" w:ascii="仿宋" w:hAnsi="仿宋" w:eastAsia="仿宋" w:cs="仿宋"/>
          <w:sz w:val="28"/>
          <w:szCs w:val="28"/>
          <w:lang w:val="zh-CN"/>
        </w:rPr>
        <w:t>乙方应遵守</w:t>
      </w:r>
      <w:r>
        <w:rPr>
          <w:rFonts w:hint="eastAsia" w:ascii="仿宋" w:hAnsi="仿宋" w:eastAsia="仿宋" w:cs="仿宋"/>
          <w:sz w:val="28"/>
          <w:szCs w:val="28"/>
          <w:lang w:val="en-US" w:eastAsia="zh-CN"/>
        </w:rPr>
        <w:t>项目</w:t>
      </w:r>
      <w:r>
        <w:rPr>
          <w:rFonts w:hint="eastAsia" w:ascii="仿宋" w:hAnsi="仿宋" w:eastAsia="仿宋" w:cs="仿宋"/>
          <w:sz w:val="28"/>
          <w:szCs w:val="28"/>
          <w:lang w:val="zh-CN"/>
        </w:rPr>
        <w:t>安全生产有关管理规定，严格按安全标准组织</w:t>
      </w:r>
      <w:r>
        <w:rPr>
          <w:rFonts w:hint="eastAsia" w:ascii="仿宋" w:hAnsi="仿宋" w:eastAsia="仿宋" w:cs="仿宋"/>
          <w:sz w:val="28"/>
          <w:szCs w:val="28"/>
          <w:lang w:val="en-US" w:eastAsia="zh-CN"/>
        </w:rPr>
        <w:t>服务</w:t>
      </w:r>
      <w:r>
        <w:rPr>
          <w:rFonts w:hint="eastAsia" w:ascii="仿宋" w:hAnsi="仿宋" w:eastAsia="仿宋" w:cs="仿宋"/>
          <w:sz w:val="28"/>
          <w:szCs w:val="28"/>
          <w:lang w:val="zh-CN"/>
        </w:rPr>
        <w:t>，采取必要的安全防护措施，消除事故隐患。由于乙方安全措施不力造成事故的责任和因此发生的费用，由乙方承担。</w:t>
      </w:r>
    </w:p>
    <w:p w14:paraId="25423713">
      <w:pPr>
        <w:widowControl/>
        <w:spacing w:line="500" w:lineRule="exact"/>
        <w:jc w:val="left"/>
        <w:rPr>
          <w:rFonts w:hint="eastAsia" w:ascii="仿宋" w:hAnsi="仿宋" w:eastAsia="仿宋" w:cs="仿宋"/>
          <w:b/>
          <w:sz w:val="28"/>
          <w:szCs w:val="28"/>
          <w:lang w:bidi="ar"/>
        </w:rPr>
      </w:pPr>
      <w:r>
        <w:rPr>
          <w:rFonts w:hint="eastAsia" w:ascii="仿宋" w:hAnsi="仿宋" w:eastAsia="仿宋" w:cs="仿宋"/>
          <w:b/>
          <w:sz w:val="28"/>
          <w:szCs w:val="28"/>
          <w:lang w:bidi="ar"/>
        </w:rPr>
        <w:t>第五条  甲方的</w:t>
      </w:r>
      <w:r>
        <w:rPr>
          <w:rFonts w:hint="eastAsia" w:ascii="仿宋" w:hAnsi="仿宋" w:eastAsia="仿宋" w:cs="仿宋"/>
          <w:b/>
          <w:sz w:val="28"/>
          <w:szCs w:val="28"/>
          <w:lang w:bidi="ar"/>
        </w:rPr>
        <w:fldChar w:fldCharType="begin"/>
      </w:r>
      <w:r>
        <w:rPr>
          <w:rFonts w:hint="eastAsia" w:ascii="仿宋" w:hAnsi="仿宋" w:eastAsia="仿宋" w:cs="仿宋"/>
          <w:b/>
          <w:sz w:val="28"/>
          <w:szCs w:val="28"/>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
          <w:sz w:val="28"/>
          <w:szCs w:val="28"/>
          <w:lang w:bidi="ar"/>
        </w:rPr>
        <w:fldChar w:fldCharType="separate"/>
      </w:r>
      <w:r>
        <w:rPr>
          <w:rFonts w:hint="eastAsia" w:ascii="仿宋" w:hAnsi="仿宋" w:eastAsia="仿宋" w:cs="仿宋"/>
          <w:b/>
          <w:sz w:val="28"/>
          <w:szCs w:val="28"/>
          <w:lang w:bidi="ar"/>
        </w:rPr>
        <w:t>违约责任</w:t>
      </w:r>
      <w:r>
        <w:rPr>
          <w:rFonts w:hint="eastAsia" w:ascii="仿宋" w:hAnsi="仿宋" w:eastAsia="仿宋" w:cs="仿宋"/>
          <w:b/>
          <w:sz w:val="28"/>
          <w:szCs w:val="28"/>
          <w:lang w:bidi="ar"/>
        </w:rPr>
        <w:fldChar w:fldCharType="end"/>
      </w:r>
    </w:p>
    <w:p w14:paraId="40A166BD">
      <w:pPr>
        <w:widowControl/>
        <w:spacing w:line="500" w:lineRule="exact"/>
        <w:ind w:firstLine="560" w:firstLineChars="200"/>
        <w:jc w:val="left"/>
        <w:rPr>
          <w:rFonts w:hint="eastAsia" w:ascii="仿宋" w:hAnsi="仿宋" w:eastAsia="仿宋" w:cs="仿宋"/>
          <w:kern w:val="0"/>
          <w:sz w:val="28"/>
          <w:szCs w:val="28"/>
        </w:rPr>
      </w:pPr>
      <w:r>
        <w:rPr>
          <w:rFonts w:hint="eastAsia" w:ascii="仿宋" w:hAnsi="仿宋" w:eastAsia="仿宋" w:cs="仿宋"/>
          <w:bCs/>
          <w:sz w:val="28"/>
          <w:szCs w:val="28"/>
          <w:lang w:bidi="ar"/>
        </w:rPr>
        <w:t>1、</w:t>
      </w:r>
      <w:r>
        <w:rPr>
          <w:rFonts w:hint="eastAsia" w:ascii="仿宋" w:hAnsi="仿宋" w:eastAsia="仿宋" w:cs="仿宋"/>
          <w:kern w:val="0"/>
          <w:sz w:val="28"/>
          <w:szCs w:val="28"/>
        </w:rPr>
        <w:t>甲方逾期付款，应就逾期部分向乙方支付按照中国人民银行规定的同期贷款基准利率计算的逾期付款违约金。</w:t>
      </w:r>
    </w:p>
    <w:p w14:paraId="2AA7D043">
      <w:pPr>
        <w:widowControl/>
        <w:spacing w:line="500" w:lineRule="exact"/>
        <w:ind w:firstLine="560" w:firstLineChars="200"/>
        <w:jc w:val="left"/>
        <w:rPr>
          <w:rFonts w:hint="eastAsia" w:ascii="仿宋" w:hAnsi="仿宋" w:eastAsia="仿宋" w:cs="仿宋"/>
          <w:b/>
          <w:sz w:val="28"/>
          <w:szCs w:val="28"/>
          <w:lang w:bidi="ar"/>
        </w:rPr>
      </w:pPr>
      <w:r>
        <w:rPr>
          <w:rFonts w:hint="eastAsia" w:ascii="仿宋" w:hAnsi="仿宋" w:eastAsia="仿宋" w:cs="仿宋"/>
          <w:bCs/>
          <w:sz w:val="28"/>
          <w:szCs w:val="28"/>
          <w:lang w:bidi="ar"/>
        </w:rPr>
        <w:t>2、甲方违反合同规定拒绝接收产品的，应当承担由此对乙方造成的损失。</w:t>
      </w:r>
      <w:bookmarkStart w:id="3" w:name="_GoBack"/>
      <w:bookmarkEnd w:id="3"/>
    </w:p>
    <w:p w14:paraId="60B44983">
      <w:pPr>
        <w:widowControl/>
        <w:spacing w:line="500" w:lineRule="exact"/>
        <w:jc w:val="left"/>
        <w:rPr>
          <w:rFonts w:hint="eastAsia" w:ascii="仿宋" w:hAnsi="仿宋" w:eastAsia="仿宋" w:cs="仿宋"/>
          <w:b/>
          <w:sz w:val="28"/>
          <w:szCs w:val="28"/>
          <w:lang w:bidi="ar"/>
        </w:rPr>
      </w:pPr>
      <w:r>
        <w:rPr>
          <w:rFonts w:hint="eastAsia" w:ascii="仿宋" w:hAnsi="仿宋" w:eastAsia="仿宋" w:cs="仿宋"/>
          <w:b/>
          <w:sz w:val="28"/>
          <w:szCs w:val="28"/>
          <w:lang w:bidi="ar"/>
        </w:rPr>
        <w:t>第六条  乙方的</w:t>
      </w:r>
      <w:r>
        <w:rPr>
          <w:rFonts w:hint="eastAsia" w:ascii="仿宋" w:hAnsi="仿宋" w:eastAsia="仿宋" w:cs="仿宋"/>
          <w:b/>
          <w:sz w:val="28"/>
          <w:szCs w:val="28"/>
          <w:lang w:bidi="ar"/>
        </w:rPr>
        <w:fldChar w:fldCharType="begin"/>
      </w:r>
      <w:r>
        <w:rPr>
          <w:rFonts w:hint="eastAsia" w:ascii="仿宋" w:hAnsi="仿宋" w:eastAsia="仿宋" w:cs="仿宋"/>
          <w:b/>
          <w:sz w:val="28"/>
          <w:szCs w:val="28"/>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
          <w:sz w:val="28"/>
          <w:szCs w:val="28"/>
          <w:lang w:bidi="ar"/>
        </w:rPr>
        <w:fldChar w:fldCharType="separate"/>
      </w:r>
      <w:r>
        <w:rPr>
          <w:rFonts w:hint="eastAsia" w:ascii="仿宋" w:hAnsi="仿宋" w:eastAsia="仿宋" w:cs="仿宋"/>
          <w:b/>
          <w:sz w:val="28"/>
          <w:szCs w:val="28"/>
          <w:lang w:bidi="ar"/>
        </w:rPr>
        <w:t>违约责任</w:t>
      </w:r>
      <w:r>
        <w:rPr>
          <w:rFonts w:hint="eastAsia" w:ascii="仿宋" w:hAnsi="仿宋" w:eastAsia="仿宋" w:cs="仿宋"/>
          <w:b/>
          <w:sz w:val="28"/>
          <w:szCs w:val="28"/>
          <w:lang w:bidi="ar"/>
        </w:rPr>
        <w:fldChar w:fldCharType="end"/>
      </w:r>
    </w:p>
    <w:p w14:paraId="66D32B55">
      <w:pPr>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1、乙方不能按期交付成果资料的，每逾期1日，乙方应向甲方赔付合同总价的0.1%作为违约金。</w:t>
      </w:r>
    </w:p>
    <w:p w14:paraId="3990AFA0">
      <w:pPr>
        <w:spacing w:line="500" w:lineRule="exact"/>
        <w:ind w:firstLine="560" w:firstLineChars="200"/>
        <w:jc w:val="left"/>
        <w:rPr>
          <w:rFonts w:hint="eastAsia" w:ascii="仿宋" w:hAnsi="仿宋" w:eastAsia="仿宋" w:cs="仿宋"/>
          <w:b/>
          <w:sz w:val="28"/>
          <w:szCs w:val="28"/>
          <w:lang w:bidi="ar"/>
        </w:rPr>
      </w:pPr>
      <w:r>
        <w:rPr>
          <w:rFonts w:hint="eastAsia" w:ascii="仿宋" w:hAnsi="仿宋" w:eastAsia="仿宋" w:cs="仿宋"/>
          <w:bCs/>
          <w:sz w:val="28"/>
          <w:szCs w:val="28"/>
          <w:lang w:bidi="ar"/>
        </w:rPr>
        <w:t>2、乙方所交成果资料不符合国家法律法规和合同规定的，甲方有权拒收，并由乙方承担一切费用。</w:t>
      </w:r>
    </w:p>
    <w:p w14:paraId="2300DEBA">
      <w:pPr>
        <w:spacing w:line="500" w:lineRule="exact"/>
        <w:jc w:val="left"/>
        <w:rPr>
          <w:rFonts w:hint="eastAsia" w:ascii="仿宋" w:hAnsi="仿宋" w:eastAsia="仿宋" w:cs="仿宋"/>
          <w:b/>
          <w:sz w:val="28"/>
          <w:szCs w:val="28"/>
          <w:lang w:bidi="ar"/>
        </w:rPr>
      </w:pPr>
      <w:r>
        <w:rPr>
          <w:rFonts w:hint="eastAsia" w:ascii="仿宋" w:hAnsi="仿宋" w:eastAsia="仿宋" w:cs="仿宋"/>
          <w:b/>
          <w:sz w:val="28"/>
          <w:szCs w:val="28"/>
          <w:lang w:bidi="ar"/>
        </w:rPr>
        <w:t xml:space="preserve">第七条  </w:t>
      </w:r>
      <w:r>
        <w:rPr>
          <w:rFonts w:hint="eastAsia" w:ascii="仿宋" w:hAnsi="仿宋" w:eastAsia="仿宋" w:cs="仿宋"/>
          <w:b/>
          <w:sz w:val="28"/>
          <w:szCs w:val="28"/>
          <w:lang w:bidi="ar"/>
        </w:rPr>
        <w:fldChar w:fldCharType="begin"/>
      </w:r>
      <w:r>
        <w:rPr>
          <w:rFonts w:hint="eastAsia" w:ascii="仿宋" w:hAnsi="仿宋" w:eastAsia="仿宋" w:cs="仿宋"/>
          <w:b/>
          <w:sz w:val="28"/>
          <w:szCs w:val="28"/>
          <w:lang w:bidi="ar"/>
        </w:rPr>
        <w:instrText xml:space="preserve">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
          <w:sz w:val="28"/>
          <w:szCs w:val="28"/>
          <w:lang w:bidi="ar"/>
        </w:rPr>
        <w:fldChar w:fldCharType="separate"/>
      </w:r>
      <w:r>
        <w:rPr>
          <w:rFonts w:hint="eastAsia" w:ascii="仿宋" w:hAnsi="仿宋" w:eastAsia="仿宋" w:cs="仿宋"/>
          <w:b/>
          <w:sz w:val="28"/>
          <w:szCs w:val="28"/>
          <w:lang w:bidi="ar"/>
        </w:rPr>
        <w:t>不可抗力</w:t>
      </w:r>
      <w:r>
        <w:rPr>
          <w:rFonts w:hint="eastAsia" w:ascii="仿宋" w:hAnsi="仿宋" w:eastAsia="仿宋" w:cs="仿宋"/>
          <w:b/>
          <w:sz w:val="28"/>
          <w:szCs w:val="28"/>
          <w:lang w:bidi="ar"/>
        </w:rPr>
        <w:fldChar w:fldCharType="end"/>
      </w:r>
    </w:p>
    <w:p w14:paraId="4BF39DD1">
      <w:pPr>
        <w:widowControl/>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甲乙双方任何一方由于</w:t>
      </w: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不可抗力</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原因不能履行合同时，应及时向对</w:t>
      </w: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"http://set2.mail.qq.com/cgi-bin/mail_spam?action=check_link&amp;spam=0&amp;url=http%3A%2F%2Fwww%2Ebaidu%2Ecom%2Fs%3Fwd%3D%25E6%2596%25B9%25E9%2580%259A%26hl_tag%3Dtextlink%26tn%3DSE_hldp01350_v6v6zkg6" </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方通</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违约责任</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w:t>
      </w:r>
    </w:p>
    <w:p w14:paraId="2B410290">
      <w:pPr>
        <w:widowControl/>
        <w:spacing w:line="500" w:lineRule="exact"/>
        <w:jc w:val="left"/>
        <w:rPr>
          <w:rFonts w:hint="eastAsia" w:ascii="仿宋" w:hAnsi="仿宋" w:eastAsia="仿宋" w:cs="仿宋"/>
          <w:b/>
          <w:sz w:val="28"/>
          <w:szCs w:val="28"/>
          <w:lang w:bidi="ar"/>
        </w:rPr>
      </w:pPr>
      <w:r>
        <w:rPr>
          <w:rFonts w:hint="eastAsia" w:ascii="仿宋" w:hAnsi="仿宋" w:eastAsia="仿宋" w:cs="仿宋"/>
          <w:b/>
          <w:sz w:val="28"/>
          <w:szCs w:val="28"/>
          <w:lang w:bidi="ar"/>
        </w:rPr>
        <w:t>第八条  争议解决</w:t>
      </w:r>
    </w:p>
    <w:p w14:paraId="276A0A5B">
      <w:pPr>
        <w:widowControl/>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双方本着友好合作的态度,对合同履行过程中发生的</w:t>
      </w: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"http://set2.mail.qq.com/cgi-bin/mail_spam?action=check_link&amp;spam=0&amp;url=http%3A%2F%2Fbaike%2Ebaidu%2Ecom%2Fview%2F322875%2Ehtm" </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违约行为</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进行及时的协商解决,如不能</w:t>
      </w: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"http://set2.mail.qq.com/cgi-bin/mail_spam?action=check_link&amp;spam=0&amp;url=http%3A%2F%2Fbaike%2Ebaidu%2Ecom%2Fview%2F1872935%2Ehtm" </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协商</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解决可向甲方住所地法院起诉。其它未尽事宜,由双方友好协商解决,并参照《中华人民共和国民法典》有关条款执行。</w:t>
      </w:r>
    </w:p>
    <w:p w14:paraId="074F0A58">
      <w:pPr>
        <w:widowControl/>
        <w:spacing w:line="500" w:lineRule="exact"/>
        <w:jc w:val="left"/>
        <w:rPr>
          <w:rFonts w:hint="eastAsia" w:ascii="仿宋" w:hAnsi="仿宋" w:eastAsia="仿宋" w:cs="仿宋"/>
          <w:b/>
          <w:sz w:val="28"/>
          <w:szCs w:val="28"/>
          <w:lang w:bidi="ar"/>
        </w:rPr>
      </w:pPr>
      <w:r>
        <w:rPr>
          <w:rFonts w:hint="eastAsia" w:ascii="仿宋" w:hAnsi="仿宋" w:eastAsia="仿宋" w:cs="仿宋"/>
          <w:b/>
          <w:sz w:val="28"/>
          <w:szCs w:val="28"/>
          <w:lang w:bidi="ar"/>
        </w:rPr>
        <w:t>第九条  监督和管理</w:t>
      </w:r>
    </w:p>
    <w:p w14:paraId="7665ACD8">
      <w:pPr>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1、政府采购合同履行中，采购人需追加与合同标的相同的货物、工程或者服务的，在不改变合同其他条款的前提下，可以与供应商协商签订补充合同，但所有补充合同的采购金额不得超过原合同采购金额的百分之十。</w:t>
      </w:r>
    </w:p>
    <w:p w14:paraId="05702FD8">
      <w:pPr>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2、甲乙双方均应自觉配合有关监督管理部门对</w:t>
      </w: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"http://set2.mail.qq.com/cgi-bin/mail_spam?action=check_link&amp;spam=0&amp;url=http%3A%2F%2Fwww%2Ebaidu%2Ecom%2Fs%3Fwd%3D%25E5%2590%2588%25E5%2590%258C%25E5%25B1%25A5%25E8%25A1%258C%26hl_tag%3Dtextlink%26tn%3DSE_hldp01350_v6v6zkg6" </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合同履行</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情况的监督检查，如实反映情况，提供有关资料；否则，将对有关单位、当事人按照有关规定予以处罚。</w:t>
      </w:r>
    </w:p>
    <w:p w14:paraId="0DA74C7D">
      <w:pPr>
        <w:widowControl/>
        <w:spacing w:line="500" w:lineRule="exact"/>
        <w:jc w:val="left"/>
        <w:rPr>
          <w:rFonts w:hint="eastAsia" w:ascii="仿宋" w:hAnsi="仿宋" w:eastAsia="仿宋" w:cs="仿宋"/>
          <w:b/>
          <w:sz w:val="28"/>
          <w:szCs w:val="28"/>
          <w:lang w:bidi="ar"/>
        </w:rPr>
      </w:pPr>
      <w:r>
        <w:rPr>
          <w:rFonts w:hint="eastAsia" w:ascii="仿宋" w:hAnsi="仿宋" w:eastAsia="仿宋" w:cs="仿宋"/>
          <w:b/>
          <w:sz w:val="28"/>
          <w:szCs w:val="28"/>
          <w:lang w:bidi="ar"/>
        </w:rPr>
        <w:t>第十条</w:t>
      </w:r>
      <w:r>
        <w:rPr>
          <w:rFonts w:hint="eastAsia" w:ascii="仿宋" w:hAnsi="仿宋" w:eastAsia="仿宋" w:cs="仿宋"/>
          <w:b/>
          <w:sz w:val="28"/>
          <w:szCs w:val="28"/>
          <w:lang w:bidi="ar"/>
        </w:rPr>
        <w:fldChar w:fldCharType="begin"/>
      </w:r>
      <w:r>
        <w:rPr>
          <w:rFonts w:hint="eastAsia" w:ascii="仿宋" w:hAnsi="仿宋" w:eastAsia="仿宋" w:cs="仿宋"/>
          <w:b/>
          <w:sz w:val="28"/>
          <w:szCs w:val="28"/>
          <w:lang w:bidi="ar"/>
        </w:rPr>
        <w:instrText xml:space="preserve">HYPERLINK "http://set2.mail.qq.com/cgi-bin/mail_spam?action=check_link&amp;spam=0&amp;url=http%3A%2F%2Fwww%2Ebaidu%2Ecom%2Fs%3Fwd%3D%25E6%2597%25A0%25E6%2595%2588%25E5%2590%2588%25E5%2590%258C%26hl_tag%3Dtextlink%26tn%3DSE_hldp01350_v6v6zkg6" </w:instrText>
      </w:r>
      <w:r>
        <w:rPr>
          <w:rFonts w:hint="eastAsia" w:ascii="仿宋" w:hAnsi="仿宋" w:eastAsia="仿宋" w:cs="仿宋"/>
          <w:b/>
          <w:sz w:val="28"/>
          <w:szCs w:val="28"/>
          <w:lang w:bidi="ar"/>
        </w:rPr>
        <w:fldChar w:fldCharType="separate"/>
      </w:r>
      <w:r>
        <w:rPr>
          <w:rFonts w:hint="eastAsia" w:ascii="仿宋" w:hAnsi="仿宋" w:eastAsia="仿宋" w:cs="仿宋"/>
          <w:b/>
          <w:sz w:val="28"/>
          <w:szCs w:val="28"/>
          <w:lang w:bidi="ar"/>
        </w:rPr>
        <w:t>无效合同</w:t>
      </w:r>
      <w:r>
        <w:rPr>
          <w:rFonts w:hint="eastAsia" w:ascii="仿宋" w:hAnsi="仿宋" w:eastAsia="仿宋" w:cs="仿宋"/>
          <w:b/>
          <w:sz w:val="28"/>
          <w:szCs w:val="28"/>
          <w:lang w:bidi="ar"/>
        </w:rPr>
        <w:fldChar w:fldCharType="end"/>
      </w:r>
    </w:p>
    <w:p w14:paraId="6DD927EA">
      <w:pPr>
        <w:widowControl/>
        <w:spacing w:line="500" w:lineRule="exact"/>
        <w:ind w:firstLine="560" w:firstLineChars="200"/>
        <w:jc w:val="left"/>
        <w:rPr>
          <w:rFonts w:hint="eastAsia" w:ascii="仿宋" w:hAnsi="仿宋" w:eastAsia="仿宋" w:cs="仿宋"/>
          <w:b/>
          <w:sz w:val="28"/>
          <w:szCs w:val="28"/>
          <w:lang w:bidi="ar"/>
        </w:rPr>
      </w:pPr>
      <w:r>
        <w:rPr>
          <w:rFonts w:hint="eastAsia" w:ascii="仿宋" w:hAnsi="仿宋" w:eastAsia="仿宋" w:cs="仿宋"/>
          <w:bCs/>
          <w:sz w:val="28"/>
          <w:szCs w:val="28"/>
          <w:lang w:bidi="ar"/>
        </w:rPr>
        <w:t>甲乙双方如因违反政府采购法及相关法律法规的规定，被宣告</w:t>
      </w: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"http://set2.mail.qq.com/cgi-bin/mail_spam?action=check_link&amp;spam=0&amp;url=http%3A%2F%2Fwww%2Ebaidu%2Ecom%2Fs%3Fwd%3D%25E5%2590%2588%25E5%2590%258C%25E6%2597%25A0%25E6%2595%2588%26hl_tag%3Dtextlink%26tn%3DSE_hldp01350_v6v6zkg6" </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合同无效</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的，一切责任概由过错方自行承担。</w:t>
      </w:r>
    </w:p>
    <w:p w14:paraId="044B44B8">
      <w:pPr>
        <w:widowControl/>
        <w:spacing w:line="500" w:lineRule="exact"/>
        <w:jc w:val="left"/>
        <w:rPr>
          <w:rFonts w:hint="eastAsia" w:ascii="仿宋" w:hAnsi="仿宋" w:eastAsia="仿宋" w:cs="仿宋"/>
          <w:b/>
          <w:sz w:val="28"/>
          <w:szCs w:val="28"/>
          <w:lang w:bidi="ar"/>
        </w:rPr>
      </w:pPr>
      <w:r>
        <w:rPr>
          <w:rFonts w:hint="eastAsia" w:ascii="仿宋" w:hAnsi="仿宋" w:eastAsia="仿宋" w:cs="仿宋"/>
          <w:b/>
          <w:sz w:val="28"/>
          <w:szCs w:val="28"/>
          <w:lang w:bidi="ar"/>
        </w:rPr>
        <w:t>第十一条附则</w:t>
      </w:r>
    </w:p>
    <w:p w14:paraId="0CA9E123">
      <w:pPr>
        <w:widowControl/>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1、</w:t>
      </w:r>
      <w:r>
        <w:rPr>
          <w:rFonts w:hint="eastAsia" w:ascii="仿宋" w:hAnsi="仿宋" w:eastAsia="仿宋" w:cs="仿宋"/>
          <w:bCs/>
          <w:sz w:val="28"/>
          <w:szCs w:val="28"/>
          <w:u w:val="single"/>
          <w:lang w:bidi="ar"/>
        </w:rPr>
        <w:t></w:t>
      </w:r>
      <w:r>
        <w:rPr>
          <w:rFonts w:hint="eastAsia" w:ascii="仿宋" w:hAnsi="仿宋" w:eastAsia="仿宋" w:cs="仿宋"/>
          <w:bCs/>
          <w:sz w:val="28"/>
          <w:szCs w:val="28"/>
          <w:lang w:bidi="ar"/>
        </w:rPr>
        <w:t>项目（项目编号：</w:t>
      </w:r>
      <w:r>
        <w:rPr>
          <w:rFonts w:hint="eastAsia" w:ascii="仿宋" w:hAnsi="仿宋" w:eastAsia="仿宋" w:cs="仿宋"/>
          <w:bCs/>
          <w:sz w:val="28"/>
          <w:szCs w:val="28"/>
          <w:u w:val="single"/>
          <w:lang w:bidi="ar"/>
        </w:rPr>
        <w:t></w:t>
      </w:r>
      <w:r>
        <w:rPr>
          <w:rFonts w:hint="eastAsia" w:ascii="仿宋" w:hAnsi="仿宋" w:eastAsia="仿宋" w:cs="仿宋"/>
          <w:bCs/>
          <w:sz w:val="28"/>
          <w:szCs w:val="28"/>
          <w:lang w:bidi="ar"/>
        </w:rPr>
        <w:t>）的竞争性磋商文件、成交通知书、乙方竞争性磋商响应文件及澄清说明文件都是本合同的组成部分，甲、乙双方必须全面遵守，如有违反，应承担违约责任。</w:t>
      </w:r>
    </w:p>
    <w:p w14:paraId="5935E671">
      <w:pPr>
        <w:widowControl/>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2、本合同一式陆份,甲乙双方各执贰份,政府采购代理机构贰份。</w:t>
      </w:r>
    </w:p>
    <w:p w14:paraId="253ED1C6">
      <w:pPr>
        <w:widowControl/>
        <w:spacing w:line="44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3、本合同自签字盖章之日起生效。</w:t>
      </w:r>
    </w:p>
    <w:p w14:paraId="38B79C72">
      <w:pPr>
        <w:widowControl/>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4、附件：</w:t>
      </w:r>
      <w:r>
        <w:rPr>
          <w:rFonts w:hint="eastAsia" w:ascii="仿宋" w:hAnsi="仿宋" w:eastAsia="仿宋" w:cs="仿宋"/>
          <w:sz w:val="28"/>
          <w:szCs w:val="28"/>
        </w:rPr>
        <w:t>（包含但不限于实施方案）</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14"/>
        <w:gridCol w:w="3213"/>
        <w:gridCol w:w="3229"/>
      </w:tblGrid>
      <w:tr w14:paraId="6EE24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3214" w:type="dxa"/>
            <w:noWrap w:val="0"/>
            <w:vAlign w:val="top"/>
          </w:tcPr>
          <w:p w14:paraId="42C8E07B">
            <w:pPr>
              <w:widowControl/>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甲  方</w:t>
            </w:r>
          </w:p>
        </w:tc>
        <w:tc>
          <w:tcPr>
            <w:tcW w:w="3213" w:type="dxa"/>
            <w:noWrap w:val="0"/>
            <w:vAlign w:val="top"/>
          </w:tcPr>
          <w:p w14:paraId="26658B5C">
            <w:pPr>
              <w:widowControl/>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乙  方</w:t>
            </w:r>
          </w:p>
        </w:tc>
        <w:tc>
          <w:tcPr>
            <w:tcW w:w="3229" w:type="dxa"/>
            <w:noWrap w:val="0"/>
            <w:vAlign w:val="top"/>
          </w:tcPr>
          <w:p w14:paraId="11E6005C">
            <w:pPr>
              <w:widowControl/>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确 认 方</w:t>
            </w:r>
          </w:p>
        </w:tc>
      </w:tr>
      <w:tr w14:paraId="1F630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jc w:val="center"/>
        </w:trPr>
        <w:tc>
          <w:tcPr>
            <w:tcW w:w="3214" w:type="dxa"/>
            <w:noWrap w:val="0"/>
            <w:vAlign w:val="center"/>
          </w:tcPr>
          <w:p w14:paraId="6317C222">
            <w:pPr>
              <w:widowControl/>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（盖章）</w:t>
            </w:r>
          </w:p>
        </w:tc>
        <w:tc>
          <w:tcPr>
            <w:tcW w:w="3213" w:type="dxa"/>
            <w:noWrap w:val="0"/>
            <w:vAlign w:val="center"/>
          </w:tcPr>
          <w:p w14:paraId="44B78BDC">
            <w:pPr>
              <w:widowControl/>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（盖章）</w:t>
            </w:r>
          </w:p>
        </w:tc>
        <w:tc>
          <w:tcPr>
            <w:tcW w:w="3229" w:type="dxa"/>
            <w:noWrap w:val="0"/>
            <w:vAlign w:val="center"/>
          </w:tcPr>
          <w:p w14:paraId="67F88C36">
            <w:pPr>
              <w:widowControl/>
              <w:spacing w:line="500" w:lineRule="exact"/>
              <w:jc w:val="left"/>
              <w:rPr>
                <w:rFonts w:hint="eastAsia" w:ascii="仿宋" w:hAnsi="仿宋" w:eastAsia="仿宋" w:cs="仿宋"/>
                <w:bCs/>
                <w:sz w:val="28"/>
                <w:szCs w:val="28"/>
                <w:lang w:bidi="ar"/>
              </w:rPr>
            </w:pPr>
            <w:r>
              <w:rPr>
                <w:rFonts w:hint="eastAsia" w:ascii="仿宋" w:hAnsi="仿宋" w:eastAsia="仿宋" w:cs="仿宋"/>
                <w:bCs/>
                <w:sz w:val="28"/>
                <w:szCs w:val="28"/>
                <w:lang w:bidi="ar"/>
              </w:rPr>
              <w:t>澄城县政府采购中心</w:t>
            </w:r>
          </w:p>
          <w:p w14:paraId="53FA871B">
            <w:pPr>
              <w:widowControl/>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（盖章）</w:t>
            </w:r>
          </w:p>
        </w:tc>
      </w:tr>
      <w:tr w14:paraId="4A458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jc w:val="center"/>
        </w:trPr>
        <w:tc>
          <w:tcPr>
            <w:tcW w:w="3214" w:type="dxa"/>
            <w:noWrap w:val="0"/>
            <w:vAlign w:val="top"/>
          </w:tcPr>
          <w:p w14:paraId="6DA9937F">
            <w:pPr>
              <w:widowControl/>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 xml:space="preserve">地址： </w:t>
            </w:r>
          </w:p>
        </w:tc>
        <w:tc>
          <w:tcPr>
            <w:tcW w:w="3213" w:type="dxa"/>
            <w:noWrap w:val="0"/>
            <w:vAlign w:val="top"/>
          </w:tcPr>
          <w:p w14:paraId="14F6E3CB">
            <w:pPr>
              <w:widowControl/>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地址：</w:t>
            </w:r>
          </w:p>
        </w:tc>
        <w:tc>
          <w:tcPr>
            <w:tcW w:w="3229" w:type="dxa"/>
            <w:noWrap w:val="0"/>
            <w:vAlign w:val="top"/>
          </w:tcPr>
          <w:p w14:paraId="4F0EA874">
            <w:pPr>
              <w:widowControl/>
              <w:spacing w:line="500" w:lineRule="exact"/>
              <w:jc w:val="left"/>
              <w:rPr>
                <w:rFonts w:hint="eastAsia" w:ascii="仿宋" w:hAnsi="仿宋" w:eastAsia="仿宋" w:cs="仿宋"/>
                <w:bCs/>
                <w:sz w:val="28"/>
                <w:szCs w:val="28"/>
                <w:lang w:bidi="ar"/>
              </w:rPr>
            </w:pPr>
            <w:r>
              <w:rPr>
                <w:rFonts w:hint="eastAsia" w:ascii="仿宋" w:hAnsi="仿宋" w:eastAsia="仿宋" w:cs="仿宋"/>
                <w:bCs/>
                <w:sz w:val="28"/>
                <w:szCs w:val="28"/>
                <w:lang w:bidi="ar"/>
              </w:rPr>
              <w:t>地址：澄城县古徵街5路</w:t>
            </w:r>
          </w:p>
        </w:tc>
      </w:tr>
      <w:tr w14:paraId="4E0AD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6" w:hRule="atLeast"/>
          <w:jc w:val="center"/>
        </w:trPr>
        <w:tc>
          <w:tcPr>
            <w:tcW w:w="3214" w:type="dxa"/>
            <w:noWrap w:val="0"/>
            <w:vAlign w:val="center"/>
          </w:tcPr>
          <w:p w14:paraId="6729176F">
            <w:pPr>
              <w:widowControl/>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 xml:space="preserve">法定代表人：（签字） </w:t>
            </w:r>
          </w:p>
        </w:tc>
        <w:tc>
          <w:tcPr>
            <w:tcW w:w="3213" w:type="dxa"/>
            <w:noWrap w:val="0"/>
            <w:vAlign w:val="center"/>
          </w:tcPr>
          <w:p w14:paraId="6C24BAC8">
            <w:pPr>
              <w:widowControl/>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法定代表人：（签字）</w:t>
            </w:r>
          </w:p>
        </w:tc>
        <w:tc>
          <w:tcPr>
            <w:tcW w:w="3229" w:type="dxa"/>
            <w:noWrap w:val="0"/>
            <w:vAlign w:val="center"/>
          </w:tcPr>
          <w:p w14:paraId="3D64574C">
            <w:pPr>
              <w:widowControl/>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法定代表人：（签字）</w:t>
            </w:r>
          </w:p>
        </w:tc>
      </w:tr>
      <w:tr w14:paraId="00414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1" w:hRule="atLeast"/>
          <w:jc w:val="center"/>
        </w:trPr>
        <w:tc>
          <w:tcPr>
            <w:tcW w:w="3214" w:type="dxa"/>
            <w:noWrap w:val="0"/>
            <w:vAlign w:val="top"/>
          </w:tcPr>
          <w:p w14:paraId="665C099D">
            <w:pPr>
              <w:widowControl/>
              <w:spacing w:line="500" w:lineRule="exact"/>
              <w:rPr>
                <w:rFonts w:hint="eastAsia" w:ascii="仿宋" w:hAnsi="仿宋" w:eastAsia="仿宋" w:cs="仿宋"/>
                <w:bCs/>
                <w:sz w:val="28"/>
                <w:szCs w:val="28"/>
                <w:lang w:bidi="ar"/>
              </w:rPr>
            </w:pPr>
            <w:r>
              <w:rPr>
                <w:rFonts w:hint="eastAsia" w:ascii="仿宋" w:hAnsi="仿宋" w:eastAsia="仿宋" w:cs="仿宋"/>
                <w:bCs/>
                <w:sz w:val="28"/>
                <w:szCs w:val="28"/>
                <w:lang w:bidi="ar"/>
              </w:rPr>
              <w:t>被授权人：（签字）</w:t>
            </w:r>
          </w:p>
        </w:tc>
        <w:tc>
          <w:tcPr>
            <w:tcW w:w="3213" w:type="dxa"/>
            <w:noWrap w:val="0"/>
            <w:vAlign w:val="top"/>
          </w:tcPr>
          <w:p w14:paraId="0BA67034">
            <w:pPr>
              <w:widowControl/>
              <w:spacing w:line="500" w:lineRule="exact"/>
              <w:jc w:val="left"/>
              <w:rPr>
                <w:rFonts w:hint="eastAsia" w:ascii="仿宋" w:hAnsi="仿宋" w:eastAsia="仿宋" w:cs="仿宋"/>
                <w:bCs/>
                <w:sz w:val="28"/>
                <w:szCs w:val="28"/>
                <w:lang w:bidi="ar"/>
              </w:rPr>
            </w:pPr>
            <w:r>
              <w:rPr>
                <w:rFonts w:hint="eastAsia" w:ascii="仿宋" w:hAnsi="仿宋" w:eastAsia="仿宋" w:cs="仿宋"/>
                <w:bCs/>
                <w:sz w:val="28"/>
                <w:szCs w:val="28"/>
                <w:lang w:bidi="ar"/>
              </w:rPr>
              <w:t>被授权人：（签字）</w:t>
            </w:r>
          </w:p>
        </w:tc>
        <w:tc>
          <w:tcPr>
            <w:tcW w:w="3229" w:type="dxa"/>
            <w:noWrap w:val="0"/>
            <w:vAlign w:val="top"/>
          </w:tcPr>
          <w:p w14:paraId="1E46E642">
            <w:pPr>
              <w:widowControl/>
              <w:spacing w:line="500" w:lineRule="exact"/>
              <w:jc w:val="left"/>
              <w:rPr>
                <w:rFonts w:hint="eastAsia" w:ascii="仿宋" w:hAnsi="仿宋" w:eastAsia="仿宋" w:cs="仿宋"/>
                <w:bCs/>
                <w:sz w:val="28"/>
                <w:szCs w:val="28"/>
                <w:lang w:bidi="ar"/>
              </w:rPr>
            </w:pPr>
            <w:r>
              <w:rPr>
                <w:rFonts w:hint="eastAsia" w:ascii="仿宋" w:hAnsi="仿宋" w:eastAsia="仿宋" w:cs="仿宋"/>
                <w:bCs/>
                <w:sz w:val="28"/>
                <w:szCs w:val="28"/>
                <w:lang w:bidi="ar"/>
              </w:rPr>
              <w:t>承办人：（签字）</w:t>
            </w:r>
          </w:p>
        </w:tc>
      </w:tr>
      <w:tr w14:paraId="27481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jc w:val="center"/>
        </w:trPr>
        <w:tc>
          <w:tcPr>
            <w:tcW w:w="3214" w:type="dxa"/>
            <w:noWrap w:val="0"/>
            <w:vAlign w:val="top"/>
          </w:tcPr>
          <w:p w14:paraId="2AE8F7D5">
            <w:pPr>
              <w:widowControl/>
              <w:spacing w:line="500" w:lineRule="exact"/>
              <w:jc w:val="left"/>
              <w:rPr>
                <w:rFonts w:hint="eastAsia" w:ascii="仿宋" w:hAnsi="仿宋" w:eastAsia="仿宋" w:cs="仿宋"/>
                <w:bCs/>
                <w:sz w:val="28"/>
                <w:szCs w:val="28"/>
                <w:lang w:bidi="ar"/>
              </w:rPr>
            </w:pPr>
            <w:r>
              <w:rPr>
                <w:rFonts w:hint="eastAsia" w:ascii="仿宋" w:hAnsi="仿宋" w:eastAsia="仿宋" w:cs="仿宋"/>
                <w:bCs/>
                <w:sz w:val="28"/>
                <w:szCs w:val="28"/>
                <w:lang w:bidi="ar"/>
              </w:rPr>
              <w:t>日期：   年   月   日</w:t>
            </w:r>
          </w:p>
        </w:tc>
        <w:tc>
          <w:tcPr>
            <w:tcW w:w="3213" w:type="dxa"/>
            <w:noWrap w:val="0"/>
            <w:vAlign w:val="top"/>
          </w:tcPr>
          <w:p w14:paraId="7CE8338F">
            <w:pPr>
              <w:widowControl/>
              <w:spacing w:line="500" w:lineRule="exact"/>
              <w:jc w:val="left"/>
              <w:rPr>
                <w:rFonts w:hint="eastAsia" w:ascii="仿宋" w:hAnsi="仿宋" w:eastAsia="仿宋" w:cs="仿宋"/>
                <w:bCs/>
                <w:sz w:val="28"/>
                <w:szCs w:val="28"/>
                <w:lang w:bidi="ar"/>
              </w:rPr>
            </w:pPr>
            <w:r>
              <w:rPr>
                <w:rFonts w:hint="eastAsia" w:ascii="仿宋" w:hAnsi="仿宋" w:eastAsia="仿宋" w:cs="仿宋"/>
                <w:bCs/>
                <w:sz w:val="28"/>
                <w:szCs w:val="28"/>
                <w:lang w:bidi="ar"/>
              </w:rPr>
              <w:t>日期：   年   月   日</w:t>
            </w:r>
          </w:p>
        </w:tc>
        <w:tc>
          <w:tcPr>
            <w:tcW w:w="3229" w:type="dxa"/>
            <w:noWrap w:val="0"/>
            <w:vAlign w:val="top"/>
          </w:tcPr>
          <w:p w14:paraId="62D489EB">
            <w:pPr>
              <w:widowControl/>
              <w:spacing w:line="500" w:lineRule="exact"/>
              <w:jc w:val="left"/>
              <w:rPr>
                <w:rFonts w:hint="eastAsia" w:ascii="仿宋" w:hAnsi="仿宋" w:eastAsia="仿宋" w:cs="仿宋"/>
                <w:bCs/>
                <w:sz w:val="28"/>
                <w:szCs w:val="28"/>
                <w:lang w:bidi="ar"/>
              </w:rPr>
            </w:pPr>
            <w:r>
              <w:rPr>
                <w:rFonts w:hint="eastAsia" w:ascii="仿宋" w:hAnsi="仿宋" w:eastAsia="仿宋" w:cs="仿宋"/>
                <w:bCs/>
                <w:sz w:val="28"/>
                <w:szCs w:val="28"/>
                <w:lang w:bidi="ar"/>
              </w:rPr>
              <w:t>日期：   年   月   日</w:t>
            </w:r>
          </w:p>
        </w:tc>
      </w:tr>
    </w:tbl>
    <w:p w14:paraId="353D8AF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5810AB"/>
    <w:rsid w:val="705810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1"/>
    <w:unhideWhenUsed/>
    <w:uiPriority w:val="0"/>
    <w:pPr>
      <w:keepNext w:val="0"/>
      <w:keepLines w:val="0"/>
      <w:widowControl w:val="0"/>
      <w:suppressLineNumbers w:val="0"/>
      <w:spacing w:before="0" w:beforeAutospacing="0" w:after="120" w:afterAutospacing="0"/>
      <w:ind w:left="0" w:right="0"/>
      <w:jc w:val="both"/>
    </w:pPr>
    <w:rPr>
      <w:rFonts w:hint="eastAsia" w:ascii="宋体" w:hAnsi="宋体" w:eastAsia="仿宋" w:cs="宋体"/>
      <w:kern w:val="0"/>
      <w:sz w:val="24"/>
      <w:szCs w:val="21"/>
    </w:rPr>
  </w:style>
  <w:style w:type="paragraph" w:styleId="4">
    <w:name w:val="Body Text Indent"/>
    <w:basedOn w:val="1"/>
    <w:next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5">
    <w:name w:val="Normal (Web)"/>
    <w:basedOn w:val="1"/>
    <w:unhideWhenUsed/>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6">
    <w:name w:val="Body Text First Indent"/>
    <w:basedOn w:val="3"/>
    <w:next w:val="7"/>
    <w:qFormat/>
    <w:uiPriority w:val="0"/>
    <w:pPr>
      <w:spacing w:after="120" w:afterLines="0" w:line="240" w:lineRule="auto"/>
      <w:ind w:firstLine="420" w:firstLineChars="100"/>
    </w:pPr>
    <w:rPr>
      <w:rFonts w:ascii="Times New Roman" w:hAnsi="Times New Roman"/>
      <w:color w:val="auto"/>
      <w:sz w:val="18"/>
      <w:szCs w:val="18"/>
    </w:rPr>
  </w:style>
  <w:style w:type="paragraph" w:styleId="7">
    <w:name w:val="Body Text First Indent 2"/>
    <w:basedOn w:val="4"/>
    <w:next w:val="1"/>
    <w:qFormat/>
    <w:uiPriority w:val="0"/>
    <w:pPr>
      <w:ind w:leftChars="0" w:firstLine="420"/>
    </w:pPr>
    <w:rPr>
      <w:szCs w:val="24"/>
    </w:rPr>
  </w:style>
  <w:style w:type="character" w:styleId="10">
    <w:name w:val="Hyperlink"/>
    <w:unhideWhenUsed/>
    <w:qFormat/>
    <w:uiPriority w:val="99"/>
    <w:rPr>
      <w:rFonts w:hint="eastAsia" w:ascii="宋体" w:hAnsi="宋体" w:eastAsia="宋体" w:cs="宋体"/>
      <w:color w:val="000000"/>
      <w:sz w:val="14"/>
      <w:szCs w:val="14"/>
      <w:u w:val="none"/>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2</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2025-11-24T01:05:00Z</dcterms:created>
  <dc:creator>扶摇、直上</dc:creator>
  <cp:lastModifiedBy>扶摇、直上</cp:lastModifiedBy>
  <dcterms:modified xsi:type="dcterms:W3CDTF">2025-11-24T01:10:46Z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246C355477BB426E9D0D9896B1E489AB_11</vt:lpwstr>
  </property>
  <property fmtid="{D5CDD505-2E9C-101B-9397-08002B2CF9AE}" pid="4" name="KSOTemplateDocerSaveRecord">
    <vt:lpwstr>eyJoZGlkIjoiMDlmZGUxODZhOTE0ZDA0MzY0YTJkMjc2OWZjNjkxNzAiLCJ1c2VySWQiOiI3NTQ0NjE3ODUifQ==</vt:lpwstr>
  </property>
</Properties>
</file>