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D01A80">
      <w:pPr>
        <w:ind w:firstLine="3338" w:firstLineChars="1039"/>
        <w:jc w:val="both"/>
        <w:rPr>
          <w:rFonts w:hint="eastAsia" w:ascii="宋体" w:hAnsi="宋体" w:eastAsia="宋体" w:cs="Times New Roman"/>
          <w:b/>
          <w:bCs/>
          <w:color w:val="000000"/>
          <w:sz w:val="32"/>
          <w:szCs w:val="32"/>
          <w:lang w:val="en-US" w:eastAsia="zh-CN"/>
        </w:rPr>
      </w:pPr>
      <w:bookmarkStart w:id="0" w:name="_GoBack"/>
      <w:bookmarkEnd w:id="0"/>
      <w:r>
        <w:rPr>
          <w:rFonts w:hint="eastAsia" w:ascii="宋体" w:hAnsi="宋体" w:eastAsia="宋体" w:cs="Times New Roman"/>
          <w:b/>
          <w:bCs/>
          <w:color w:val="000000"/>
          <w:kern w:val="2"/>
          <w:sz w:val="32"/>
          <w:szCs w:val="32"/>
          <w:lang w:val="en-US" w:eastAsia="zh-CN" w:bidi="ar-SA"/>
        </w:rPr>
        <w:t>磋商方案</w:t>
      </w:r>
    </w:p>
    <w:p w14:paraId="7D4DD60B">
      <w:pPr>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1、依照磋商文件“工程量清单”及“磋商办法”编制磋商方案</w:t>
      </w:r>
    </w:p>
    <w:p w14:paraId="477B011A">
      <w:pPr>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2、供应商认为有必要说明的其他问题。</w:t>
      </w:r>
    </w:p>
    <w:p w14:paraId="1CDDF573">
      <w:pPr>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注意：磋商方案是磋商小组对磋商响应文件进行评分的重要依据，请结合本项目竞争性磋商采购文件中关于采购项目要求及磋商办法进行认真编制。</w:t>
      </w:r>
    </w:p>
    <w:p w14:paraId="1F8BA05E"/>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A623AE"/>
    <w:rsid w:val="497C13EF"/>
    <w:rsid w:val="64096C9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Style w:val="2"/>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115</Words>
  <Characters>115</Characters>
  <Lines>0</Lines>
  <Paragraphs>0</Paragraphs>
  <TotalTime>0</TotalTime>
  <ScaleCrop>false</ScaleCrop>
  <LinksUpToDate>false</LinksUpToDate>
  <CharactersWithSpaces>115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2025-06-23T08:47:48Z</dcterms:created>
  <dc:creator>admin</dc:creator>
  <cp:lastModifiedBy>鑫源硕</cp:lastModifiedBy>
  <dcterms:modified xsi:type="dcterms:W3CDTF">2025-07-28T06:20:04Z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eyJoZGlkIjoiYjMyMWIzYzc4NjY0ZGE1MzAyOGMxY2IwOGE5MGZmNTAiLCJ1c2VySWQiOiIxNDczODM3OTgwIn0=</vt:lpwstr>
  </property>
  <property fmtid="{D5CDD505-2E9C-101B-9397-08002B2CF9AE}" pid="4" name="ICV">
    <vt:lpwstr>0F46E10CBFA54415ADF536C768E3400E_13</vt:lpwstr>
  </property>
</Properties>
</file>