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8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color w:val="0000FF"/>
          <w:spacing w:val="11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11"/>
          <w:sz w:val="28"/>
          <w:szCs w:val="28"/>
        </w:rPr>
        <w:t>《监狱或戒毒企业声明函》（非监狱或戒毒企业</w:t>
      </w:r>
      <w:r>
        <w:rPr>
          <w:rFonts w:hint="eastAsia" w:ascii="仿宋" w:hAnsi="仿宋" w:eastAsia="仿宋" w:cs="仿宋"/>
          <w:b/>
          <w:bCs/>
          <w:spacing w:val="11"/>
          <w:sz w:val="28"/>
          <w:szCs w:val="28"/>
          <w:lang w:val="en-US" w:eastAsia="zh-CN"/>
        </w:rPr>
        <w:t>，不填</w:t>
      </w:r>
      <w:r>
        <w:rPr>
          <w:rFonts w:hint="eastAsia" w:ascii="仿宋" w:hAnsi="仿宋" w:eastAsia="仿宋" w:cs="仿宋"/>
          <w:b/>
          <w:bCs/>
          <w:spacing w:val="11"/>
          <w:sz w:val="28"/>
          <w:szCs w:val="28"/>
        </w:rPr>
        <w:t>）</w:t>
      </w:r>
    </w:p>
    <w:p>
      <w:pPr>
        <w:widowControl/>
        <w:spacing w:line="480" w:lineRule="auto"/>
        <w:rPr>
          <w:rFonts w:hint="eastAsia" w:ascii="仿宋" w:hAnsi="仿宋" w:eastAsia="仿宋" w:cs="仿宋"/>
          <w:kern w:val="0"/>
          <w:sz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（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>招标</w:t>
      </w:r>
      <w:r>
        <w:rPr>
          <w:rFonts w:hint="eastAsia" w:ascii="仿宋" w:hAnsi="仿宋" w:eastAsia="仿宋" w:cs="仿宋"/>
          <w:kern w:val="0"/>
          <w:sz w:val="24"/>
          <w:u w:val="single"/>
        </w:rPr>
        <w:t>人名称）               ：</w:t>
      </w:r>
    </w:p>
    <w:p>
      <w:pPr>
        <w:widowControl/>
        <w:spacing w:line="480" w:lineRule="auto"/>
        <w:ind w:firstLine="480" w:firstLineChars="200"/>
        <w:rPr>
          <w:rFonts w:hint="eastAsia" w:ascii="仿宋" w:hAnsi="仿宋" w:eastAsia="仿宋" w:cs="仿宋"/>
          <w:kern w:val="0"/>
          <w:sz w:val="24"/>
          <w:lang w:eastAsia="zh-CN"/>
        </w:rPr>
      </w:pPr>
      <w:r>
        <w:rPr>
          <w:rFonts w:hint="eastAsia" w:ascii="仿宋" w:hAnsi="仿宋" w:eastAsia="仿宋" w:cs="仿宋"/>
          <w:kern w:val="0"/>
          <w:sz w:val="24"/>
        </w:rPr>
        <w:t>本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公司</w:t>
      </w:r>
      <w:r>
        <w:rPr>
          <w:rFonts w:hint="eastAsia" w:ascii="仿宋" w:hAnsi="仿宋" w:eastAsia="仿宋" w:cs="仿宋"/>
          <w:kern w:val="0"/>
          <w:sz w:val="24"/>
        </w:rPr>
        <w:t>郑重声明，根据《</w:t>
      </w:r>
      <w:r>
        <w:rPr>
          <w:rFonts w:hint="eastAsia" w:ascii="仿宋" w:hAnsi="仿宋" w:eastAsia="仿宋" w:cs="仿宋"/>
          <w:sz w:val="24"/>
        </w:rPr>
        <w:t>财政部、司法部关于政府采购支持监狱企业发展有关问题的通知》（财库〔2014〕68 号）</w:t>
      </w:r>
      <w:r>
        <w:rPr>
          <w:rFonts w:hint="eastAsia" w:ascii="仿宋" w:hAnsi="仿宋" w:eastAsia="仿宋" w:cs="仿宋"/>
          <w:kern w:val="0"/>
          <w:sz w:val="24"/>
        </w:rPr>
        <w:t>的规定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：</w:t>
      </w:r>
    </w:p>
    <w:p>
      <w:pPr>
        <w:widowControl/>
        <w:spacing w:line="48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val="en-US" w:eastAsia="zh-CN"/>
        </w:rPr>
        <w:t xml:space="preserve">  （工程名称）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  <w:t>的承建商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val="en-US" w:eastAsia="zh-CN"/>
        </w:rPr>
        <w:t xml:space="preserve">   （单位名称）    </w:t>
      </w:r>
      <w:r>
        <w:rPr>
          <w:rFonts w:hint="eastAsia" w:ascii="仿宋" w:hAnsi="仿宋" w:eastAsia="仿宋" w:cs="仿宋"/>
          <w:kern w:val="0"/>
          <w:sz w:val="24"/>
        </w:rPr>
        <w:t>为符合条件的监狱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24"/>
        </w:rPr>
        <w:t>或戒毒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24"/>
        </w:rPr>
        <w:t>企业。</w:t>
      </w:r>
    </w:p>
    <w:p>
      <w:pPr>
        <w:widowControl/>
        <w:spacing w:line="480" w:lineRule="auto"/>
        <w:ind w:firstLine="480" w:firstLineChars="200"/>
        <w:rPr>
          <w:rFonts w:hint="eastAsia" w:ascii="仿宋" w:hAnsi="仿宋" w:eastAsia="仿宋" w:cs="仿宋"/>
          <w:kern w:val="0"/>
          <w:sz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......</w:t>
      </w:r>
    </w:p>
    <w:p>
      <w:pPr>
        <w:widowControl/>
        <w:spacing w:line="480" w:lineRule="auto"/>
        <w:ind w:firstLine="480" w:firstLineChars="200"/>
        <w:rPr>
          <w:rFonts w:hint="eastAsia" w:ascii="仿宋" w:hAnsi="仿宋" w:eastAsia="仿宋" w:cs="仿宋"/>
          <w:kern w:val="0"/>
          <w:sz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证明文件后附。</w:t>
      </w:r>
    </w:p>
    <w:p>
      <w:pPr>
        <w:widowControl/>
        <w:spacing w:line="48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以上企业，不属于大企业的分支机构，不存在控股股东为大企业的情形，也不存在与大企业的负责人为同一人的情形。</w:t>
      </w:r>
    </w:p>
    <w:p>
      <w:pPr>
        <w:widowControl/>
        <w:spacing w:line="480" w:lineRule="auto"/>
        <w:ind w:firstLine="480" w:firstLineChars="200"/>
        <w:rPr>
          <w:rFonts w:hint="eastAsia" w:ascii="仿宋" w:hAnsi="仿宋" w:eastAsia="仿宋" w:cs="仿宋"/>
          <w:kern w:val="0"/>
          <w:sz w:val="24"/>
          <w:lang w:eastAsia="zh-CN"/>
        </w:rPr>
      </w:pPr>
      <w:r>
        <w:rPr>
          <w:rFonts w:hint="eastAsia" w:ascii="仿宋" w:hAnsi="仿宋" w:eastAsia="仿宋" w:cs="仿宋"/>
          <w:kern w:val="0"/>
          <w:sz w:val="24"/>
        </w:rPr>
        <w:t>本企业对上述声明内容的真实性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准确性、合法性</w:t>
      </w:r>
      <w:r>
        <w:rPr>
          <w:rFonts w:hint="eastAsia" w:ascii="仿宋" w:hAnsi="仿宋" w:eastAsia="仿宋" w:cs="仿宋"/>
          <w:kern w:val="0"/>
          <w:sz w:val="24"/>
        </w:rPr>
        <w:t>负责。如有虚假，将依法承担相应责任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。</w:t>
      </w:r>
    </w:p>
    <w:p>
      <w:pPr>
        <w:widowControl/>
        <w:spacing w:line="480" w:lineRule="auto"/>
        <w:ind w:firstLine="4080" w:firstLineChars="17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单位</w:t>
      </w:r>
      <w:r>
        <w:rPr>
          <w:rFonts w:hint="eastAsia" w:ascii="仿宋" w:hAnsi="仿宋" w:eastAsia="仿宋" w:cs="仿宋"/>
          <w:kern w:val="0"/>
          <w:sz w:val="24"/>
        </w:rPr>
        <w:t>名称（</w:t>
      </w:r>
      <w:r>
        <w:rPr>
          <w:rFonts w:hint="eastAsia" w:ascii="仿宋" w:hAnsi="仿宋" w:eastAsia="仿宋" w:cs="仿宋"/>
          <w:spacing w:val="11"/>
          <w:sz w:val="24"/>
        </w:rPr>
        <w:t>盖章</w:t>
      </w:r>
      <w:r>
        <w:rPr>
          <w:rFonts w:hint="eastAsia" w:ascii="仿宋" w:hAnsi="仿宋" w:eastAsia="仿宋" w:cs="仿宋"/>
          <w:kern w:val="0"/>
          <w:sz w:val="24"/>
        </w:rPr>
        <w:t>）：</w:t>
      </w:r>
    </w:p>
    <w:p>
      <w:pPr>
        <w:widowControl/>
        <w:spacing w:line="480" w:lineRule="auto"/>
        <w:ind w:firstLine="4080" w:firstLineChars="1700"/>
        <w:rPr>
          <w:rFonts w:hint="eastAsia" w:ascii="仿宋" w:hAnsi="仿宋" w:eastAsia="仿宋" w:cs="仿宋"/>
          <w:kern w:val="0"/>
          <w:sz w:val="24"/>
          <w:lang w:eastAsia="zh-CN"/>
        </w:rPr>
      </w:pPr>
      <w:r>
        <w:rPr>
          <w:rFonts w:hint="eastAsia" w:ascii="仿宋" w:hAnsi="仿宋" w:eastAsia="仿宋" w:cs="仿宋"/>
          <w:kern w:val="0"/>
          <w:sz w:val="24"/>
        </w:rPr>
        <w:t>法定代表人（签字或盖章）：</w:t>
      </w:r>
    </w:p>
    <w:p>
      <w:pPr>
        <w:widowControl/>
        <w:spacing w:line="480" w:lineRule="auto"/>
        <w:ind w:firstLine="4080" w:firstLineChars="1700"/>
        <w:rPr>
          <w:rFonts w:hint="eastAsia" w:ascii="仿宋" w:hAnsi="仿宋" w:eastAsia="仿宋" w:cs="仿宋"/>
          <w:kern w:val="0"/>
          <w:sz w:val="24"/>
          <w:lang w:eastAsia="zh-CN"/>
        </w:rPr>
      </w:pPr>
      <w:r>
        <w:rPr>
          <w:rFonts w:hint="eastAsia" w:ascii="仿宋" w:hAnsi="仿宋" w:eastAsia="仿宋" w:cs="仿宋"/>
          <w:kern w:val="0"/>
          <w:sz w:val="24"/>
        </w:rPr>
        <w:t>日  期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16BF0EE2"/>
    <w:rsid w:val="16BF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200" w:firstLineChars="200"/>
    </w:pPr>
    <w:rPr>
      <w:rFonts w:asciiTheme="minorHAnsi" w:hAnsiTheme="minorHAnsi" w:cstheme="minorBidi"/>
      <w:szCs w:val="21"/>
    </w:rPr>
  </w:style>
  <w:style w:type="paragraph" w:styleId="3">
    <w:name w:val="Plain Text"/>
    <w:basedOn w:val="1"/>
    <w:next w:val="1"/>
    <w:semiHidden/>
    <w:unhideWhenUsed/>
    <w:qFormat/>
    <w:uiPriority w:val="99"/>
    <w:pPr>
      <w:adjustRightInd w:val="0"/>
      <w:snapToGrid w:val="0"/>
      <w:spacing w:line="360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2025-12-04T05:26:00Z</dcterms:created>
  <dc:creator>左左</dc:creator>
  <cp:lastModifiedBy>左左</cp:lastModifiedBy>
  <dcterms:modified xsi:type="dcterms:W3CDTF">2025-12-04T05:26:24Z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A6B4E33EEF8C4F41921C4BA208A3EF11_11</vt:lpwstr>
  </property>
</Properties>
</file>