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2022年6月1日</w:t>
      </w:r>
      <w:bookmarkStart w:id="2" w:name="_GoBack"/>
      <w:bookmarkEnd w:id="2"/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类似项目</w:t>
      </w:r>
      <w:r>
        <w:rPr>
          <w:rFonts w:hint="eastAsia" w:ascii="宋体" w:hAnsi="宋体"/>
          <w:sz w:val="24"/>
          <w:szCs w:val="24"/>
          <w:highlight w:val="none"/>
        </w:rPr>
        <w:t>合同或中标（成交）通知书复印件（或扫描件）并加盖公章。</w:t>
      </w: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>投标人全称：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1BC26F8F"/>
    <w:rsid w:val="35817641"/>
    <w:rsid w:val="3BAC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Char Char Char Char Char Char Char1 Char"/>
    <w:basedOn w:val="1"/>
    <w:qFormat/>
    <w:uiPriority w:val="0"/>
    <w:rPr>
      <w:rFonts w:ascii="Tahoma" w:hAnsi="Tahoma" w:cs="Tahoma"/>
      <w:kern w:val="1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108</Characters>
  <Lines>0</Lines>
  <Paragraphs>0</Paragraphs>
  <TotalTime>0</TotalTime>
  <ScaleCrop>false</ScaleCrop>
  <LinksUpToDate>false</LinksUpToDate>
  <CharactersWithSpaces>214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2022-11-11T12:34:00Z</dcterms:created>
  <dc:creator>Administrator</dc:creator>
  <cp:lastModifiedBy>Deprecating。</cp:lastModifiedBy>
  <dcterms:modified xsi:type="dcterms:W3CDTF">2025-12-08T02:17:38Z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50A5E8F7BF7E485FB886097D572E2EB8</vt:lpwstr>
  </property>
  <property fmtid="{D5CDD505-2E9C-101B-9397-08002B2CF9AE}" pid="4" name="KSOTemplateDocerSaveRecord">
    <vt:lpwstr>eyJoZGlkIjoiN2FmNmNhNDBlZmVmZDI2YmEwY2ExNjQ4NGUyMWVhZmEiLCJ1c2VySWQiOiI0NDQ4Nzk5NjcifQ==</vt:lpwstr>
  </property>
</Properties>
</file>