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rPr>
          <w:rFonts w:hint="eastAsia" w:ascii="仿宋" w:hAnsi="仿宋" w:eastAsia="仿宋" w:cs="仿宋"/>
          <w:color w:val="auto"/>
        </w:rPr>
      </w:pPr>
      <w:r>
        <w:rPr>
          <w:rFonts w:hint="eastAsia" w:ascii="仿宋" w:hAnsi="仿宋" w:eastAsia="仿宋" w:cs="仿宋"/>
          <w:b/>
          <w:color w:val="auto"/>
          <w:sz w:val="28"/>
          <w:szCs w:val="28"/>
        </w:rPr>
        <w:t>投标函</w:t>
      </w:r>
    </w:p>
    <w:p>
      <w:pPr>
        <w:snapToGrid w:val="0"/>
        <w:spacing w:line="600" w:lineRule="exact"/>
        <w:ind w:firstLine="480" w:firstLineChars="200"/>
        <w:textAlignment w:val="baseline"/>
        <w:rPr>
          <w:rFonts w:hint="eastAsia" w:ascii="仿宋" w:hAnsi="仿宋" w:eastAsia="仿宋" w:cs="仿宋"/>
          <w:color w:val="auto"/>
          <w:sz w:val="24"/>
        </w:rPr>
      </w:pPr>
      <w:bookmarkStart w:id="0" w:name="（一）投标函"/>
      <w:bookmarkEnd w:id="0"/>
      <w:bookmarkStart w:id="1" w:name="_bookmark97"/>
      <w:bookmarkEnd w:id="1"/>
      <w:r>
        <w:rPr>
          <w:rFonts w:hint="eastAsia" w:ascii="仿宋" w:hAnsi="仿宋" w:eastAsia="仿宋" w:cs="仿宋"/>
          <w:color w:val="auto"/>
          <w:sz w:val="24"/>
        </w:rPr>
        <w:t>致</w:t>
      </w:r>
      <w:r>
        <w:rPr>
          <w:rFonts w:hint="eastAsia" w:ascii="仿宋" w:hAnsi="仿宋" w:eastAsia="仿宋" w:cs="仿宋"/>
          <w:color w:val="auto"/>
          <w:sz w:val="24"/>
          <w:u w:val="single"/>
        </w:rPr>
        <w:t xml:space="preserve"> （采购人名称） </w:t>
      </w:r>
      <w:r>
        <w:rPr>
          <w:rFonts w:hint="eastAsia" w:ascii="仿宋" w:hAnsi="仿宋" w:eastAsia="仿宋" w:cs="仿宋"/>
          <w:color w:val="auto"/>
          <w:sz w:val="24"/>
        </w:rPr>
        <w:t>：</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1、根据贵方</w:t>
      </w:r>
      <w:r>
        <w:rPr>
          <w:rFonts w:hint="eastAsia" w:ascii="仿宋" w:hAnsi="仿宋" w:eastAsia="仿宋" w:cs="仿宋"/>
          <w:color w:val="auto"/>
          <w:sz w:val="24"/>
          <w:u w:val="single"/>
        </w:rPr>
        <w:t xml:space="preserve">            （项目名称）     </w:t>
      </w:r>
      <w:r>
        <w:rPr>
          <w:rFonts w:hint="eastAsia" w:ascii="仿宋" w:hAnsi="仿宋" w:eastAsia="仿宋" w:cs="仿宋"/>
          <w:color w:val="auto"/>
          <w:sz w:val="24"/>
        </w:rPr>
        <w:t>的招标文件，经踏勘</w:t>
      </w:r>
      <w:r>
        <w:rPr>
          <w:rFonts w:hint="eastAsia" w:ascii="仿宋" w:hAnsi="仿宋" w:eastAsia="仿宋" w:cs="仿宋"/>
          <w:color w:val="auto"/>
          <w:sz w:val="24"/>
          <w:lang w:val="en-US" w:eastAsia="zh-CN"/>
        </w:rPr>
        <w:t>或了解</w:t>
      </w:r>
      <w:r>
        <w:rPr>
          <w:rFonts w:hint="eastAsia" w:ascii="仿宋" w:hAnsi="仿宋" w:eastAsia="仿宋" w:cs="仿宋"/>
          <w:color w:val="auto"/>
          <w:sz w:val="24"/>
        </w:rPr>
        <w:t>项目现场和研究上述招标文件的投标须知、合同条款、图纸、工程建设标准、工程量清单及其他有关文件后，我方愿以(大写)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人民币，（小写：</w:t>
      </w:r>
      <w:r>
        <w:rPr>
          <w:rFonts w:hint="eastAsia" w:ascii="仿宋" w:hAnsi="仿宋" w:eastAsia="仿宋" w:cs="仿宋"/>
          <w:color w:val="auto"/>
          <w:sz w:val="24"/>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元）的投标</w:t>
      </w:r>
      <w:r>
        <w:rPr>
          <w:rFonts w:hint="eastAsia" w:ascii="仿宋" w:hAnsi="仿宋" w:eastAsia="仿宋" w:cs="仿宋"/>
          <w:color w:val="auto"/>
          <w:sz w:val="24"/>
          <w:lang w:val="en-US" w:eastAsia="zh-CN"/>
        </w:rPr>
        <w:t>总</w:t>
      </w:r>
      <w:r>
        <w:rPr>
          <w:rFonts w:hint="eastAsia" w:ascii="仿宋" w:hAnsi="仿宋" w:eastAsia="仿宋" w:cs="仿宋"/>
          <w:color w:val="auto"/>
          <w:sz w:val="24"/>
        </w:rPr>
        <w:t>报价承包上述工程的施工、竣工，并承担任何质量缺陷保修责任。</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2、我方已详细审核全部投标文件，包括有关附件。</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3、我方承认投标函附录是我方投标函的组成部分。</w:t>
      </w:r>
    </w:p>
    <w:p>
      <w:pPr>
        <w:snapToGrid w:val="0"/>
        <w:spacing w:line="600" w:lineRule="exact"/>
        <w:ind w:firstLine="480" w:firstLineChars="200"/>
        <w:textAlignment w:val="baseline"/>
        <w:rPr>
          <w:rFonts w:hint="eastAsia" w:ascii="仿宋" w:hAnsi="仿宋" w:eastAsia="仿宋" w:cs="仿宋"/>
          <w:color w:val="auto"/>
          <w:sz w:val="24"/>
          <w:lang w:val="en-US" w:eastAsia="zh-CN"/>
        </w:rPr>
      </w:pPr>
      <w:r>
        <w:rPr>
          <w:rFonts w:hint="eastAsia" w:ascii="仿宋" w:hAnsi="仿宋" w:eastAsia="仿宋" w:cs="仿宋"/>
          <w:color w:val="auto"/>
          <w:sz w:val="24"/>
        </w:rPr>
        <w:t>4、我方保证上述投标报价不低于我单位的</w:t>
      </w:r>
      <w:r>
        <w:rPr>
          <w:rFonts w:hint="eastAsia" w:ascii="仿宋" w:hAnsi="仿宋" w:eastAsia="仿宋" w:cs="仿宋"/>
          <w:color w:val="auto"/>
          <w:sz w:val="24"/>
          <w:lang w:eastAsia="zh-CN"/>
        </w:rPr>
        <w:t>工程施工</w:t>
      </w:r>
      <w:r>
        <w:rPr>
          <w:rFonts w:hint="eastAsia" w:ascii="仿宋" w:hAnsi="仿宋" w:eastAsia="仿宋" w:cs="仿宋"/>
          <w:color w:val="auto"/>
          <w:sz w:val="24"/>
        </w:rPr>
        <w:t>成本价。</w:t>
      </w:r>
      <w:r>
        <w:rPr>
          <w:rFonts w:hint="eastAsia" w:ascii="仿宋" w:hAnsi="仿宋" w:eastAsia="仿宋" w:cs="仿宋"/>
          <w:color w:val="auto"/>
          <w:sz w:val="24"/>
          <w:lang w:val="en-US" w:eastAsia="zh-CN"/>
        </w:rPr>
        <w:t>不在合同履约过程中偷工减料，弄虚作假，以次充好，出现豆腐渣工程。</w:t>
      </w:r>
    </w:p>
    <w:p>
      <w:pPr>
        <w:snapToGrid w:val="0"/>
        <w:spacing w:line="600" w:lineRule="exact"/>
        <w:ind w:firstLine="480" w:firstLineChars="200"/>
        <w:textAlignment w:val="baseline"/>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5、若我方</w:t>
      </w:r>
      <w:r>
        <w:rPr>
          <w:rFonts w:hint="eastAsia" w:ascii="仿宋" w:hAnsi="仿宋" w:eastAsia="仿宋" w:cs="仿宋"/>
          <w:color w:val="auto"/>
          <w:sz w:val="24"/>
          <w:highlight w:val="none"/>
          <w:lang w:val="en-US" w:eastAsia="zh-CN"/>
        </w:rPr>
        <w:t>中标</w:t>
      </w:r>
      <w:r>
        <w:rPr>
          <w:rFonts w:hint="eastAsia" w:ascii="仿宋" w:hAnsi="仿宋" w:eastAsia="仿宋" w:cs="仿宋"/>
          <w:color w:val="auto"/>
          <w:sz w:val="24"/>
          <w:highlight w:val="none"/>
        </w:rPr>
        <w:t>，我方保证按交付工期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日历天内完成合同约定的竣工</w:t>
      </w:r>
      <w:r>
        <w:rPr>
          <w:rFonts w:hint="eastAsia" w:ascii="仿宋" w:hAnsi="仿宋" w:eastAsia="仿宋" w:cs="仿宋"/>
          <w:color w:val="auto"/>
          <w:sz w:val="24"/>
          <w:highlight w:val="none"/>
          <w:lang w:val="en-US" w:eastAsia="zh-CN"/>
        </w:rPr>
        <w:t>时间</w:t>
      </w:r>
      <w:r>
        <w:rPr>
          <w:rFonts w:hint="eastAsia" w:ascii="仿宋" w:hAnsi="仿宋" w:eastAsia="仿宋" w:cs="仿宋"/>
          <w:color w:val="auto"/>
          <w:sz w:val="24"/>
          <w:highlight w:val="none"/>
        </w:rPr>
        <w:t>并移交全部工程</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质保期为：</w:t>
      </w:r>
      <w:r>
        <w:rPr>
          <w:rFonts w:hint="eastAsia" w:ascii="仿宋" w:hAnsi="仿宋" w:eastAsia="仿宋" w:cs="仿宋"/>
          <w:color w:val="auto"/>
          <w:sz w:val="24"/>
          <w:highlight w:val="none"/>
          <w:u w:val="single"/>
          <w:lang w:val="en-US" w:eastAsia="zh-CN"/>
        </w:rPr>
        <w:t>自项目竣工验收合格之日起      年。</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6、我方保证工程质量等级达到</w:t>
      </w:r>
      <w:r>
        <w:rPr>
          <w:rFonts w:hint="eastAsia" w:ascii="仿宋" w:hAnsi="仿宋" w:eastAsia="仿宋" w:cs="仿宋"/>
          <w:color w:val="auto"/>
          <w:sz w:val="24"/>
          <w:u w:val="single"/>
        </w:rPr>
        <w:t xml:space="preserve">           </w:t>
      </w:r>
      <w:r>
        <w:rPr>
          <w:rFonts w:hint="eastAsia" w:ascii="仿宋" w:hAnsi="仿宋" w:eastAsia="仿宋" w:cs="仿宋"/>
          <w:color w:val="auto"/>
          <w:sz w:val="24"/>
        </w:rPr>
        <w:t>标准（合格/不合格）。</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7、我方接受对所提交的投标文件在招标文件规定的有效期内的一切约束。</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8、在合同协议书正式签署生效之前，贵方的招标文件、答疑纪要、中标通知书和本投标文件</w:t>
      </w:r>
      <w:r>
        <w:rPr>
          <w:rFonts w:hint="eastAsia" w:ascii="仿宋" w:hAnsi="仿宋" w:eastAsia="仿宋" w:cs="仿宋"/>
          <w:color w:val="auto"/>
          <w:spacing w:val="-6"/>
          <w:sz w:val="24"/>
        </w:rPr>
        <w:t>以及我方的有关承诺将构成我们约束双方之间共同遵守的文件，对双方具有约束力。</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9、我方理解你方不负担我们的任何投标费用，我方不要求你方对未中标原因作任何解释，</w:t>
      </w:r>
      <w:r>
        <w:rPr>
          <w:rFonts w:hint="eastAsia" w:ascii="仿宋" w:hAnsi="仿宋" w:eastAsia="仿宋" w:cs="仿宋"/>
          <w:color w:val="auto"/>
          <w:sz w:val="24"/>
          <w:lang w:val="en-US" w:eastAsia="zh-CN"/>
        </w:rPr>
        <w:t>也</w:t>
      </w:r>
      <w:r>
        <w:rPr>
          <w:rFonts w:hint="eastAsia" w:ascii="仿宋" w:hAnsi="仿宋" w:eastAsia="仿宋" w:cs="仿宋"/>
          <w:color w:val="auto"/>
          <w:sz w:val="24"/>
        </w:rPr>
        <w:t>不退回投标文件。</w:t>
      </w:r>
    </w:p>
    <w:p>
      <w:pPr>
        <w:snapToGrid w:val="0"/>
        <w:spacing w:line="600" w:lineRule="exact"/>
        <w:ind w:firstLine="476" w:firstLineChars="200"/>
        <w:textAlignment w:val="baseline"/>
        <w:rPr>
          <w:rFonts w:hint="eastAsia" w:ascii="仿宋" w:hAnsi="仿宋" w:eastAsia="仿宋" w:cs="仿宋"/>
          <w:color w:val="auto"/>
          <w:sz w:val="24"/>
          <w:highlight w:val="none"/>
        </w:rPr>
      </w:pPr>
      <w:r>
        <w:rPr>
          <w:rFonts w:hint="eastAsia" w:ascii="仿宋" w:hAnsi="仿宋" w:eastAsia="仿宋" w:cs="仿宋"/>
          <w:color w:val="auto"/>
          <w:spacing w:val="-1"/>
          <w:sz w:val="24"/>
        </w:rPr>
        <w:t>10、如</w:t>
      </w:r>
      <w:r>
        <w:rPr>
          <w:rFonts w:hint="eastAsia" w:ascii="仿宋" w:hAnsi="仿宋" w:eastAsia="仿宋" w:cs="仿宋"/>
          <w:strike w:val="0"/>
          <w:dstrike w:val="0"/>
          <w:color w:val="auto"/>
          <w:spacing w:val="-1"/>
          <w:sz w:val="24"/>
        </w:rPr>
        <w:t>果</w:t>
      </w:r>
      <w:r>
        <w:rPr>
          <w:rFonts w:hint="eastAsia" w:ascii="仿宋" w:hAnsi="仿宋" w:eastAsia="仿宋" w:cs="仿宋"/>
          <w:strike w:val="0"/>
          <w:color w:val="auto"/>
          <w:spacing w:val="-1"/>
          <w:sz w:val="24"/>
        </w:rPr>
        <w:t>因</w:t>
      </w:r>
      <w:r>
        <w:rPr>
          <w:rFonts w:hint="eastAsia" w:ascii="仿宋" w:hAnsi="仿宋" w:eastAsia="仿宋" w:cs="仿宋"/>
          <w:color w:val="auto"/>
          <w:spacing w:val="-1"/>
          <w:sz w:val="24"/>
        </w:rPr>
        <w:t>我方放弃中标，我方承诺</w:t>
      </w:r>
      <w:r>
        <w:rPr>
          <w:rFonts w:hint="eastAsia" w:ascii="仿宋" w:hAnsi="仿宋" w:eastAsia="仿宋" w:cs="仿宋"/>
          <w:color w:val="auto"/>
          <w:sz w:val="24"/>
        </w:rPr>
        <w:t>承担给发包人带来的经济损失</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接受扣除保证金和承担法律</w:t>
      </w:r>
      <w:r>
        <w:rPr>
          <w:rFonts w:hint="eastAsia" w:ascii="仿宋" w:hAnsi="仿宋" w:eastAsia="仿宋" w:cs="仿宋"/>
          <w:color w:val="auto"/>
          <w:sz w:val="24"/>
          <w:highlight w:val="none"/>
          <w:lang w:val="en-US" w:eastAsia="zh-CN"/>
        </w:rPr>
        <w:t>责任</w:t>
      </w:r>
      <w:r>
        <w:rPr>
          <w:rFonts w:hint="eastAsia" w:ascii="仿宋" w:hAnsi="仿宋" w:eastAsia="仿宋" w:cs="仿宋"/>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line="460" w:lineRule="exact"/>
        <w:ind w:firstLine="524" w:firstLineChars="200"/>
        <w:textAlignment w:val="baseline"/>
        <w:rPr>
          <w:rFonts w:hint="eastAsia" w:ascii="仿宋" w:hAnsi="仿宋" w:eastAsia="仿宋" w:cs="仿宋"/>
          <w:color w:val="auto"/>
          <w:spacing w:val="11"/>
          <w:sz w:val="24"/>
          <w:szCs w:val="24"/>
          <w:highlight w:val="none"/>
          <w:lang w:val="en-US" w:eastAsia="zh-CN"/>
        </w:rPr>
      </w:pPr>
      <w:r>
        <w:rPr>
          <w:rFonts w:hint="eastAsia" w:ascii="仿宋" w:hAnsi="仿宋" w:eastAsia="仿宋" w:cs="仿宋"/>
          <w:color w:val="auto"/>
          <w:spacing w:val="11"/>
          <w:sz w:val="24"/>
          <w:szCs w:val="24"/>
          <w:highlight w:val="none"/>
          <w:lang w:val="en-US" w:eastAsia="zh-CN"/>
        </w:rPr>
        <w:t>11</w:t>
      </w:r>
      <w:r>
        <w:rPr>
          <w:rFonts w:hint="eastAsia" w:ascii="仿宋" w:hAnsi="仿宋" w:eastAsia="仿宋" w:cs="仿宋"/>
          <w:color w:val="auto"/>
          <w:spacing w:val="11"/>
          <w:sz w:val="24"/>
          <w:szCs w:val="24"/>
          <w:highlight w:val="none"/>
        </w:rPr>
        <w:t>、</w:t>
      </w:r>
      <w:r>
        <w:rPr>
          <w:rFonts w:hint="eastAsia" w:ascii="仿宋" w:hAnsi="仿宋" w:eastAsia="仿宋" w:cs="仿宋"/>
          <w:color w:val="auto"/>
          <w:spacing w:val="11"/>
          <w:sz w:val="24"/>
          <w:szCs w:val="24"/>
          <w:highlight w:val="none"/>
          <w:lang w:val="en-US" w:eastAsia="zh-CN"/>
        </w:rPr>
        <w:t>无论担保函担保和约束内容与投标保证金是否一致，我方承诺均按投标保证金要求执行。</w:t>
      </w:r>
    </w:p>
    <w:p>
      <w:pPr>
        <w:snapToGrid w:val="0"/>
        <w:spacing w:line="600" w:lineRule="exact"/>
        <w:ind w:firstLine="480" w:firstLineChars="200"/>
        <w:textAlignment w:val="baseline"/>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rPr>
        <w:t>、若我方中标，</w:t>
      </w:r>
      <w:r>
        <w:rPr>
          <w:rFonts w:hint="eastAsia" w:ascii="仿宋" w:hAnsi="仿宋" w:eastAsia="仿宋" w:cs="仿宋"/>
          <w:color w:val="auto"/>
          <w:sz w:val="24"/>
          <w:highlight w:val="none"/>
          <w:lang w:val="en-US" w:eastAsia="zh-CN"/>
        </w:rPr>
        <w:t>按采购</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val="en-US" w:eastAsia="zh-CN"/>
        </w:rPr>
        <w:t>向代理机构</w:t>
      </w:r>
      <w:r>
        <w:rPr>
          <w:rFonts w:hint="eastAsia" w:ascii="仿宋" w:hAnsi="仿宋" w:eastAsia="仿宋" w:cs="仿宋"/>
          <w:color w:val="auto"/>
          <w:sz w:val="24"/>
          <w:highlight w:val="none"/>
        </w:rPr>
        <w:t>缴纳</w:t>
      </w:r>
      <w:r>
        <w:rPr>
          <w:rFonts w:hint="eastAsia" w:ascii="仿宋" w:hAnsi="仿宋" w:eastAsia="仿宋" w:cs="仿宋"/>
          <w:color w:val="auto"/>
          <w:sz w:val="24"/>
          <w:highlight w:val="none"/>
          <w:lang w:val="en-US" w:eastAsia="zh-CN"/>
        </w:rPr>
        <w:t>全额中标</w:t>
      </w:r>
      <w:r>
        <w:rPr>
          <w:rFonts w:hint="eastAsia" w:ascii="仿宋" w:hAnsi="仿宋" w:eastAsia="仿宋" w:cs="仿宋"/>
          <w:color w:val="auto"/>
          <w:sz w:val="24"/>
          <w:highlight w:val="none"/>
        </w:rPr>
        <w:t>服务费</w:t>
      </w:r>
      <w:r>
        <w:rPr>
          <w:rFonts w:hint="eastAsia" w:ascii="仿宋" w:hAnsi="仿宋" w:eastAsia="仿宋" w:cs="仿宋"/>
          <w:color w:val="auto"/>
          <w:sz w:val="24"/>
          <w:highlight w:val="none"/>
          <w:lang w:val="en-US" w:eastAsia="zh-CN"/>
        </w:rPr>
        <w:t>用</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已知晓此费用已含在投标总报价中），若未按时缴纳，同意代理机构扣除投标保证金，并追加加倍赔偿</w:t>
      </w:r>
      <w:r>
        <w:rPr>
          <w:rFonts w:hint="eastAsia" w:ascii="仿宋" w:hAnsi="仿宋" w:eastAsia="仿宋" w:cs="仿宋"/>
          <w:color w:val="auto"/>
          <w:sz w:val="24"/>
          <w:highlight w:val="none"/>
        </w:rPr>
        <w:t>。</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highlight w:val="none"/>
          <w:lang w:val="en-US" w:eastAsia="zh-CN"/>
        </w:rPr>
        <w:t>13、如我方未参与项目开</w:t>
      </w:r>
      <w:r>
        <w:rPr>
          <w:rFonts w:hint="eastAsia" w:ascii="仿宋" w:hAnsi="仿宋" w:eastAsia="仿宋" w:cs="仿宋"/>
          <w:color w:val="auto"/>
          <w:sz w:val="24"/>
          <w:lang w:val="en-US" w:eastAsia="zh-CN"/>
        </w:rPr>
        <w:t>标会议及项目评审过程的签字确认、澄清、答疑等工作，我方完全认可接受开标过程及开评标结果，并放弃对其提出异议的权利。</w:t>
      </w:r>
    </w:p>
    <w:p>
      <w:pPr>
        <w:snapToGrid w:val="0"/>
        <w:spacing w:line="600" w:lineRule="exact"/>
        <w:ind w:firstLine="480" w:firstLineChars="200"/>
        <w:textAlignment w:val="baseline"/>
        <w:rPr>
          <w:rFonts w:hint="eastAsia" w:ascii="仿宋" w:hAnsi="仿宋" w:eastAsia="仿宋" w:cs="仿宋"/>
          <w:color w:val="auto"/>
          <w:sz w:val="24"/>
          <w:lang w:eastAsia="zh-CN"/>
        </w:rPr>
      </w:pPr>
      <w:r>
        <w:rPr>
          <w:rFonts w:hint="eastAsia" w:ascii="仿宋" w:hAnsi="仿宋" w:eastAsia="仿宋" w:cs="仿宋"/>
          <w:color w:val="auto"/>
          <w:sz w:val="24"/>
        </w:rPr>
        <w:t>1</w:t>
      </w:r>
      <w:r>
        <w:rPr>
          <w:rFonts w:hint="eastAsia" w:ascii="仿宋" w:hAnsi="仿宋" w:eastAsia="仿宋" w:cs="仿宋"/>
          <w:color w:val="auto"/>
          <w:sz w:val="24"/>
          <w:lang w:val="en-US" w:eastAsia="zh-CN"/>
        </w:rPr>
        <w:t>4</w:t>
      </w:r>
      <w:r>
        <w:rPr>
          <w:rFonts w:hint="eastAsia" w:ascii="仿宋" w:hAnsi="仿宋" w:eastAsia="仿宋" w:cs="仿宋"/>
          <w:color w:val="auto"/>
          <w:sz w:val="24"/>
        </w:rPr>
        <w:t>、本项目委派项目</w:t>
      </w:r>
      <w:r>
        <w:rPr>
          <w:rFonts w:hint="eastAsia" w:ascii="仿宋" w:hAnsi="仿宋" w:eastAsia="仿宋" w:cs="仿宋"/>
          <w:color w:val="auto"/>
          <w:sz w:val="24"/>
          <w:lang w:val="en-US" w:eastAsia="zh-CN"/>
        </w:rPr>
        <w:t>负责人</w:t>
      </w:r>
      <w:bookmarkStart w:id="2" w:name="_GoBack"/>
      <w:bookmarkEnd w:id="2"/>
      <w:r>
        <w:rPr>
          <w:rFonts w:hint="eastAsia" w:ascii="仿宋" w:hAnsi="仿宋" w:eastAsia="仿宋" w:cs="仿宋"/>
          <w:color w:val="auto"/>
          <w:sz w:val="24"/>
          <w:u w:val="single"/>
        </w:rPr>
        <w:t xml:space="preserve">            </w:t>
      </w:r>
      <w:r>
        <w:rPr>
          <w:rFonts w:hint="eastAsia" w:ascii="仿宋" w:hAnsi="仿宋" w:eastAsia="仿宋" w:cs="仿宋"/>
          <w:color w:val="auto"/>
          <w:sz w:val="24"/>
          <w:u w:val="none"/>
        </w:rPr>
        <w:t xml:space="preserve"> </w:t>
      </w:r>
      <w:r>
        <w:rPr>
          <w:rFonts w:hint="eastAsia" w:ascii="仿宋" w:hAnsi="仿宋" w:eastAsia="仿宋" w:cs="仿宋"/>
          <w:color w:val="auto"/>
          <w:sz w:val="24"/>
          <w:u w:val="none"/>
          <w:lang w:eastAsia="zh-CN"/>
        </w:rPr>
        <w:t>；证号：</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lang w:val="en-US" w:eastAsia="zh-CN"/>
        </w:rPr>
        <w:t>5</w:t>
      </w:r>
      <w:r>
        <w:rPr>
          <w:rFonts w:hint="eastAsia" w:ascii="仿宋" w:hAnsi="仿宋" w:eastAsia="仿宋" w:cs="仿宋"/>
          <w:color w:val="auto"/>
          <w:sz w:val="24"/>
        </w:rPr>
        <w:t>、本项目投标有效期</w:t>
      </w:r>
      <w:r>
        <w:rPr>
          <w:rFonts w:hint="eastAsia" w:ascii="仿宋" w:hAnsi="仿宋" w:eastAsia="仿宋" w:cs="仿宋"/>
          <w:color w:val="auto"/>
          <w:sz w:val="24"/>
          <w:lang w:eastAsia="zh-CN"/>
        </w:rPr>
        <w:t>：</w:t>
      </w:r>
      <w:r>
        <w:rPr>
          <w:rFonts w:hint="eastAsia" w:ascii="仿宋" w:hAnsi="仿宋" w:eastAsia="仿宋" w:cs="仿宋"/>
          <w:color w:val="auto"/>
          <w:sz w:val="24"/>
          <w:u w:val="single"/>
          <w:lang w:val="en-US" w:eastAsia="zh-CN"/>
        </w:rPr>
        <w:t>自投标截止日起</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pPr>
        <w:snapToGrid w:val="0"/>
        <w:spacing w:line="600" w:lineRule="exact"/>
        <w:ind w:firstLine="1048" w:firstLineChars="400"/>
        <w:textAlignment w:val="baseline"/>
        <w:rPr>
          <w:rFonts w:hint="eastAsia" w:ascii="仿宋" w:hAnsi="仿宋" w:eastAsia="仿宋" w:cs="仿宋"/>
          <w:color w:val="auto"/>
          <w:sz w:val="24"/>
        </w:rPr>
      </w:pPr>
      <w:r>
        <w:rPr>
          <w:rFonts w:hint="eastAsia" w:ascii="仿宋" w:hAnsi="仿宋" w:eastAsia="仿宋" w:cs="仿宋"/>
          <w:spacing w:val="11"/>
          <w:sz w:val="24"/>
          <w:szCs w:val="24"/>
          <w:lang w:val="en-US" w:eastAsia="zh-CN"/>
        </w:rPr>
        <w:t>若违</w:t>
      </w:r>
      <w:r>
        <w:rPr>
          <w:rFonts w:hint="eastAsia" w:ascii="仿宋" w:hAnsi="仿宋" w:eastAsia="仿宋" w:cs="仿宋"/>
          <w:sz w:val="24"/>
          <w:highlight w:val="none"/>
          <w:lang w:val="en-US" w:eastAsia="zh-CN"/>
        </w:rPr>
        <w:t>反以上条款，愿承担全部法律责任。</w:t>
      </w:r>
    </w:p>
    <w:p>
      <w:pPr>
        <w:snapToGrid w:val="0"/>
        <w:spacing w:line="600" w:lineRule="exact"/>
        <w:ind w:firstLine="841" w:firstLineChars="321"/>
        <w:rPr>
          <w:rFonts w:hint="eastAsia" w:ascii="仿宋" w:hAnsi="仿宋" w:eastAsia="仿宋" w:cs="仿宋"/>
          <w:color w:val="auto"/>
          <w:sz w:val="24"/>
        </w:rPr>
      </w:pPr>
      <w:r>
        <w:rPr>
          <w:rFonts w:hint="eastAsia" w:ascii="仿宋" w:hAnsi="仿宋" w:eastAsia="仿宋" w:cs="仿宋"/>
          <w:color w:val="auto"/>
          <w:spacing w:val="11"/>
          <w:sz w:val="24"/>
          <w:lang w:eastAsia="zh-CN"/>
        </w:rPr>
        <w:t>供应商</w:t>
      </w:r>
      <w:r>
        <w:rPr>
          <w:rFonts w:hint="eastAsia" w:ascii="仿宋" w:hAnsi="仿宋" w:eastAsia="仿宋" w:cs="仿宋"/>
          <w:color w:val="auto"/>
          <w:spacing w:val="11"/>
          <w:sz w:val="24"/>
        </w:rPr>
        <w:t>名称</w:t>
      </w:r>
      <w:r>
        <w:rPr>
          <w:rFonts w:hint="eastAsia" w:ascii="仿宋" w:hAnsi="仿宋" w:eastAsia="仿宋" w:cs="仿宋"/>
          <w:color w:val="auto"/>
          <w:sz w:val="24"/>
        </w:rPr>
        <w:t>（盖章）：</w:t>
      </w:r>
      <w:r>
        <w:rPr>
          <w:rFonts w:hint="eastAsia" w:ascii="仿宋" w:hAnsi="仿宋" w:eastAsia="仿宋" w:cs="仿宋"/>
          <w:color w:val="auto"/>
          <w:sz w:val="24"/>
          <w:u w:val="single"/>
        </w:rPr>
        <w:t xml:space="preserve">                                 </w:t>
      </w:r>
    </w:p>
    <w:p>
      <w:pPr>
        <w:snapToGrid w:val="0"/>
        <w:spacing w:line="600" w:lineRule="exact"/>
        <w:ind w:firstLine="770" w:firstLineChars="321"/>
        <w:rPr>
          <w:rFonts w:hint="eastAsia" w:ascii="仿宋" w:hAnsi="仿宋" w:eastAsia="仿宋" w:cs="仿宋"/>
          <w:color w:val="auto"/>
          <w:sz w:val="24"/>
        </w:rPr>
      </w:pPr>
      <w:r>
        <w:rPr>
          <w:rFonts w:hint="eastAsia" w:ascii="仿宋" w:hAnsi="仿宋" w:eastAsia="仿宋" w:cs="仿宋"/>
          <w:color w:val="auto"/>
          <w:sz w:val="24"/>
        </w:rPr>
        <w:t>单位地址：</w:t>
      </w:r>
      <w:r>
        <w:rPr>
          <w:rFonts w:hint="eastAsia" w:ascii="仿宋" w:hAnsi="仿宋" w:eastAsia="仿宋" w:cs="仿宋"/>
          <w:color w:val="auto"/>
          <w:sz w:val="24"/>
          <w:u w:val="single"/>
        </w:rPr>
        <w:t xml:space="preserve">                                       </w:t>
      </w:r>
    </w:p>
    <w:p>
      <w:pPr>
        <w:snapToGrid w:val="0"/>
        <w:spacing w:line="600" w:lineRule="exact"/>
        <w:ind w:firstLine="770" w:firstLineChars="321"/>
        <w:rPr>
          <w:rFonts w:hint="eastAsia" w:ascii="仿宋" w:hAnsi="仿宋" w:eastAsia="仿宋" w:cs="仿宋"/>
          <w:color w:val="auto"/>
          <w:sz w:val="24"/>
        </w:rPr>
      </w:pPr>
      <w:r>
        <w:rPr>
          <w:rFonts w:hint="eastAsia" w:ascii="仿宋" w:hAnsi="仿宋" w:eastAsia="仿宋" w:cs="仿宋"/>
          <w:color w:val="auto"/>
          <w:sz w:val="24"/>
        </w:rPr>
        <w:t>法定代表人或其委托代理人（签字或盖章）：</w:t>
      </w:r>
      <w:r>
        <w:rPr>
          <w:rFonts w:hint="eastAsia" w:ascii="仿宋" w:hAnsi="仿宋" w:eastAsia="仿宋" w:cs="仿宋"/>
          <w:color w:val="auto"/>
          <w:sz w:val="24"/>
          <w:u w:val="single"/>
        </w:rPr>
        <w:t xml:space="preserve">             </w:t>
      </w:r>
    </w:p>
    <w:p>
      <w:pPr>
        <w:spacing w:line="600" w:lineRule="exact"/>
        <w:ind w:firstLine="770" w:firstLineChars="321"/>
        <w:rPr>
          <w:rFonts w:hint="eastAsia" w:ascii="仿宋" w:hAnsi="仿宋" w:eastAsia="仿宋" w:cs="仿宋"/>
          <w:color w:val="auto"/>
          <w:sz w:val="24"/>
        </w:rPr>
      </w:pPr>
      <w:r>
        <w:rPr>
          <w:rFonts w:hint="eastAsia" w:ascii="仿宋" w:hAnsi="仿宋" w:eastAsia="仿宋" w:cs="仿宋"/>
          <w:color w:val="auto"/>
          <w:sz w:val="24"/>
        </w:rPr>
        <w:t>日期：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64445636"/>
    <w:rsid w:val="2BE663DC"/>
    <w:rsid w:val="64445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2025-07-04T06:12:00Z</dcterms:created>
  <dc:creator>左左</dc:creator>
  <cp:lastModifiedBy>左左</cp:lastModifiedBy>
  <dcterms:modified xsi:type="dcterms:W3CDTF">2025-07-09T07:32:19Z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7683153D68914A1C8E4777E6FC93169B_11</vt:lpwstr>
  </property>
</Properties>
</file>