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9E1049">
      <w:pPr>
        <w:pStyle w:val="3"/>
        <w:bidi w:val="0"/>
        <w:rPr>
          <w:sz w:val="32"/>
          <w:szCs w:val="48"/>
        </w:rPr>
      </w:pPr>
      <w:r>
        <w:rPr>
          <w:rFonts w:hint="eastAsia"/>
          <w:sz w:val="32"/>
          <w:szCs w:val="48"/>
          <w:lang w:val="en-US" w:eastAsia="zh-CN"/>
        </w:rPr>
        <w:t>拟签订的合同条款</w:t>
      </w:r>
    </w:p>
    <w:p w14:paraId="5E9873BF">
      <w:pPr>
        <w:widowControl/>
        <w:jc w:val="center"/>
        <w:rPr>
          <w:rFonts w:hint="eastAsia" w:ascii="宋体" w:hAnsi="宋体" w:eastAsia="宋体" w:cs="宋体"/>
          <w:bCs/>
          <w:color w:val="auto"/>
          <w:kern w:val="0"/>
          <w:sz w:val="52"/>
          <w:szCs w:val="52"/>
        </w:rPr>
      </w:pPr>
    </w:p>
    <w:p w14:paraId="2D8DBEC1">
      <w:pPr>
        <w:widowControl/>
        <w:jc w:val="center"/>
        <w:rPr>
          <w:rFonts w:hint="eastAsia" w:ascii="宋体" w:hAnsi="宋体" w:eastAsia="宋体" w:cs="宋体"/>
          <w:bCs/>
          <w:color w:val="auto"/>
          <w:kern w:val="0"/>
          <w:sz w:val="52"/>
          <w:szCs w:val="52"/>
        </w:rPr>
      </w:pPr>
    </w:p>
    <w:p w14:paraId="3CF8992E">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18CB69E8">
      <w:pPr>
        <w:widowControl/>
        <w:jc w:val="center"/>
        <w:rPr>
          <w:rFonts w:hint="eastAsia" w:ascii="宋体" w:hAnsi="宋体" w:eastAsia="宋体" w:cs="宋体"/>
          <w:b/>
          <w:bCs/>
          <w:color w:val="auto"/>
          <w:kern w:val="0"/>
          <w:sz w:val="36"/>
          <w:szCs w:val="36"/>
        </w:rPr>
      </w:pPr>
    </w:p>
    <w:p w14:paraId="68D039C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3439C926">
      <w:pPr>
        <w:widowControl/>
        <w:ind w:firstLine="200"/>
        <w:jc w:val="center"/>
        <w:rPr>
          <w:rFonts w:hint="eastAsia" w:ascii="宋体" w:hAnsi="宋体" w:eastAsia="宋体" w:cs="宋体"/>
          <w:b/>
          <w:bCs/>
          <w:color w:val="auto"/>
          <w:kern w:val="0"/>
          <w:sz w:val="32"/>
          <w:szCs w:val="32"/>
        </w:rPr>
      </w:pPr>
    </w:p>
    <w:p w14:paraId="17FE42C4">
      <w:pPr>
        <w:widowControl/>
        <w:ind w:firstLine="200"/>
        <w:jc w:val="center"/>
        <w:rPr>
          <w:rFonts w:hint="eastAsia" w:ascii="宋体" w:hAnsi="宋体" w:eastAsia="宋体" w:cs="宋体"/>
          <w:b/>
          <w:bCs/>
          <w:color w:val="auto"/>
          <w:kern w:val="0"/>
          <w:sz w:val="32"/>
          <w:szCs w:val="32"/>
        </w:rPr>
      </w:pPr>
    </w:p>
    <w:p w14:paraId="2B78A5AB">
      <w:pPr>
        <w:widowControl/>
        <w:ind w:firstLine="200"/>
        <w:jc w:val="center"/>
        <w:rPr>
          <w:rFonts w:hint="eastAsia" w:ascii="宋体" w:hAnsi="宋体" w:eastAsia="宋体" w:cs="宋体"/>
          <w:b/>
          <w:bCs/>
          <w:color w:val="auto"/>
          <w:kern w:val="0"/>
          <w:sz w:val="32"/>
          <w:szCs w:val="32"/>
        </w:rPr>
      </w:pPr>
    </w:p>
    <w:p w14:paraId="2AE8A471">
      <w:pPr>
        <w:pStyle w:val="7"/>
        <w:rPr>
          <w:rFonts w:hint="eastAsia" w:ascii="宋体" w:hAnsi="宋体" w:eastAsia="宋体" w:cs="宋体"/>
          <w:b/>
          <w:bCs/>
          <w:color w:val="auto"/>
          <w:kern w:val="0"/>
          <w:sz w:val="32"/>
          <w:szCs w:val="32"/>
        </w:rPr>
      </w:pPr>
    </w:p>
    <w:p w14:paraId="42321EE9">
      <w:pPr>
        <w:pStyle w:val="7"/>
        <w:rPr>
          <w:rFonts w:hint="eastAsia" w:ascii="宋体" w:hAnsi="宋体" w:eastAsia="宋体" w:cs="宋体"/>
          <w:b/>
          <w:bCs/>
          <w:color w:val="auto"/>
          <w:kern w:val="0"/>
          <w:sz w:val="32"/>
          <w:szCs w:val="32"/>
        </w:rPr>
      </w:pPr>
    </w:p>
    <w:p w14:paraId="574857E7">
      <w:pPr>
        <w:widowControl/>
        <w:jc w:val="both"/>
        <w:rPr>
          <w:rFonts w:hint="eastAsia" w:ascii="宋体" w:hAnsi="宋体" w:eastAsia="宋体" w:cs="宋体"/>
          <w:b/>
          <w:bCs/>
          <w:color w:val="auto"/>
          <w:kern w:val="0"/>
          <w:sz w:val="32"/>
          <w:szCs w:val="32"/>
        </w:rPr>
      </w:pPr>
    </w:p>
    <w:p w14:paraId="58AD4FC8">
      <w:pPr>
        <w:widowControl/>
        <w:ind w:firstLine="200"/>
        <w:jc w:val="center"/>
        <w:rPr>
          <w:rFonts w:hint="eastAsia" w:ascii="宋体" w:hAnsi="宋体" w:eastAsia="宋体" w:cs="宋体"/>
          <w:b/>
          <w:bCs/>
          <w:color w:val="auto"/>
          <w:kern w:val="0"/>
          <w:sz w:val="32"/>
          <w:szCs w:val="32"/>
        </w:rPr>
      </w:pPr>
    </w:p>
    <w:p w14:paraId="3A68173C">
      <w:pPr>
        <w:widowControl/>
        <w:ind w:firstLine="200"/>
        <w:jc w:val="center"/>
        <w:rPr>
          <w:rFonts w:hint="eastAsia" w:ascii="宋体" w:hAnsi="宋体" w:eastAsia="宋体" w:cs="宋体"/>
          <w:b/>
          <w:bCs/>
          <w:color w:val="auto"/>
          <w:kern w:val="0"/>
          <w:sz w:val="32"/>
          <w:szCs w:val="32"/>
        </w:rPr>
      </w:pPr>
    </w:p>
    <w:p w14:paraId="4A980513">
      <w:pPr>
        <w:widowControl/>
        <w:ind w:firstLine="200"/>
        <w:jc w:val="center"/>
        <w:rPr>
          <w:rFonts w:hint="eastAsia" w:ascii="宋体" w:hAnsi="宋体" w:eastAsia="宋体" w:cs="宋体"/>
          <w:b/>
          <w:bCs/>
          <w:color w:val="auto"/>
          <w:kern w:val="0"/>
          <w:sz w:val="32"/>
          <w:szCs w:val="32"/>
        </w:rPr>
      </w:pPr>
    </w:p>
    <w:p w14:paraId="56801733">
      <w:pPr>
        <w:widowControl/>
        <w:ind w:firstLine="200"/>
        <w:jc w:val="center"/>
        <w:rPr>
          <w:rFonts w:hint="eastAsia" w:ascii="宋体" w:hAnsi="宋体" w:eastAsia="宋体" w:cs="宋体"/>
          <w:b/>
          <w:bCs/>
          <w:color w:val="auto"/>
          <w:kern w:val="0"/>
          <w:sz w:val="32"/>
          <w:szCs w:val="32"/>
        </w:rPr>
      </w:pPr>
    </w:p>
    <w:p w14:paraId="1A51BA4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60ABF985">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60ABF985">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2976429E">
      <w:pPr>
        <w:widowControl/>
        <w:jc w:val="center"/>
        <w:rPr>
          <w:rFonts w:hint="eastAsia" w:ascii="宋体" w:hAnsi="宋体" w:eastAsia="宋体" w:cs="宋体"/>
          <w:b/>
          <w:bCs/>
          <w:color w:val="auto"/>
          <w:spacing w:val="7"/>
          <w:w w:val="96"/>
          <w:kern w:val="0"/>
          <w:sz w:val="36"/>
          <w:szCs w:val="36"/>
        </w:rPr>
      </w:pPr>
    </w:p>
    <w:p w14:paraId="7FBF1D55">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34EE90E4">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51B575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第一部分  协议书</w:t>
      </w:r>
    </w:p>
    <w:p w14:paraId="438B5FB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w:t>
      </w:r>
    </w:p>
    <w:p w14:paraId="54527D4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4A621DF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676C719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40829B8C">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eastAsia="宋体" w:cs="宋体"/>
          <w:b w:val="0"/>
          <w:bCs/>
          <w:color w:val="auto"/>
          <w:spacing w:val="-10"/>
          <w:sz w:val="21"/>
          <w:szCs w:val="21"/>
          <w:u w:val="single"/>
        </w:rPr>
        <w:t xml:space="preserve"> </w:t>
      </w:r>
      <w:r>
        <w:rPr>
          <w:rFonts w:hint="eastAsia" w:ascii="宋体" w:hAnsi="宋体" w:cs="宋体"/>
          <w:b w:val="0"/>
          <w:bCs/>
          <w:color w:val="auto"/>
          <w:spacing w:val="-10"/>
          <w:sz w:val="21"/>
          <w:szCs w:val="21"/>
          <w:u w:val="single"/>
          <w:lang w:val="en-US" w:eastAsia="zh-CN"/>
        </w:rPr>
        <w:t xml:space="preserve">                         </w:t>
      </w:r>
      <w:r>
        <w:rPr>
          <w:rFonts w:hint="eastAsia" w:ascii="宋体" w:hAnsi="宋体" w:eastAsia="宋体" w:cs="宋体"/>
          <w:b/>
          <w:color w:val="auto"/>
          <w:spacing w:val="-10"/>
          <w:sz w:val="21"/>
          <w:szCs w:val="21"/>
          <w:u w:val="single"/>
        </w:rPr>
        <w:t xml:space="preserve">  </w:t>
      </w:r>
    </w:p>
    <w:p w14:paraId="113812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eastAsia="宋体" w:cs="宋体"/>
          <w:b/>
          <w:color w:val="auto"/>
          <w:spacing w:val="-10"/>
          <w:sz w:val="21"/>
          <w:szCs w:val="21"/>
          <w:u w:val="single"/>
        </w:rPr>
        <w:t xml:space="preserve">                            </w:t>
      </w:r>
    </w:p>
    <w:p w14:paraId="2691AE7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p>
    <w:p w14:paraId="4796063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14:paraId="004A780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3426DE5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0AAD7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14:paraId="2A304DC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14:paraId="751091D9">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7FE5EA4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rPr>
        <w:t xml:space="preserve">      </w:t>
      </w:r>
    </w:p>
    <w:p w14:paraId="6E500602">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0CCF4BA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合同工期</w:t>
      </w:r>
      <w:r>
        <w:rPr>
          <w:rFonts w:hint="eastAsia" w:ascii="宋体" w:hAnsi="宋体" w:eastAsia="宋体" w:cs="宋体"/>
          <w:color w:val="auto"/>
          <w:sz w:val="21"/>
          <w:szCs w:val="21"/>
          <w:lang w:eastAsia="zh-CN"/>
        </w:rPr>
        <w:t>：</w:t>
      </w:r>
      <w:r>
        <w:rPr>
          <w:rFonts w:hint="eastAsia" w:ascii="宋体" w:hAnsi="宋体" w:cs="宋体"/>
          <w:color w:val="auto"/>
          <w:sz w:val="21"/>
          <w:szCs w:val="21"/>
          <w:u w:val="single"/>
          <w:lang w:val="en-US" w:eastAsia="zh-CN"/>
        </w:rPr>
        <w:t>90</w:t>
      </w:r>
      <w:r>
        <w:rPr>
          <w:rFonts w:hint="eastAsia" w:ascii="宋体" w:hAnsi="宋体" w:eastAsia="宋体" w:cs="宋体"/>
          <w:color w:val="auto"/>
          <w:sz w:val="21"/>
          <w:szCs w:val="21"/>
          <w:u w:val="single"/>
          <w:lang w:eastAsia="zh-CN"/>
        </w:rPr>
        <w:t>日历天</w:t>
      </w:r>
    </w:p>
    <w:p w14:paraId="7935E60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4EFBFB2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u w:val="none"/>
        </w:rPr>
        <w:t>按国家有关验收规范和验评标准，工程质量达到合格标准</w:t>
      </w:r>
      <w:r>
        <w:rPr>
          <w:rFonts w:hint="eastAsia" w:ascii="宋体" w:hAnsi="宋体" w:eastAsia="宋体" w:cs="宋体"/>
          <w:b/>
          <w:color w:val="auto"/>
          <w:sz w:val="21"/>
          <w:szCs w:val="21"/>
          <w:u w:val="none"/>
        </w:rPr>
        <w:t>。</w:t>
      </w:r>
    </w:p>
    <w:p w14:paraId="38FD6D99">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0A3D0AE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76D29A7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5BE86E9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3049E979">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14:paraId="357CDF41">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5D316E5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78B16E3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516388A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301C20A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3C7792BF">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0B36BF6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4BE6AFB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7824CCD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3A7E4EA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558C749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3930367A">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42CD3BA6">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6D73D71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736F700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5D47AF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18B0239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 xml:space="preserve">2025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14:paraId="4CA2770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672179E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3A040B15">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50BCA0BB">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44F78260">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423D98C3">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57BDF91E">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4B82F8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6846342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4EC60B8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379BFF13">
      <w:pPr>
        <w:pStyle w:val="9"/>
        <w:rPr>
          <w:rFonts w:hint="eastAsia"/>
        </w:rPr>
      </w:pPr>
    </w:p>
    <w:p w14:paraId="532A058B">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06B0B4A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13ED68A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405821142"/>
      <w:bookmarkStart w:id="1" w:name="_Toc405800291"/>
      <w:bookmarkStart w:id="2" w:name="_Toc221523525"/>
      <w:bookmarkStart w:id="3" w:name="_Toc298261382"/>
      <w:bookmarkStart w:id="4" w:name="_Toc332318717"/>
      <w:bookmarkStart w:id="5" w:name="_Toc375047925"/>
      <w:bookmarkStart w:id="6" w:name="_Toc368069058"/>
      <w:bookmarkStart w:id="7" w:name="_Toc145989451"/>
      <w:bookmarkStart w:id="8" w:name="_Toc169940957"/>
      <w:bookmarkStart w:id="9" w:name="_Toc405653341"/>
      <w:bookmarkStart w:id="10" w:name="_Toc405650405"/>
      <w:bookmarkStart w:id="11" w:name="_Toc332783777"/>
      <w:bookmarkStart w:id="12" w:name="_Toc14264"/>
      <w:r>
        <w:rPr>
          <w:rFonts w:hint="eastAsia" w:ascii="宋体" w:hAnsi="宋体" w:eastAsia="宋体" w:cs="宋体"/>
          <w:b/>
          <w:color w:val="auto"/>
          <w:sz w:val="21"/>
          <w:szCs w:val="21"/>
        </w:rPr>
        <w:t>一、词语定义及合同文件</w:t>
      </w:r>
    </w:p>
    <w:p w14:paraId="7E39FA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41F9491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49F8CF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46C145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19BEC5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6E7200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78F2CB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53EE0B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2E1F06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558C2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79D104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4E1795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5F4295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20847C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16A4CD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154E61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4CB0CB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7B9C96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42C390E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79192B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482BB0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2292AB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605765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63FF229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367F2A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47C3EF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7BEB90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1485E6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66260A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30A200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42BCA6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047EC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154BC0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05A913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69F7CE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46FF38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6DAB74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3F0A44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2AB2F7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40F757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61182D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6C6EF1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37CB50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7FD59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22FA00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4551E8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1F2A05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6283F29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03CE4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43E6EF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3B0CA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32C2486">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14:paraId="15DC7D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39203A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7EDBBA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1D5930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773A471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22522F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12A9E0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384A802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5702C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6ED41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9DFDC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2FE89A5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5B8063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04C563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7BC9DD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B709F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3FAE74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C297BD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43D9A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443C56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544015C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451871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49A65F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7B3B37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7CFC01D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7FC31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5A11C2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40B106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4885FB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5DA798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33B5FB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06928E0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768003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64084BE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13771C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53E510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591D33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7A1EB0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3758A33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2FD6AF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0C36069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40969C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5E899C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5503009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590088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5F9FB6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55DE41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6DB3D7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941293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68BEFAC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71D035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6073E9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614895C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21CC68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266A03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43B9144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68C5FD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89B0A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10183E5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5E962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7B6596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65B5C9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99CA9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5CBD53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1DD540C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6BE218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3D30B6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02572A3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22DD7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1EA5F0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45289A2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22483A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04F965D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496090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1F5651C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0444B2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E50F8C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0D0B1A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5D9D72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0028D0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294D24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307AB7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7DAB31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0A0E33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5D943B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188443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4692E7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00919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920E05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50C5CE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530E1C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8547C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7784BA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415441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0CE7E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678C6C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E257E7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10DC19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544FD6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5D4B6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5DF565D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54206C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2AFE8A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4DE8F74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2BB872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5A37C7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059F90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63352B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DDB2F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694012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7AB8274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7C9607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58C77E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6F362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5D7816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1EBE5B0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C891E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4160E5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0D7A95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728E56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72254A1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7608AB4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74A1DE1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42BF70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57EAFF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79DCD5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744B79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CFC42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187D0C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3CF269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59459B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020B8E5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20A27D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2F451C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20A29D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058876D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23E820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213B941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1211F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0B788A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723003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4E67C7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31F18D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01C2C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602BB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2C79E0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30FA2C0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57427A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7051A12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514DB1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673E1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7EB63F0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0C8EB5B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1E42E1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086F98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2BBA1D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CA322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5231C0C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6204975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54D90C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7B409F6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3712E4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57F2FE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360BD07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07239E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0BF0C92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5FDFAA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2A201A4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16428C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3D52EA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2D30E8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6E621D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7E68CA5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73FC88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59C8E4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44E4C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710C87E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1EF8FF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24C86A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79409C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3C0D3A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26B88D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A6B507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1681A2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7A8AB90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75DB2A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6306D1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57BB70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31782B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57B86D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515393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4610954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2A1385E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2A62410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613A30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5F446F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41EC20C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4C3914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68D26A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7B9E75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7AB4722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3C1F3E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64AAEF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5E7811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74CE66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3A1A86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B8935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14FB98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10EA62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1396B7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13B48C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6E670D1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24161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16D9E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400316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001DCE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7CDA4F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28B21C9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7D0C532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2779D4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278D805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2E0C17C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1253C5A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7E89A92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7164B7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13D02F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36BAA3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387732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32CF78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14:paraId="1F1259F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77EE2A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488E5F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5540D55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644AA8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574E647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083C17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6669811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3068BC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0E2CF8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123D0E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02DBB55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420568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2E8ECF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5B53FA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176B56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0A7EAB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22580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020B13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4F56BC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5F4640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3A2FFD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1E8F3B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483D2A5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5A169F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D962A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533095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5F4507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0E04D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53E7D5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0FDC031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07E83C2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137617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1AFA729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4392BF2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038FC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22C54B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73BF45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4BC7933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2A9AF3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3A933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16DAC1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682D63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79F3B7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1B86AF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2E0799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105A2B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729DAC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24258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24826D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176E9C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7B0A16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6A09D85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4C1C1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1C6BBA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446295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4E66C2E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310B71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7B6F74C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7DB2A1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41639A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1DDA9CE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27C683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73AC8B8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4DF537D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7AB954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CCBE0D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2433BD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F6FDE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79BEEA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599A94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3663BEF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0396E8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227A85A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2C4002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757779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6FDAA2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4DC3A5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07D82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003634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4EF40F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12BE3A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3CA286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11AB58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4201E8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4D0C2D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101820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7169221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570624A6">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05FC587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59B9C19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14:paraId="25485FE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1036B76A">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14:paraId="159F9CF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131FBE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14:paraId="188C7F7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79BC9B4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14:paraId="1AB27FD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14:paraId="71F815AC">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643170B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14:paraId="58AC685E">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2117638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14:paraId="65CEF84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7B7E110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183F07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45F561B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698F518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7130D5D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03310EC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35130B7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455B1F6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158E4C0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03FFEBF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6F6D752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60C1FF1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4B1DC275">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1D5F085B">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097E23E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2072666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6B48898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4C07084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02A1E23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79E07B5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2DA9F852">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15A5B0B1">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24BA89A3">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0A2983D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02E8599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04A1BF2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43820D8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0000F83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4DECFF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25D0013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2D4C955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23A6523A">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48942365">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2593919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76EC8329">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20E41CE7">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46586858">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03ED4DB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651693D9">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777188D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37A6BE6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4306A78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4F7360FA">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6CB4151D">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7CD92D2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6E40E3C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09E0BCE0">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617A83A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22ABA3F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09F61C4C">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679EC89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07738477">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0950554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49DE04A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394F3F6D">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3862DFAD">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50D2EED0">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7896966A">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3DAD7365">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1F244396">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A.项目经理每周在工地不等少于5天，少1天罚款1000元。外出3天以上必须取得总监和发包人的许可。</w:t>
      </w:r>
    </w:p>
    <w:p w14:paraId="58A135F5">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453F582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37F1627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2CB0025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09822F4E">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7C2F791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31D9F4CD">
      <w:pPr>
        <w:pStyle w:val="6"/>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544189D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13CDBCE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611EB17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5EAB526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137DBE1D">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3B5AEAD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2554A6B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3A93B30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01BE92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64208265">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20FE169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5A7C69F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14:paraId="647DDAF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14:paraId="07B430B3">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14:paraId="592CF50B">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302E3563">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14:paraId="4C299BE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14:paraId="1ADA15E9">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14:paraId="070C9974">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14:paraId="2F587C0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14:paraId="46B98A84">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27、合同调整</w:t>
      </w:r>
    </w:p>
    <w:p w14:paraId="4F66F1B7">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27.1双方约定合同价款的调整因素：</w:t>
      </w:r>
      <w:r>
        <w:rPr>
          <w:rFonts w:hint="eastAsia" w:ascii="宋体" w:hAnsi="宋体" w:eastAsia="宋体" w:cs="宋体"/>
          <w:b/>
          <w:color w:val="auto"/>
          <w:sz w:val="21"/>
          <w:szCs w:val="21"/>
          <w:u w:val="single"/>
        </w:rPr>
        <w:t>按照合同通用条款第27.1款执行。</w:t>
      </w:r>
    </w:p>
    <w:p w14:paraId="5B65F64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28、工程预付款：</w:t>
      </w:r>
      <w:r>
        <w:rPr>
          <w:rFonts w:hint="eastAsia" w:ascii="宋体" w:hAnsi="宋体" w:eastAsia="宋体" w:cs="宋体"/>
          <w:color w:val="auto"/>
          <w:sz w:val="21"/>
          <w:szCs w:val="21"/>
          <w:u w:val="single"/>
          <w:lang w:val="en-US" w:eastAsia="zh-CN"/>
        </w:rPr>
        <w:t>40%</w:t>
      </w:r>
      <w:r>
        <w:rPr>
          <w:rFonts w:hint="eastAsia" w:ascii="宋体" w:hAnsi="宋体" w:cs="宋体"/>
          <w:color w:val="auto"/>
          <w:kern w:val="0"/>
          <w:sz w:val="21"/>
          <w:szCs w:val="21"/>
          <w:highlight w:val="none"/>
          <w:u w:val="single"/>
          <w:lang w:eastAsia="zh-CN"/>
        </w:rPr>
        <w:t>（</w:t>
      </w:r>
      <w:r>
        <w:rPr>
          <w:rFonts w:hint="eastAsia" w:ascii="宋体" w:hAnsi="宋体" w:eastAsia="宋体" w:cs="宋体"/>
          <w:color w:val="auto"/>
          <w:kern w:val="0"/>
          <w:sz w:val="21"/>
          <w:szCs w:val="21"/>
          <w:highlight w:val="none"/>
          <w:u w:val="single"/>
        </w:rPr>
        <w:t>本项目为财政资金，根据财政资金管理办法执行</w:t>
      </w:r>
      <w:r>
        <w:rPr>
          <w:rFonts w:hint="eastAsia" w:ascii="宋体" w:hAnsi="宋体" w:cs="宋体"/>
          <w:color w:val="auto"/>
          <w:kern w:val="0"/>
          <w:sz w:val="21"/>
          <w:szCs w:val="21"/>
          <w:highlight w:val="none"/>
          <w:u w:val="single"/>
          <w:lang w:eastAsia="zh-CN"/>
        </w:rPr>
        <w:t>）</w:t>
      </w:r>
    </w:p>
    <w:p w14:paraId="134C0AE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rPr>
        <w:t>扣回工程款的时间、比例：</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p>
    <w:p w14:paraId="5D42BB6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预付安全防护、文明施工措施费用的比例和时间：</w:t>
      </w:r>
      <w:r>
        <w:rPr>
          <w:rFonts w:hint="eastAsia" w:ascii="宋体" w:hAnsi="宋体" w:eastAsia="宋体" w:cs="宋体"/>
          <w:color w:val="auto"/>
          <w:sz w:val="21"/>
          <w:szCs w:val="21"/>
          <w:u w:val="single"/>
        </w:rPr>
        <w:t>安全文明措施费在合同签订后，发包人在开工前一次性足额支付给承包人。</w:t>
      </w:r>
    </w:p>
    <w:p w14:paraId="426867A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29、工程量确认</w:t>
      </w:r>
    </w:p>
    <w:p w14:paraId="4EE4B4D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29.1承包人向工程师提交已完工程量报告的时间：</w:t>
      </w:r>
      <w:r>
        <w:rPr>
          <w:rFonts w:hint="eastAsia" w:ascii="宋体" w:hAnsi="宋体" w:eastAsia="宋体" w:cs="宋体"/>
          <w:b/>
          <w:color w:val="auto"/>
          <w:sz w:val="21"/>
          <w:szCs w:val="21"/>
          <w:u w:val="single"/>
        </w:rPr>
        <w:t xml:space="preserve">/ </w:t>
      </w:r>
    </w:p>
    <w:p w14:paraId="52B3109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30、工程进度款结算与支付</w:t>
      </w:r>
    </w:p>
    <w:p w14:paraId="49B42F7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双方约定的工程进度款支付的方式、时间和比例是：</w:t>
      </w:r>
      <w:r>
        <w:rPr>
          <w:rFonts w:hint="eastAsia" w:ascii="宋体" w:hAnsi="宋体" w:eastAsia="宋体" w:cs="宋体"/>
          <w:color w:val="auto"/>
          <w:kern w:val="0"/>
          <w:sz w:val="21"/>
          <w:szCs w:val="21"/>
          <w:highlight w:val="none"/>
          <w:u w:val="single"/>
        </w:rPr>
        <w:t>本项目工程预付款为合同价款的百分之四十（40%），本项目为财政资金，根据财政资金管理办法执行。</w:t>
      </w:r>
      <w:r>
        <w:rPr>
          <w:rFonts w:hint="eastAsia" w:ascii="宋体" w:hAnsi="宋体" w:cs="宋体"/>
          <w:color w:val="auto"/>
          <w:kern w:val="0"/>
          <w:sz w:val="21"/>
          <w:szCs w:val="21"/>
          <w:highlight w:val="none"/>
          <w:u w:val="single"/>
          <w:lang w:val="en-US" w:eastAsia="zh-CN"/>
        </w:rPr>
        <w:t>剩余合同价款的百分之六十（60%）</w:t>
      </w:r>
      <w:r>
        <w:rPr>
          <w:rFonts w:hint="eastAsia" w:ascii="宋体" w:hAnsi="宋体" w:eastAsia="宋体" w:cs="宋体"/>
          <w:color w:val="auto"/>
          <w:kern w:val="0"/>
          <w:sz w:val="21"/>
          <w:szCs w:val="21"/>
          <w:highlight w:val="none"/>
          <w:u w:val="single"/>
        </w:rPr>
        <w:t>待工程完工后，项目验收合格无任何质量问题，一次性拨付。本合同约定的费用由财政拨付，如因不可抗力、政府原因或政策影响等因素导致款项未能按合同约定时效、比例支付的，甲方不承担违约责任，乙方不得以此为由拒绝履行合同约定的责任和义务。</w:t>
      </w:r>
    </w:p>
    <w:p w14:paraId="454A50B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52AB19E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1E63107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14:paraId="03906EE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60CB187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14:paraId="1D377D4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14:paraId="12FFEAB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14:paraId="7225EE5F">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14:paraId="31B3788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14:paraId="5FFE0376">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14:paraId="5D5F85B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14:paraId="08A5012A">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14:paraId="2A98DA3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14:paraId="179F1B9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3C18660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4BEF4856">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695D480E">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1D4E8F6F">
      <w:pPr>
        <w:pStyle w:val="6"/>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60BF863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565B85C5">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14:paraId="243D808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14:paraId="778E1247">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14:paraId="1ED759A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54CC35F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2601F9F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0878C91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470E07F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4365DAD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3580684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14:paraId="3E7D457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5BB2009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70A90B7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2F25FE33">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69B182FD">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34EBA21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3448DFA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7F4EEA0F">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7F57200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42052951">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64C68D44">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cs="宋体"/>
          <w:b/>
          <w:color w:val="auto"/>
          <w:kern w:val="0"/>
          <w:sz w:val="21"/>
          <w:szCs w:val="21"/>
          <w:u w:val="single"/>
          <w:lang w:val="en-US" w:eastAsia="zh-CN"/>
        </w:rPr>
        <w:t>渭南市富平县</w:t>
      </w:r>
      <w:r>
        <w:rPr>
          <w:rFonts w:hint="eastAsia" w:ascii="宋体" w:hAnsi="宋体" w:eastAsia="宋体" w:cs="宋体"/>
          <w:color w:val="auto"/>
          <w:kern w:val="0"/>
          <w:sz w:val="21"/>
          <w:szCs w:val="21"/>
        </w:rPr>
        <w:t>人民法院提起诉讼。</w:t>
      </w:r>
    </w:p>
    <w:p w14:paraId="0E2BFE5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BBD4A3F">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457FBB7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777C88ED">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2302439F">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3E76DD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243DD85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5236A03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257E550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4A157AB9">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3556EA7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5388F82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4C35F1C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5440F5D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74BB63F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580D164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3D351365">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2E384E1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1E20F41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012561F7">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51.3承包人应按月支付农民工工资，否则，招标人有权从工程款中扣除并发放给农民工。</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6AB0429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291E2FB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5E803EC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696FC40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3D88B4E3">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7FC813F8">
      <w:pPr>
        <w:pStyle w:val="7"/>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附件4：应急物资清单</w:t>
      </w:r>
    </w:p>
    <w:p w14:paraId="2147E7A8">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28E2420">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A59804D">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DD3B08B">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t>附件1：</w:t>
      </w:r>
    </w:p>
    <w:p w14:paraId="0FE763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2486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7EAAAE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5891A4E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4E5CF0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76B6B95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0C00BAA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711AA70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0C5138F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460AE4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383FB92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1C3828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2A22A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6C55E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296C5D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60B6E5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B1825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E7ECA1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9396F9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CA8DA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249BBA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6A9E49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820789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0F85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FEA134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98965D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3B85DF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1943D7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07887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6AA655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CE4E3F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ED3C5C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276E117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CED46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7D6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D2159F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D4A54A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EDE8E9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09D7F2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A369FE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406967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A04BAC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15680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3E98CAD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7E521E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B5F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3FE84D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27D333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BBA486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D270A7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2F57E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DD27CD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8C978A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D8F09C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106D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1C5B44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8BC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EA5349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F2C1B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5C5F1A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B3ED6B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D5C22E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428607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D721BA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390B9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AAAB2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CCB86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1FE3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6FA5ED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A67541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850BA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923D8E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E4BEB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7F92F9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EC9321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7D7833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24C20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D77661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8171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0AD508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C536A8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2B099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DD29D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7D6138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1ADC8D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A6AFDD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C4A990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B4B88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90CED1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4CF4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87491B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795475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C2BD72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749245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80897B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6BDDA2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744EF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62C632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E91458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08C1D2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7F64CFA2">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0E7F52ED">
      <w:pPr>
        <w:pStyle w:val="2"/>
        <w:rPr>
          <w:rFonts w:hint="eastAsia"/>
        </w:rPr>
      </w:pPr>
    </w:p>
    <w:p w14:paraId="007B3B72">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14:paraId="4E4151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1"/>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5A60803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0CE00D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21DC8F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7C762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D1C6BE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E5EEE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55B32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35A16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3F90731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165454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8FA26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9CADD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10B49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7AE74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265854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9B202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E50B33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07A9C3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265A2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DE59F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D1184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AB33E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F3423C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108709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D7362D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1B659C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64659D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8DF37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A5FB6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882F29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80756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34019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524E88D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908498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EA5E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DE41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92FE5B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FA79B0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B26E0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09436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98B784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E0192D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FA3F1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4F7A13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059AC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8612EB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5AF582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B9648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EC8D2D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67A25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76E6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6BC65F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0B740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0EAF1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CD05F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6A993F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E22D4F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6E5692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A920B5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7C995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E455D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827A2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D7CEEF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E2FEF9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B13B3C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F5F7E5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AB3B86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BEE17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E68F6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424E5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8D2686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69F7C9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C88026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94324C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60031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750D42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A327B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B09F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911AF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A1D78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725FA4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D62968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DE3EB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94D41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DBA9C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4A639D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FFEC8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AD2BD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EFE801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EAE761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23120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82972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5A282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19E78C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F2D6B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94437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273EF1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F17A81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96A10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5C648B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F9071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B2B8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686F0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13B8C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97E9A3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799758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00C3FA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68C14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896330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3A633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6CD6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A7DEE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1094078">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9D7A41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2FF4F3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C4E1EC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025D70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D45151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5776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2FDF4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22F8EED8">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741F1B3A">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4D906799">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368069061"/>
      <w:bookmarkStart w:id="16" w:name="_Toc375047928"/>
      <w:bookmarkStart w:id="17" w:name="_Toc578"/>
      <w:bookmarkStart w:id="18" w:name="_Toc405821143"/>
      <w:bookmarkStart w:id="19" w:name="_Toc405650406"/>
      <w:bookmarkStart w:id="20" w:name="_Toc405820971"/>
      <w:bookmarkStart w:id="21" w:name="_Toc16146"/>
      <w:bookmarkStart w:id="22" w:name="_Toc9454"/>
      <w:bookmarkStart w:id="23" w:name="_Toc405800292"/>
      <w:bookmarkStart w:id="24" w:name="_Toc405653342"/>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05E16B6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cs="宋体"/>
          <w:color w:val="auto"/>
          <w:sz w:val="21"/>
          <w:szCs w:val="21"/>
          <w:u w:val="single"/>
          <w:lang w:val="en-US" w:eastAsia="zh-CN"/>
        </w:rPr>
        <w:t xml:space="preserve">                         </w:t>
      </w:r>
      <w:bookmarkStart w:id="25" w:name="_GoBack"/>
      <w:bookmarkEnd w:id="25"/>
      <w:r>
        <w:rPr>
          <w:rFonts w:hint="eastAsia" w:ascii="宋体" w:hAnsi="宋体" w:cs="宋体"/>
          <w:color w:val="auto"/>
          <w:sz w:val="21"/>
          <w:szCs w:val="21"/>
          <w:u w:val="single"/>
          <w:lang w:val="en-US" w:eastAsia="zh-CN"/>
        </w:rPr>
        <w:t xml:space="preserve">   </w:t>
      </w:r>
      <w:r>
        <w:rPr>
          <w:rFonts w:hint="eastAsia" w:ascii="宋体" w:hAnsi="宋体" w:eastAsia="宋体" w:cs="宋体"/>
          <w:b/>
          <w:color w:val="auto"/>
          <w:sz w:val="21"/>
          <w:szCs w:val="21"/>
          <w:u w:val="single"/>
        </w:rPr>
        <w:t xml:space="preserve"> </w:t>
      </w:r>
    </w:p>
    <w:p w14:paraId="3E97364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2E1F32E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cs="宋体"/>
          <w:b/>
          <w:bCs/>
          <w:color w:val="auto"/>
          <w:sz w:val="21"/>
          <w:szCs w:val="21"/>
          <w:u w:val="single"/>
          <w:lang w:val="en-US" w:eastAsia="zh-CN"/>
        </w:rPr>
        <w:t xml:space="preserve">        </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10C64A3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112FC58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4B1C224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713B878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0E0E592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5C18F96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7B829BF9">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2783246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3D4D318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53ED8E7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5F8BE3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598DD8E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2C1E2E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702C8A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6A06AEA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2EA727C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711BAE3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443C048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275B7D6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1774A106">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66D2E29C">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2AA94FF2">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5B61295">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24AF88FF">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1689C17">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4E974B68">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3025C6D4">
      <w:pPr>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77B98843">
      <w:pPr>
        <w:pStyle w:val="2"/>
        <w:rPr>
          <w:rFonts w:hint="eastAsia"/>
        </w:rPr>
      </w:pPr>
    </w:p>
    <w:p w14:paraId="3E193AF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25862"/>
    <w:rsid w:val="10C85AC8"/>
    <w:rsid w:val="154D0C92"/>
    <w:rsid w:val="23B16EF5"/>
    <w:rsid w:val="2A16744D"/>
    <w:rsid w:val="30EE5BEC"/>
    <w:rsid w:val="3192038D"/>
    <w:rsid w:val="3D091FEC"/>
    <w:rsid w:val="4C6F4A6E"/>
    <w:rsid w:val="54E029AD"/>
    <w:rsid w:val="6A2560FE"/>
    <w:rsid w:val="6D943EDD"/>
    <w:rsid w:val="7A2A0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Body Text First Indent"/>
    <w:basedOn w:val="2"/>
    <w:next w:val="10"/>
    <w:unhideWhenUsed/>
    <w:qFormat/>
    <w:uiPriority w:val="0"/>
    <w:pPr>
      <w:spacing w:line="240" w:lineRule="auto"/>
      <w:ind w:firstLine="420" w:firstLineChars="100"/>
    </w:pPr>
    <w:rPr>
      <w:rFonts w:ascii="Times New Roman" w:hAnsi="Times New Roman"/>
      <w:sz w:val="18"/>
      <w:szCs w:val="18"/>
    </w:rPr>
  </w:style>
  <w:style w:type="paragraph" w:styleId="10">
    <w:name w:val="Body Text First Indent 2"/>
    <w:basedOn w:val="5"/>
    <w:next w:val="9"/>
    <w:qFormat/>
    <w:uiPriority w:val="0"/>
    <w:pPr>
      <w:spacing w:after="120" w:line="240" w:lineRule="auto"/>
      <w:ind w:left="420" w:leftChars="200" w:firstLine="420" w:firstLineChars="200"/>
    </w:pPr>
    <w:rPr>
      <w:rFonts w:ascii="Times New Roman" w:hAnsi="Times New Roman"/>
      <w:spacing w:val="0"/>
      <w:sz w:val="21"/>
      <w:szCs w:val="24"/>
    </w:rPr>
  </w:style>
  <w:style w:type="character" w:customStyle="1" w:styleId="13">
    <w:name w:val="font11"/>
    <w:basedOn w:val="12"/>
    <w:qFormat/>
    <w:uiPriority w:val="0"/>
    <w:rPr>
      <w:rFonts w:ascii="宋体" w:hAnsi="宋体" w:eastAsia="宋体" w:cs="宋体"/>
      <w:color w:val="000000"/>
      <w:sz w:val="24"/>
      <w:szCs w:val="24"/>
      <w:u w:val="none"/>
    </w:rPr>
  </w:style>
  <w:style w:type="character" w:customStyle="1" w:styleId="14">
    <w:name w:val="font0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26684</Words>
  <Characters>27715</Characters>
  <Lines>0</Lines>
  <Paragraphs>0</Paragraphs>
  <TotalTime>8</TotalTime>
  <ScaleCrop>false</ScaleCrop>
  <LinksUpToDate>false</LinksUpToDate>
  <CharactersWithSpaces>29509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2025-06-04T09:55:00Z</dcterms:created>
  <dc:creator>Administrator</dc:creator>
  <cp:lastModifiedBy>赵磊</cp:lastModifiedBy>
  <dcterms:modified xsi:type="dcterms:W3CDTF">2025-06-24T11:07:19Z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eyJoZGlkIjoiMWMzOWNhZDQ2YmY4NWJlZjI3NTVmYmRiZmZjMzgxZTMiLCJ1c2VySWQiOiI0ODE1MzEwNjcifQ==</vt:lpwstr>
  </property>
  <property fmtid="{D5CDD505-2E9C-101B-9397-08002B2CF9AE}" pid="4" name="ICV">
    <vt:lpwstr>6A478551F47F43E1B01ABA029D5C9FEA_12</vt:lpwstr>
  </property>
</Properties>
</file>