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版本号：QCZB-2025-00620250624001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富平县千亿级设施农业蔬菜产业链项目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QCZB-2025-006</w:t>
      </w:r>
      <w:r>
        <w:br/>
      </w:r>
      <w:r>
        <w:br/>
      </w:r>
      <w:r>
        <w:br/>
      </w:r>
    </w:p>
    <w:p>
      <w:pPr>
        <w:pStyle w:val="null3"/>
        <w:jc w:val="center"/>
        <w:outlineLvl w:val="2"/>
      </w:pPr>
      <w:r>
        <w:rPr>
          <w:rFonts w:ascii="仿宋_GB2312" w:hAnsi="仿宋_GB2312" w:cs="仿宋_GB2312" w:eastAsia="仿宋_GB2312"/>
          <w:sz w:val="28"/>
          <w:b/>
        </w:rPr>
        <w:t>富平县农业农村局</w:t>
      </w:r>
    </w:p>
    <w:p>
      <w:pPr>
        <w:pStyle w:val="null3"/>
        <w:jc w:val="center"/>
        <w:outlineLvl w:val="2"/>
      </w:pPr>
      <w:r>
        <w:rPr>
          <w:rFonts w:ascii="仿宋_GB2312" w:hAnsi="仿宋_GB2312" w:cs="仿宋_GB2312" w:eastAsia="仿宋_GB2312"/>
          <w:sz w:val="28"/>
          <w:b/>
        </w:rPr>
        <w:t>陕西乾畅工程项目管理有限公司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陕西乾畅工程项目管理有限公司</w:t>
      </w:r>
      <w:r>
        <w:rPr>
          <w:rFonts w:ascii="仿宋_GB2312" w:hAnsi="仿宋_GB2312" w:cs="仿宋_GB2312" w:eastAsia="仿宋_GB2312"/>
        </w:rPr>
        <w:t>（以下简称“代理机构”）受</w:t>
      </w:r>
      <w:r>
        <w:rPr>
          <w:rFonts w:ascii="仿宋_GB2312" w:hAnsi="仿宋_GB2312" w:cs="仿宋_GB2312" w:eastAsia="仿宋_GB2312"/>
        </w:rPr>
        <w:t>富平县农业农村局</w:t>
      </w:r>
      <w:r>
        <w:rPr>
          <w:rFonts w:ascii="仿宋_GB2312" w:hAnsi="仿宋_GB2312" w:cs="仿宋_GB2312" w:eastAsia="仿宋_GB2312"/>
        </w:rPr>
        <w:t>委托，拟对</w:t>
      </w:r>
      <w:r>
        <w:rPr>
          <w:rFonts w:ascii="仿宋_GB2312" w:hAnsi="仿宋_GB2312" w:cs="仿宋_GB2312" w:eastAsia="仿宋_GB2312"/>
        </w:rPr>
        <w:t>富平县千亿级设施农业蔬菜产业链项目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QCZB-2025-006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富平县千亿级设施农业蔬菜产业链项目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平县千亿级设施农业蔬菜产业链项目，新建到贤村温室大棚加装智能保温棉建筑工程，淡村镇育苗中心建筑工程、淡村镇育苗中心电气设备安装工程、淡村镇育苗中心给排水工程、荆山塬雨露智慧农业产业园给排水工程及荆山塬雨露智慧农业产业园电气设备安装工程等（具体建设内容以施工图纸及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采购包1（富平县千亿级设施农业蔬菜产业链项目）：属于专门面向中小企业采购。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书：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审计报告：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凭证：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企业资质要求：供应商须具备建设行政主管部门颁发的建筑工程施工总承包三级及以上资质（含三级），在有效期内，且具备有效的安全生产许可证（复印件加盖供应商公章），供应商需在项目电子化交易系统中按要求上传相应证明文件并进行电子签章；</w:t>
      </w:r>
    </w:p>
    <w:p>
      <w:pPr>
        <w:pStyle w:val="null3"/>
      </w:pPr>
      <w:r>
        <w:rPr>
          <w:rFonts w:ascii="仿宋_GB2312" w:hAnsi="仿宋_GB2312" w:cs="仿宋_GB2312" w:eastAsia="仿宋_GB2312"/>
        </w:rPr>
        <w:t>7、项目经理资格要求：拟派项目经理须具备建筑工程专业二级以上（含二级）注册建造师资质，在有效期内，且具备有效的安全生产考核合格证书（B证），并提供项目经理无其他在建工程承诺书，供应商需在项目电子化交易系统中按要求上传相应证明文件并进行电子签章；</w:t>
      </w:r>
    </w:p>
    <w:p>
      <w:pPr>
        <w:pStyle w:val="null3"/>
      </w:pPr>
      <w:r>
        <w:rPr>
          <w:rFonts w:ascii="仿宋_GB2312" w:hAnsi="仿宋_GB2312" w:cs="仿宋_GB2312" w:eastAsia="仿宋_GB2312"/>
        </w:rPr>
        <w:t>8、具有履行合同所必需的设备和专业技术能力的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9、书面声明：供应商应具备良好的商业信誉，提供参加政府采购活动前3年内在经营活动中没有重大违法记录的书面声明，供应商需在项目电子化交易系统中按要求上传相应证明文件并进行电子签章；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10、不良行为查询截图：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11、中小企业声明函：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12、关联关系承诺：单位负责人为同一人或者存在直接控股、管理关系的不同供应商，不得参加同一合同项下的投标活动；供应商需在项目电子化交易系统中按要求上传相应证明文件并进行电子签章。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0913-8203048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陕西乾畅工程项目管理有限公司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西安市雁塔区太白南路5号紫薇尚层西一楼一单元605室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19209375233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由中标单位支付，参照《招标代理服务收费管理暂行办法》(计价格〔2002〕1980号)文件及国家发展改革委（发改价格〔2003〕857号）文件规定的收费标准计算本项目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富平县农业农村局</w:t>
      </w:r>
      <w:r>
        <w:rPr>
          <w:rFonts w:ascii="仿宋_GB2312" w:hAnsi="仿宋_GB2312" w:cs="仿宋_GB2312" w:eastAsia="仿宋_GB2312"/>
        </w:rPr>
        <w:t>和</w:t>
      </w:r>
      <w:r>
        <w:rPr>
          <w:rFonts w:ascii="仿宋_GB2312" w:hAnsi="仿宋_GB2312" w:cs="仿宋_GB2312" w:eastAsia="仿宋_GB2312"/>
        </w:rPr>
        <w:t>陕西乾畅工程项目管理有限公司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陕西乾畅工程项目管理有限公司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陕西乾畅工程项目管理有限公司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联系人：申帆</w:t>
      </w:r>
    </w:p>
    <w:p>
      <w:pPr>
        <w:pStyle w:val="null3"/>
      </w:pPr>
      <w:r>
        <w:rPr>
          <w:rFonts w:ascii="仿宋_GB2312" w:hAnsi="仿宋_GB2312" w:cs="仿宋_GB2312" w:eastAsia="仿宋_GB2312"/>
        </w:rPr>
        <w:t>联系电话：19209375233</w:t>
      </w:r>
    </w:p>
    <w:p>
      <w:pPr>
        <w:pStyle w:val="null3"/>
      </w:pPr>
      <w:r>
        <w:rPr>
          <w:rFonts w:ascii="仿宋_GB2312" w:hAnsi="仿宋_GB2312" w:cs="仿宋_GB2312" w:eastAsia="仿宋_GB2312"/>
        </w:rPr>
        <w:t>地址：西安市雁塔区太白南路5号紫薇尚层西一楼一单元605室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1,870,943.44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富平县千亿级设施农业蔬菜产业链项目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标的名称：富平县千亿级设施农业蔬菜产业链项目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95"/>
              <w:jc w:val="left"/>
            </w:pPr>
            <w:r>
              <w:rPr>
                <w:rFonts w:ascii="仿宋_GB2312" w:hAnsi="仿宋_GB2312" w:cs="仿宋_GB2312" w:eastAsia="仿宋_GB2312"/>
                <w:sz w:val="24"/>
                <w:b/>
              </w:rPr>
              <w:t>一、工程概况</w:t>
            </w:r>
          </w:p>
          <w:p>
            <w:pPr>
              <w:pStyle w:val="null3"/>
              <w:ind w:right="-195" w:firstLine="482"/>
              <w:jc w:val="left"/>
            </w:pPr>
            <w:r>
              <w:rPr>
                <w:rFonts w:ascii="仿宋_GB2312" w:hAnsi="仿宋_GB2312" w:cs="仿宋_GB2312" w:eastAsia="仿宋_GB2312"/>
                <w:sz w:val="24"/>
                <w:b/>
              </w:rPr>
              <w:t>1、工程名称：</w:t>
            </w:r>
            <w:r>
              <w:rPr>
                <w:rFonts w:ascii="仿宋_GB2312" w:hAnsi="仿宋_GB2312" w:cs="仿宋_GB2312" w:eastAsia="仿宋_GB2312"/>
                <w:sz w:val="24"/>
              </w:rPr>
              <w:t>富平县千亿级设施农业蔬菜产业链项目</w:t>
            </w:r>
          </w:p>
          <w:p>
            <w:pPr>
              <w:pStyle w:val="null3"/>
              <w:ind w:right="-195" w:firstLine="482"/>
              <w:jc w:val="left"/>
            </w:pPr>
            <w:r>
              <w:rPr>
                <w:rFonts w:ascii="仿宋_GB2312" w:hAnsi="仿宋_GB2312" w:cs="仿宋_GB2312" w:eastAsia="仿宋_GB2312"/>
                <w:sz w:val="24"/>
                <w:b/>
              </w:rPr>
              <w:t>2、工程地点：</w:t>
            </w:r>
            <w:r>
              <w:rPr>
                <w:rFonts w:ascii="仿宋_GB2312" w:hAnsi="仿宋_GB2312" w:cs="仿宋_GB2312" w:eastAsia="仿宋_GB2312"/>
                <w:sz w:val="24"/>
              </w:rPr>
              <w:t>渭南市富平县（具体以采购人指定地点为准）</w:t>
            </w:r>
          </w:p>
          <w:p>
            <w:pPr>
              <w:pStyle w:val="null3"/>
              <w:ind w:right="-195" w:firstLine="482"/>
              <w:jc w:val="left"/>
            </w:pPr>
            <w:r>
              <w:rPr>
                <w:rFonts w:ascii="仿宋_GB2312" w:hAnsi="仿宋_GB2312" w:cs="仿宋_GB2312" w:eastAsia="仿宋_GB2312"/>
                <w:sz w:val="24"/>
                <w:b/>
              </w:rPr>
              <w:t>3、预算金额：</w:t>
            </w:r>
            <w:r>
              <w:rPr>
                <w:rFonts w:ascii="仿宋_GB2312" w:hAnsi="仿宋_GB2312" w:cs="仿宋_GB2312" w:eastAsia="仿宋_GB2312"/>
                <w:sz w:val="24"/>
              </w:rPr>
              <w:t>2000000.00元，</w:t>
            </w:r>
            <w:r>
              <w:rPr>
                <w:rFonts w:ascii="仿宋_GB2312" w:hAnsi="仿宋_GB2312" w:cs="仿宋_GB2312" w:eastAsia="仿宋_GB2312"/>
                <w:sz w:val="24"/>
                <w:b/>
              </w:rPr>
              <w:t>最高限价：</w:t>
            </w:r>
            <w:r>
              <w:rPr>
                <w:rFonts w:ascii="仿宋_GB2312" w:hAnsi="仿宋_GB2312" w:cs="仿宋_GB2312" w:eastAsia="仿宋_GB2312"/>
                <w:sz w:val="24"/>
              </w:rPr>
              <w:t>1870943.44元</w:t>
            </w:r>
          </w:p>
          <w:p>
            <w:pPr>
              <w:pStyle w:val="null3"/>
              <w:ind w:right="-195" w:firstLine="482"/>
              <w:jc w:val="left"/>
            </w:pPr>
            <w:r>
              <w:rPr>
                <w:rFonts w:ascii="仿宋_GB2312" w:hAnsi="仿宋_GB2312" w:cs="仿宋_GB2312" w:eastAsia="仿宋_GB2312"/>
                <w:sz w:val="24"/>
                <w:b/>
              </w:rPr>
              <w:t>4、工程内容：</w:t>
            </w:r>
            <w:r>
              <w:rPr>
                <w:rFonts w:ascii="仿宋_GB2312" w:hAnsi="仿宋_GB2312" w:cs="仿宋_GB2312" w:eastAsia="仿宋_GB2312"/>
                <w:sz w:val="24"/>
              </w:rPr>
              <w:t>富平县千亿级设施农业蔬菜产业链项目，新建到贤村温室大棚加装智能保温棉建筑工程，淡村镇育苗中心建筑工程、淡村镇育苗中心电气设备安装工程、淡村镇育苗中心给排水工程、荆山塬雨露智慧农业产业园给排水工程及荆山塬雨露智慧农业产业园电气设备安装工程等（具体建设内容以施工图纸及工程量清单为准）。</w:t>
            </w:r>
          </w:p>
          <w:p>
            <w:pPr>
              <w:pStyle w:val="null3"/>
              <w:jc w:val="both"/>
            </w:pPr>
            <w:r>
              <w:rPr>
                <w:rFonts w:ascii="仿宋_GB2312" w:hAnsi="仿宋_GB2312" w:cs="仿宋_GB2312" w:eastAsia="仿宋_GB2312"/>
                <w:sz w:val="24"/>
                <w:b/>
              </w:rPr>
              <w:t>二、编制依据：</w:t>
            </w:r>
          </w:p>
          <w:p>
            <w:pPr>
              <w:pStyle w:val="null3"/>
            </w:pPr>
            <w:r>
              <w:rPr>
                <w:rFonts w:ascii="仿宋_GB2312" w:hAnsi="仿宋_GB2312" w:cs="仿宋_GB2312" w:eastAsia="仿宋_GB2312"/>
                <w:sz w:val="24"/>
              </w:rPr>
              <w:t>1、《2009陕西省建设工程工程量清单计价规则》（以下简称计价规则）；</w:t>
            </w:r>
          </w:p>
          <w:p>
            <w:pPr>
              <w:pStyle w:val="null3"/>
            </w:pPr>
            <w:r>
              <w:rPr>
                <w:rFonts w:ascii="仿宋_GB2312" w:hAnsi="仿宋_GB2312" w:cs="仿宋_GB2312" w:eastAsia="仿宋_GB2312"/>
                <w:sz w:val="24"/>
              </w:rPr>
              <w:t>2、《陕西省建设工程工程量清单计价费率》（2009）及其配套文件；</w:t>
            </w:r>
          </w:p>
          <w:p>
            <w:pPr>
              <w:pStyle w:val="null3"/>
            </w:pPr>
            <w:r>
              <w:rPr>
                <w:rFonts w:ascii="仿宋_GB2312" w:hAnsi="仿宋_GB2312" w:cs="仿宋_GB2312" w:eastAsia="仿宋_GB2312"/>
                <w:sz w:val="24"/>
              </w:rPr>
              <w:t>3、执行陕建发〔2019〕45号文《关于调整陕西省建设工程计价依据的通知》；</w:t>
            </w:r>
          </w:p>
          <w:p>
            <w:pPr>
              <w:pStyle w:val="null3"/>
            </w:pPr>
            <w:r>
              <w:rPr>
                <w:rFonts w:ascii="仿宋_GB2312" w:hAnsi="仿宋_GB2312" w:cs="仿宋_GB2312" w:eastAsia="仿宋_GB2312"/>
                <w:sz w:val="24"/>
              </w:rPr>
              <w:t>4、执行陕建发〔2019〕1246号文件《关于发布我省落实建筑工人实名制管理计价依据的通知》；</w:t>
            </w:r>
          </w:p>
          <w:p>
            <w:pPr>
              <w:pStyle w:val="null3"/>
            </w:pPr>
            <w:r>
              <w:rPr>
                <w:rFonts w:ascii="仿宋_GB2312" w:hAnsi="仿宋_GB2312" w:cs="仿宋_GB2312" w:eastAsia="仿宋_GB2312"/>
                <w:sz w:val="24"/>
              </w:rPr>
              <w:t>5、执行陕建发〔2020〕1097号文件《关于建筑施工安全生产责任保险费用计价的通知》；</w:t>
            </w:r>
          </w:p>
          <w:p>
            <w:pPr>
              <w:pStyle w:val="null3"/>
            </w:pPr>
            <w:r>
              <w:rPr>
                <w:rFonts w:ascii="仿宋_GB2312" w:hAnsi="仿宋_GB2312" w:cs="仿宋_GB2312" w:eastAsia="仿宋_GB2312"/>
                <w:sz w:val="24"/>
              </w:rPr>
              <w:t>6、执行陕建发〔2021〕1021号文件《关于全省统一停止收缴建筑业劳保费用的通知》；</w:t>
            </w:r>
          </w:p>
          <w:p>
            <w:pPr>
              <w:pStyle w:val="null3"/>
            </w:pPr>
            <w:r>
              <w:rPr>
                <w:rFonts w:ascii="仿宋_GB2312" w:hAnsi="仿宋_GB2312" w:cs="仿宋_GB2312" w:eastAsia="仿宋_GB2312"/>
                <w:sz w:val="24"/>
              </w:rPr>
              <w:t>7、执行陕建发〔2021〕1097号《关于调整房屋建筑和市政基础设施工程工程量清单计价综合人工单价的通知》；</w:t>
            </w:r>
          </w:p>
          <w:p>
            <w:pPr>
              <w:pStyle w:val="null3"/>
            </w:pPr>
            <w:r>
              <w:rPr>
                <w:rFonts w:ascii="仿宋_GB2312" w:hAnsi="仿宋_GB2312" w:cs="仿宋_GB2312" w:eastAsia="仿宋_GB2312"/>
                <w:sz w:val="24"/>
              </w:rPr>
              <w:t>8、本预算编制以广联达云计价平台GCCP6.0版本：6.4100.23.122进行编制。</w:t>
            </w:r>
          </w:p>
          <w:p>
            <w:pPr>
              <w:pStyle w:val="null3"/>
            </w:pPr>
            <w:r>
              <w:rPr>
                <w:rFonts w:ascii="仿宋_GB2312" w:hAnsi="仿宋_GB2312" w:cs="仿宋_GB2312" w:eastAsia="仿宋_GB2312"/>
                <w:sz w:val="24"/>
              </w:rPr>
              <w:t>9、到贤村温室大棚加装智能保温棉工程暂列金1万元;</w:t>
            </w:r>
          </w:p>
          <w:p>
            <w:pPr>
              <w:pStyle w:val="null3"/>
            </w:pPr>
            <w:r>
              <w:rPr>
                <w:rFonts w:ascii="仿宋_GB2312" w:hAnsi="仿宋_GB2312" w:cs="仿宋_GB2312" w:eastAsia="仿宋_GB2312"/>
                <w:sz w:val="24"/>
              </w:rPr>
              <w:t>10、淡村镇育苗中心工程暂列金2万元;</w:t>
            </w:r>
          </w:p>
          <w:p>
            <w:pPr>
              <w:pStyle w:val="null3"/>
            </w:pPr>
            <w:r>
              <w:rPr>
                <w:rFonts w:ascii="仿宋_GB2312" w:hAnsi="仿宋_GB2312" w:cs="仿宋_GB2312" w:eastAsia="仿宋_GB2312"/>
                <w:sz w:val="24"/>
              </w:rPr>
              <w:t>11、富平荆山塬雨露智慧农业产业园暂列金2万元。</w:t>
            </w:r>
          </w:p>
          <w:p>
            <w:pPr>
              <w:pStyle w:val="null3"/>
            </w:pPr>
            <w:r>
              <w:rPr>
                <w:rFonts w:ascii="仿宋_GB2312" w:hAnsi="仿宋_GB2312" w:cs="仿宋_GB2312" w:eastAsia="仿宋_GB2312"/>
                <w:sz w:val="24"/>
                <w:b/>
              </w:rPr>
              <w:t xml:space="preserve">   三、施工计划：</w:t>
            </w:r>
            <w:r>
              <w:rPr>
                <w:rFonts w:ascii="仿宋_GB2312" w:hAnsi="仿宋_GB2312" w:cs="仿宋_GB2312" w:eastAsia="仿宋_GB2312"/>
                <w:sz w:val="24"/>
              </w:rPr>
              <w:t>施工顺序由施工单位确定，施工过程中应及时清理建筑垃圾。</w:t>
            </w:r>
            <w:r>
              <w:rPr>
                <w:rFonts w:ascii="仿宋_GB2312" w:hAnsi="仿宋_GB2312" w:cs="仿宋_GB2312" w:eastAsia="仿宋_GB2312"/>
                <w:sz w:val="24"/>
              </w:rPr>
              <w:t xml:space="preserve"> </w:t>
            </w:r>
          </w:p>
          <w:p>
            <w:pPr>
              <w:pStyle w:val="null3"/>
              <w:ind w:right="-195"/>
              <w:jc w:val="left"/>
            </w:pPr>
            <w:r>
              <w:rPr>
                <w:rFonts w:ascii="仿宋_GB2312" w:hAnsi="仿宋_GB2312" w:cs="仿宋_GB2312" w:eastAsia="仿宋_GB2312"/>
                <w:sz w:val="24"/>
                <w:b/>
              </w:rPr>
              <w:t>四、工期要求：</w:t>
            </w:r>
            <w:r>
              <w:rPr>
                <w:rFonts w:ascii="仿宋_GB2312" w:hAnsi="仿宋_GB2312" w:cs="仿宋_GB2312" w:eastAsia="仿宋_GB2312"/>
                <w:sz w:val="24"/>
              </w:rPr>
              <w:t>施工合同签订之日起90日历天内完成（具体服务起止日期可随合同签订时间相应顺延）</w:t>
            </w:r>
            <w:r>
              <w:rPr>
                <w:rFonts w:ascii="仿宋_GB2312" w:hAnsi="仿宋_GB2312" w:cs="仿宋_GB2312" w:eastAsia="仿宋_GB2312"/>
                <w:sz w:val="24"/>
              </w:rPr>
              <w:t>。</w:t>
            </w:r>
          </w:p>
          <w:p>
            <w:pPr>
              <w:pStyle w:val="null3"/>
              <w:ind w:right="-195"/>
              <w:jc w:val="left"/>
            </w:pPr>
            <w:r>
              <w:rPr>
                <w:rFonts w:ascii="仿宋_GB2312" w:hAnsi="仿宋_GB2312" w:cs="仿宋_GB2312" w:eastAsia="仿宋_GB2312"/>
                <w:sz w:val="24"/>
                <w:b/>
              </w:rPr>
              <w:t>五、工程质量要求：</w:t>
            </w:r>
            <w:r>
              <w:rPr>
                <w:rFonts w:ascii="仿宋_GB2312" w:hAnsi="仿宋_GB2312" w:cs="仿宋_GB2312" w:eastAsia="仿宋_GB2312"/>
                <w:sz w:val="24"/>
              </w:rPr>
              <w:t>按国家有关验收规范和验评标准，工程质量达到合格标准。</w:t>
            </w:r>
          </w:p>
          <w:p>
            <w:pPr>
              <w:pStyle w:val="null3"/>
              <w:ind w:right="-195"/>
              <w:jc w:val="left"/>
            </w:pPr>
            <w:r>
              <w:rPr>
                <w:rFonts w:ascii="仿宋_GB2312" w:hAnsi="仿宋_GB2312" w:cs="仿宋_GB2312" w:eastAsia="仿宋_GB2312"/>
                <w:sz w:val="24"/>
                <w:b/>
              </w:rPr>
              <w:t>六、施工准备</w:t>
            </w:r>
          </w:p>
          <w:p>
            <w:pPr>
              <w:pStyle w:val="null3"/>
              <w:ind w:right="-195" w:firstLine="480"/>
              <w:jc w:val="left"/>
            </w:pPr>
            <w:r>
              <w:rPr>
                <w:rFonts w:ascii="仿宋_GB2312" w:hAnsi="仿宋_GB2312" w:cs="仿宋_GB2312" w:eastAsia="仿宋_GB2312"/>
                <w:sz w:val="24"/>
              </w:rPr>
              <w:t>1、依据甲方指定范围、确定本工程的位置。</w:t>
            </w:r>
          </w:p>
          <w:p>
            <w:pPr>
              <w:pStyle w:val="null3"/>
              <w:ind w:right="-195" w:firstLine="480"/>
              <w:jc w:val="left"/>
            </w:pPr>
            <w:r>
              <w:rPr>
                <w:rFonts w:ascii="仿宋_GB2312" w:hAnsi="仿宋_GB2312" w:cs="仿宋_GB2312" w:eastAsia="仿宋_GB2312"/>
                <w:sz w:val="24"/>
              </w:rPr>
              <w:t>2、组织学习、熟悉施工图纸、领会设计意图和图纸会审工作。</w:t>
            </w:r>
          </w:p>
          <w:p>
            <w:pPr>
              <w:pStyle w:val="null3"/>
              <w:ind w:right="-195" w:firstLine="480"/>
              <w:jc w:val="left"/>
            </w:pPr>
            <w:r>
              <w:rPr>
                <w:rFonts w:ascii="仿宋_GB2312" w:hAnsi="仿宋_GB2312" w:cs="仿宋_GB2312" w:eastAsia="仿宋_GB2312"/>
                <w:sz w:val="24"/>
              </w:rPr>
              <w:t>3、对施工技术人员和操作工人组织培训学习，进行分级交底制施工进度控制实施细则，分解工程进度控制目标，明确各自职责，确保工期。</w:t>
            </w:r>
          </w:p>
          <w:p>
            <w:pPr>
              <w:pStyle w:val="null3"/>
              <w:ind w:right="-195"/>
              <w:jc w:val="left"/>
            </w:pPr>
            <w:r>
              <w:rPr>
                <w:rFonts w:ascii="仿宋_GB2312" w:hAnsi="仿宋_GB2312" w:cs="仿宋_GB2312" w:eastAsia="仿宋_GB2312"/>
                <w:sz w:val="24"/>
                <w:b/>
              </w:rPr>
              <w:t>七、施工要求</w:t>
            </w:r>
          </w:p>
          <w:p>
            <w:pPr>
              <w:pStyle w:val="null3"/>
              <w:ind w:right="-195" w:firstLine="480"/>
              <w:jc w:val="left"/>
            </w:pPr>
            <w:r>
              <w:rPr>
                <w:rFonts w:ascii="仿宋_GB2312" w:hAnsi="仿宋_GB2312" w:cs="仿宋_GB2312" w:eastAsia="仿宋_GB2312"/>
                <w:sz w:val="24"/>
              </w:rPr>
              <w:t>1、严格执行国家现行规范、标准，严格按照设计要求组织施工。</w:t>
            </w:r>
          </w:p>
          <w:p>
            <w:pPr>
              <w:pStyle w:val="null3"/>
              <w:ind w:right="-195" w:firstLine="480"/>
              <w:jc w:val="left"/>
            </w:pPr>
            <w:r>
              <w:rPr>
                <w:rFonts w:ascii="仿宋_GB2312" w:hAnsi="仿宋_GB2312" w:cs="仿宋_GB2312" w:eastAsia="仿宋_GB2312"/>
                <w:sz w:val="24"/>
              </w:rPr>
              <w:t>2、明确职责，严格岗位责任，齐心协力做好工作，确保工程按计划进行。</w:t>
            </w:r>
          </w:p>
          <w:p>
            <w:pPr>
              <w:pStyle w:val="null3"/>
              <w:ind w:right="-195" w:firstLine="480"/>
              <w:jc w:val="left"/>
            </w:pPr>
            <w:r>
              <w:rPr>
                <w:rFonts w:ascii="仿宋_GB2312" w:hAnsi="仿宋_GB2312" w:cs="仿宋_GB2312" w:eastAsia="仿宋_GB2312"/>
                <w:sz w:val="24"/>
              </w:rPr>
              <w:t>3、加强管理，确保施工中的人员安全。</w:t>
            </w:r>
          </w:p>
          <w:p>
            <w:pPr>
              <w:pStyle w:val="null3"/>
              <w:ind w:right="-195"/>
              <w:jc w:val="left"/>
            </w:pPr>
            <w:r>
              <w:rPr>
                <w:rFonts w:ascii="仿宋_GB2312" w:hAnsi="仿宋_GB2312" w:cs="仿宋_GB2312" w:eastAsia="仿宋_GB2312"/>
                <w:sz w:val="24"/>
                <w:b/>
              </w:rPr>
              <w:t>八、工程量清单：</w:t>
            </w:r>
          </w:p>
          <w:tbl>
            <w:tblPr>
              <w:tblBorders>
                <w:top w:val="none" w:color="000000" w:sz="4"/>
                <w:left w:val="none" w:color="000000" w:sz="4"/>
                <w:bottom w:val="none" w:color="000000" w:sz="4"/>
                <w:right w:val="none" w:color="000000" w:sz="4"/>
                <w:insideH w:val="none"/>
                <w:insideV w:val="none"/>
              </w:tblBorders>
            </w:tblPr>
            <w:tblGrid>
              <w:gridCol w:w="262"/>
              <w:gridCol w:w="602"/>
              <w:gridCol w:w="1010"/>
              <w:gridCol w:w="1010"/>
              <w:gridCol w:w="499"/>
              <w:gridCol w:w="442"/>
            </w:tblGrid>
            <w:tr>
              <w:tc>
                <w:tcPr>
                  <w:tcW w:type="dxa" w:w="3825"/>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工程量清单</w:t>
                  </w:r>
                </w:p>
              </w:tc>
            </w:tr>
            <w:tr>
              <w:tc>
                <w:tcPr>
                  <w:tcW w:type="dxa" w:w="1874"/>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工程名称：淡村</w:t>
                  </w:r>
                  <w:r>
                    <w:rPr>
                      <w:rFonts w:ascii="仿宋_GB2312" w:hAnsi="仿宋_GB2312" w:cs="仿宋_GB2312" w:eastAsia="仿宋_GB2312"/>
                      <w:sz w:val="20"/>
                      <w:color w:val="000000"/>
                    </w:rPr>
                    <w:t>-电气设备安装工程</w:t>
                  </w:r>
                </w:p>
              </w:tc>
              <w:tc>
                <w:tcPr>
                  <w:tcW w:type="dxa" w:w="1951"/>
                  <w:gridSpan w:val="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专业：电气设备安装工程</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202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030213003001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装饰灯</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1.名称:LED补光灯</w:t>
                  </w:r>
                  <w:r>
                    <w:br/>
                  </w:r>
                  <w:r>
                    <w:rPr>
                      <w:rFonts w:ascii="仿宋_GB2312" w:hAnsi="仿宋_GB2312" w:cs="仿宋_GB2312" w:eastAsia="仿宋_GB2312"/>
                      <w:sz w:val="20"/>
                      <w:color w:val="000000"/>
                    </w:rPr>
                    <w:t>2.型号LED补光灯</w:t>
                  </w:r>
                  <w:r>
                    <w:br/>
                  </w:r>
                  <w:r>
                    <w:rPr>
                      <w:rFonts w:ascii="仿宋_GB2312" w:hAnsi="仿宋_GB2312" w:cs="仿宋_GB2312" w:eastAsia="仿宋_GB2312"/>
                      <w:sz w:val="20"/>
                      <w:color w:val="000000"/>
                    </w:rPr>
                    <w:t>3.规格:400W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030213003002</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装饰灯</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1.名称:照明灯T8</w:t>
                  </w:r>
                  <w:r>
                    <w:br/>
                  </w:r>
                  <w:r>
                    <w:rPr>
                      <w:rFonts w:ascii="仿宋_GB2312" w:hAnsi="仿宋_GB2312" w:cs="仿宋_GB2312" w:eastAsia="仿宋_GB2312"/>
                      <w:sz w:val="20"/>
                      <w:color w:val="000000"/>
                    </w:rPr>
                    <w:t>2.型号:照明灯T8</w:t>
                  </w:r>
                  <w:r>
                    <w:br/>
                  </w:r>
                  <w:r>
                    <w:rPr>
                      <w:rFonts w:ascii="仿宋_GB2312" w:hAnsi="仿宋_GB2312" w:cs="仿宋_GB2312" w:eastAsia="仿宋_GB2312"/>
                      <w:sz w:val="20"/>
                      <w:color w:val="000000"/>
                    </w:rPr>
                    <w:t>3.规格:36W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030212001001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电气配管</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1.名称:PVC20</w:t>
                  </w:r>
                  <w:r>
                    <w:br/>
                  </w:r>
                  <w:r>
                    <w:rPr>
                      <w:rFonts w:ascii="仿宋_GB2312" w:hAnsi="仿宋_GB2312" w:cs="仿宋_GB2312" w:eastAsia="仿宋_GB2312"/>
                      <w:sz w:val="20"/>
                      <w:color w:val="000000"/>
                    </w:rPr>
                    <w:t>2.材质:PVC</w:t>
                  </w:r>
                  <w:r>
                    <w:br/>
                  </w:r>
                  <w:r>
                    <w:rPr>
                      <w:rFonts w:ascii="仿宋_GB2312" w:hAnsi="仿宋_GB2312" w:cs="仿宋_GB2312" w:eastAsia="仿宋_GB2312"/>
                      <w:sz w:val="20"/>
                      <w:color w:val="000000"/>
                    </w:rPr>
                    <w:t>3.规格:20</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2.电线管路敷设</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619</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030212003001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电气配线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1.配线形式:管内穿线</w:t>
                  </w:r>
                  <w:r>
                    <w:br/>
                  </w:r>
                  <w:r>
                    <w:rPr>
                      <w:rFonts w:ascii="仿宋_GB2312" w:hAnsi="仿宋_GB2312" w:cs="仿宋_GB2312" w:eastAsia="仿宋_GB2312"/>
                      <w:sz w:val="20"/>
                      <w:color w:val="000000"/>
                    </w:rPr>
                    <w:t>2.导线型号、材质、规格:BV-3*2.5</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1.支持体（夹板、绝缘子、槽板等）安装</w:t>
                  </w:r>
                  <w:r>
                    <w:br/>
                  </w:r>
                  <w:r>
                    <w:rPr>
                      <w:rFonts w:ascii="仿宋_GB2312" w:hAnsi="仿宋_GB2312" w:cs="仿宋_GB2312" w:eastAsia="仿宋_GB2312"/>
                      <w:sz w:val="20"/>
                      <w:color w:val="000000"/>
                    </w:rPr>
                    <w:t>2.支架制作、安装</w:t>
                  </w:r>
                  <w:r>
                    <w:br/>
                  </w:r>
                  <w:r>
                    <w:rPr>
                      <w:rFonts w:ascii="仿宋_GB2312" w:hAnsi="仿宋_GB2312" w:cs="仿宋_GB2312" w:eastAsia="仿宋_GB2312"/>
                      <w:sz w:val="20"/>
                      <w:color w:val="000000"/>
                    </w:rPr>
                    <w:t>3.配线</w:t>
                  </w:r>
                  <w:r>
                    <w:br/>
                  </w:r>
                  <w:r>
                    <w:rPr>
                      <w:rFonts w:ascii="仿宋_GB2312" w:hAnsi="仿宋_GB2312" w:cs="仿宋_GB2312" w:eastAsia="仿宋_GB2312"/>
                      <w:sz w:val="20"/>
                      <w:color w:val="000000"/>
                    </w:rPr>
                    <w:t>4.管内穿线</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263</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030212003002</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电气配线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1.配线形式:管内穿线</w:t>
                  </w:r>
                  <w:r>
                    <w:br/>
                  </w:r>
                  <w:r>
                    <w:rPr>
                      <w:rFonts w:ascii="仿宋_GB2312" w:hAnsi="仿宋_GB2312" w:cs="仿宋_GB2312" w:eastAsia="仿宋_GB2312"/>
                      <w:sz w:val="20"/>
                      <w:color w:val="000000"/>
                    </w:rPr>
                    <w:t>2.导线型号、材质、规格:BV-3*4</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1.支持体（夹板、绝缘子、槽板等）安装</w:t>
                  </w:r>
                  <w:r>
                    <w:br/>
                  </w:r>
                  <w:r>
                    <w:rPr>
                      <w:rFonts w:ascii="仿宋_GB2312" w:hAnsi="仿宋_GB2312" w:cs="仿宋_GB2312" w:eastAsia="仿宋_GB2312"/>
                      <w:sz w:val="20"/>
                      <w:color w:val="000000"/>
                    </w:rPr>
                    <w:t>2.支架制作、安装</w:t>
                  </w:r>
                  <w:r>
                    <w:br/>
                  </w:r>
                  <w:r>
                    <w:rPr>
                      <w:rFonts w:ascii="仿宋_GB2312" w:hAnsi="仿宋_GB2312" w:cs="仿宋_GB2312" w:eastAsia="仿宋_GB2312"/>
                      <w:sz w:val="20"/>
                      <w:color w:val="000000"/>
                    </w:rPr>
                    <w:t>3.配线</w:t>
                  </w:r>
                  <w:r>
                    <w:br/>
                  </w:r>
                  <w:r>
                    <w:rPr>
                      <w:rFonts w:ascii="仿宋_GB2312" w:hAnsi="仿宋_GB2312" w:cs="仿宋_GB2312" w:eastAsia="仿宋_GB2312"/>
                      <w:sz w:val="20"/>
                      <w:color w:val="000000"/>
                    </w:rPr>
                    <w:t>4.管内穿线</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356</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030212001002</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电气配管</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1.材质:SC</w:t>
                  </w:r>
                  <w:r>
                    <w:br/>
                  </w:r>
                  <w:r>
                    <w:rPr>
                      <w:rFonts w:ascii="仿宋_GB2312" w:hAnsi="仿宋_GB2312" w:cs="仿宋_GB2312" w:eastAsia="仿宋_GB2312"/>
                      <w:sz w:val="20"/>
                      <w:color w:val="000000"/>
                    </w:rPr>
                    <w:t>2.规格:32</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2.电线管路敷设</w:t>
                  </w:r>
                </w:p>
                <w:p>
                  <w:pPr>
                    <w:pStyle w:val="null3"/>
                    <w:jc w:val="left"/>
                  </w:pPr>
                  <w:r>
                    <w:rPr>
                      <w:rFonts w:ascii="仿宋_GB2312" w:hAnsi="仿宋_GB2312" w:cs="仿宋_GB2312" w:eastAsia="仿宋_GB2312"/>
                      <w:sz w:val="20"/>
                      <w:color w:val="000000"/>
                    </w:rPr>
                    <w:t>3.接线盒（箱）、灯头盒、开关盒、插座盒安装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238.2</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030212003003</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电气配线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1.配线形式:管内穿线</w:t>
                  </w:r>
                  <w:r>
                    <w:br/>
                  </w:r>
                  <w:r>
                    <w:rPr>
                      <w:rFonts w:ascii="仿宋_GB2312" w:hAnsi="仿宋_GB2312" w:cs="仿宋_GB2312" w:eastAsia="仿宋_GB2312"/>
                      <w:sz w:val="20"/>
                      <w:color w:val="000000"/>
                    </w:rPr>
                    <w:t>2.导线型号、材质、规格:YJV-5×4</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1.支持体（夹板、绝缘子、槽板等）安装</w:t>
                  </w:r>
                  <w:r>
                    <w:br/>
                  </w:r>
                  <w:r>
                    <w:rPr>
                      <w:rFonts w:ascii="仿宋_GB2312" w:hAnsi="仿宋_GB2312" w:cs="仿宋_GB2312" w:eastAsia="仿宋_GB2312"/>
                      <w:sz w:val="20"/>
                      <w:color w:val="000000"/>
                    </w:rPr>
                    <w:t>2.支架制作、安装</w:t>
                  </w:r>
                  <w:r>
                    <w:br/>
                  </w:r>
                  <w:r>
                    <w:rPr>
                      <w:rFonts w:ascii="仿宋_GB2312" w:hAnsi="仿宋_GB2312" w:cs="仿宋_GB2312" w:eastAsia="仿宋_GB2312"/>
                      <w:sz w:val="20"/>
                      <w:color w:val="000000"/>
                    </w:rPr>
                    <w:t>3.配线</w:t>
                  </w:r>
                  <w:r>
                    <w:br/>
                  </w:r>
                  <w:r>
                    <w:rPr>
                      <w:rFonts w:ascii="仿宋_GB2312" w:hAnsi="仿宋_GB2312" w:cs="仿宋_GB2312" w:eastAsia="仿宋_GB2312"/>
                      <w:sz w:val="20"/>
                      <w:color w:val="000000"/>
                    </w:rPr>
                    <w:t>4.管内穿线</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356</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030212003004</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电气配线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1.配线形式:管内穿线</w:t>
                  </w:r>
                  <w:r>
                    <w:br/>
                  </w:r>
                  <w:r>
                    <w:rPr>
                      <w:rFonts w:ascii="仿宋_GB2312" w:hAnsi="仿宋_GB2312" w:cs="仿宋_GB2312" w:eastAsia="仿宋_GB2312"/>
                      <w:sz w:val="20"/>
                      <w:color w:val="000000"/>
                    </w:rPr>
                    <w:t>2.导线型号、材质、规格:YJV-5×2.5</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1.支持体（夹板、绝缘子、槽板等）安装</w:t>
                  </w:r>
                  <w:r>
                    <w:br/>
                  </w:r>
                  <w:r>
                    <w:rPr>
                      <w:rFonts w:ascii="仿宋_GB2312" w:hAnsi="仿宋_GB2312" w:cs="仿宋_GB2312" w:eastAsia="仿宋_GB2312"/>
                      <w:sz w:val="20"/>
                      <w:color w:val="000000"/>
                    </w:rPr>
                    <w:t>2.支架制作、安装</w:t>
                  </w:r>
                  <w:r>
                    <w:br/>
                  </w:r>
                  <w:r>
                    <w:rPr>
                      <w:rFonts w:ascii="仿宋_GB2312" w:hAnsi="仿宋_GB2312" w:cs="仿宋_GB2312" w:eastAsia="仿宋_GB2312"/>
                      <w:sz w:val="20"/>
                      <w:color w:val="000000"/>
                    </w:rPr>
                    <w:t>3.配线</w:t>
                  </w:r>
                  <w:r>
                    <w:br/>
                  </w:r>
                  <w:r>
                    <w:rPr>
                      <w:rFonts w:ascii="仿宋_GB2312" w:hAnsi="仿宋_GB2312" w:cs="仿宋_GB2312" w:eastAsia="仿宋_GB2312"/>
                      <w:sz w:val="20"/>
                      <w:color w:val="000000"/>
                    </w:rPr>
                    <w:t>4.管内穿线</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356</w:t>
                  </w:r>
                </w:p>
              </w:tc>
            </w:tr>
            <w:tr>
              <w:tc>
                <w:tcPr>
                  <w:tcW w:type="dxa" w:w="1874"/>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工程名称：淡村</w:t>
                  </w:r>
                  <w:r>
                    <w:rPr>
                      <w:rFonts w:ascii="仿宋_GB2312" w:hAnsi="仿宋_GB2312" w:cs="仿宋_GB2312" w:eastAsia="仿宋_GB2312"/>
                      <w:sz w:val="20"/>
                      <w:color w:val="000000"/>
                    </w:rPr>
                    <w:t>-给排水工程</w:t>
                  </w:r>
                </w:p>
              </w:tc>
              <w:tc>
                <w:tcPr>
                  <w:tcW w:type="dxa" w:w="195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专业：给排水</w:t>
                  </w:r>
                  <w:r>
                    <w:rPr>
                      <w:rFonts w:ascii="仿宋_GB2312" w:hAnsi="仿宋_GB2312" w:cs="仿宋_GB2312" w:eastAsia="仿宋_GB2312"/>
                      <w:sz w:val="20"/>
                      <w:color w:val="000000"/>
                    </w:rPr>
                    <w:t>采暖</w:t>
                  </w:r>
                  <w:r>
                    <w:rPr>
                      <w:rFonts w:ascii="仿宋_GB2312" w:hAnsi="仿宋_GB2312" w:cs="仿宋_GB2312" w:eastAsia="仿宋_GB2312"/>
                      <w:sz w:val="20"/>
                      <w:color w:val="000000"/>
                    </w:rPr>
                    <w:t>燃气工程</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202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030801005001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塑料管</w:t>
                  </w:r>
                  <w:r>
                    <w:rPr>
                      <w:rFonts w:ascii="仿宋_GB2312" w:hAnsi="仿宋_GB2312" w:cs="仿宋_GB2312" w:eastAsia="仿宋_GB2312"/>
                      <w:sz w:val="20"/>
                      <w:color w:val="000000"/>
                    </w:rPr>
                    <w:t>UPVC、PVC、PP-C、PP-R、PE管等</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1.安装部位（室内、外）:室内</w:t>
                  </w:r>
                  <w:r>
                    <w:br/>
                  </w:r>
                  <w:r>
                    <w:rPr>
                      <w:rFonts w:ascii="仿宋_GB2312" w:hAnsi="仿宋_GB2312" w:cs="仿宋_GB2312" w:eastAsia="仿宋_GB2312"/>
                      <w:sz w:val="20"/>
                      <w:color w:val="000000"/>
                    </w:rPr>
                    <w:t>2.输送介质（给水、排水、热媒体、燃气、雨水）:水</w:t>
                  </w:r>
                  <w:r>
                    <w:br/>
                  </w:r>
                  <w:r>
                    <w:rPr>
                      <w:rFonts w:ascii="仿宋_GB2312" w:hAnsi="仿宋_GB2312" w:cs="仿宋_GB2312" w:eastAsia="仿宋_GB2312"/>
                      <w:sz w:val="20"/>
                      <w:color w:val="000000"/>
                    </w:rPr>
                    <w:t>3.材质:pvc</w:t>
                  </w:r>
                  <w:r>
                    <w:br/>
                  </w:r>
                  <w:r>
                    <w:rPr>
                      <w:rFonts w:ascii="仿宋_GB2312" w:hAnsi="仿宋_GB2312" w:cs="仿宋_GB2312" w:eastAsia="仿宋_GB2312"/>
                      <w:sz w:val="20"/>
                      <w:color w:val="000000"/>
                    </w:rPr>
                    <w:t>4.规格:32</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2.套管（包括防水套管）制作、安装</w:t>
                  </w:r>
                  <w:r>
                    <w:br/>
                  </w:r>
                  <w:r>
                    <w:rPr>
                      <w:rFonts w:ascii="仿宋_GB2312" w:hAnsi="仿宋_GB2312" w:cs="仿宋_GB2312" w:eastAsia="仿宋_GB2312"/>
                      <w:sz w:val="20"/>
                      <w:color w:val="000000"/>
                    </w:rPr>
                    <w:t>3.水压及泄漏试验</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030801005002</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塑料管</w:t>
                  </w:r>
                  <w:r>
                    <w:rPr>
                      <w:rFonts w:ascii="仿宋_GB2312" w:hAnsi="仿宋_GB2312" w:cs="仿宋_GB2312" w:eastAsia="仿宋_GB2312"/>
                      <w:sz w:val="20"/>
                      <w:color w:val="000000"/>
                    </w:rPr>
                    <w:t>UPVC、PVC、PP-C、PP-R、PE管等</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1.安装部位（室内、外）:室内</w:t>
                  </w:r>
                  <w:r>
                    <w:br/>
                  </w:r>
                  <w:r>
                    <w:rPr>
                      <w:rFonts w:ascii="仿宋_GB2312" w:hAnsi="仿宋_GB2312" w:cs="仿宋_GB2312" w:eastAsia="仿宋_GB2312"/>
                      <w:sz w:val="20"/>
                      <w:color w:val="000000"/>
                    </w:rPr>
                    <w:t>2.输送介质（给水、排水、热媒体、燃气、雨水）:水</w:t>
                  </w:r>
                  <w:r>
                    <w:br/>
                  </w:r>
                  <w:r>
                    <w:rPr>
                      <w:rFonts w:ascii="仿宋_GB2312" w:hAnsi="仿宋_GB2312" w:cs="仿宋_GB2312" w:eastAsia="仿宋_GB2312"/>
                      <w:sz w:val="20"/>
                      <w:color w:val="000000"/>
                    </w:rPr>
                    <w:t>3.材质:pvc</w:t>
                  </w:r>
                  <w:r>
                    <w:br/>
                  </w:r>
                  <w:r>
                    <w:rPr>
                      <w:rFonts w:ascii="仿宋_GB2312" w:hAnsi="仿宋_GB2312" w:cs="仿宋_GB2312" w:eastAsia="仿宋_GB2312"/>
                      <w:sz w:val="20"/>
                      <w:color w:val="000000"/>
                    </w:rPr>
                    <w:t>4.规格:20</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2.套管（包括防水套管）制作、安装</w:t>
                  </w:r>
                  <w:r>
                    <w:br/>
                  </w:r>
                  <w:r>
                    <w:rPr>
                      <w:rFonts w:ascii="仿宋_GB2312" w:hAnsi="仿宋_GB2312" w:cs="仿宋_GB2312" w:eastAsia="仿宋_GB2312"/>
                      <w:sz w:val="20"/>
                      <w:color w:val="000000"/>
                    </w:rPr>
                    <w:t>3.水压及泄漏试验</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030801005003</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塑料管</w:t>
                  </w:r>
                  <w:r>
                    <w:rPr>
                      <w:rFonts w:ascii="仿宋_GB2312" w:hAnsi="仿宋_GB2312" w:cs="仿宋_GB2312" w:eastAsia="仿宋_GB2312"/>
                      <w:sz w:val="20"/>
                      <w:color w:val="000000"/>
                    </w:rPr>
                    <w:t>UPVC、PVC、PP-C、PP-R、PE管等</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1.安装部位（室内、外）:室内</w:t>
                  </w:r>
                  <w:r>
                    <w:br/>
                  </w:r>
                  <w:r>
                    <w:rPr>
                      <w:rFonts w:ascii="仿宋_GB2312" w:hAnsi="仿宋_GB2312" w:cs="仿宋_GB2312" w:eastAsia="仿宋_GB2312"/>
                      <w:sz w:val="20"/>
                      <w:color w:val="000000"/>
                    </w:rPr>
                    <w:t>2.输送介质（给水、排水、热媒体、燃气、雨水）:水</w:t>
                  </w:r>
                  <w:r>
                    <w:br/>
                  </w:r>
                  <w:r>
                    <w:rPr>
                      <w:rFonts w:ascii="仿宋_GB2312" w:hAnsi="仿宋_GB2312" w:cs="仿宋_GB2312" w:eastAsia="仿宋_GB2312"/>
                      <w:sz w:val="20"/>
                      <w:color w:val="000000"/>
                    </w:rPr>
                    <w:t>3.材质:PVC-U管</w:t>
                  </w:r>
                  <w:r>
                    <w:br/>
                  </w:r>
                  <w:r>
                    <w:rPr>
                      <w:rFonts w:ascii="仿宋_GB2312" w:hAnsi="仿宋_GB2312" w:cs="仿宋_GB2312" w:eastAsia="仿宋_GB2312"/>
                      <w:sz w:val="20"/>
                      <w:color w:val="000000"/>
                    </w:rPr>
                    <w:t>4.规格:32</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2.套管（包括防水套管）制作、安装</w:t>
                  </w:r>
                  <w:r>
                    <w:br/>
                  </w:r>
                  <w:r>
                    <w:rPr>
                      <w:rFonts w:ascii="仿宋_GB2312" w:hAnsi="仿宋_GB2312" w:cs="仿宋_GB2312" w:eastAsia="仿宋_GB2312"/>
                      <w:sz w:val="20"/>
                      <w:color w:val="000000"/>
                    </w:rPr>
                    <w:t>3.水压及泄漏试验</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030803001001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螺纹阀门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1.类型:球阀</w:t>
                  </w:r>
                  <w:r>
                    <w:br/>
                  </w:r>
                  <w:r>
                    <w:rPr>
                      <w:rFonts w:ascii="仿宋_GB2312" w:hAnsi="仿宋_GB2312" w:cs="仿宋_GB2312" w:eastAsia="仿宋_GB2312"/>
                      <w:sz w:val="20"/>
                      <w:color w:val="000000"/>
                    </w:rPr>
                    <w:t>2.材质:PVC</w:t>
                  </w:r>
                  <w:r>
                    <w:br/>
                  </w:r>
                  <w:r>
                    <w:rPr>
                      <w:rFonts w:ascii="仿宋_GB2312" w:hAnsi="仿宋_GB2312" w:cs="仿宋_GB2312" w:eastAsia="仿宋_GB2312"/>
                      <w:sz w:val="20"/>
                      <w:color w:val="000000"/>
                    </w:rPr>
                    <w:t>3.型号、规格:De32</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030803001002</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螺纹阀门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1.类型:内丝直通</w:t>
                  </w:r>
                  <w:r>
                    <w:br/>
                  </w:r>
                  <w:r>
                    <w:rPr>
                      <w:rFonts w:ascii="仿宋_GB2312" w:hAnsi="仿宋_GB2312" w:cs="仿宋_GB2312" w:eastAsia="仿宋_GB2312"/>
                      <w:sz w:val="20"/>
                      <w:color w:val="000000"/>
                    </w:rPr>
                    <w:t>2.材质:PVC</w:t>
                  </w:r>
                  <w:r>
                    <w:br/>
                  </w:r>
                  <w:r>
                    <w:rPr>
                      <w:rFonts w:ascii="仿宋_GB2312" w:hAnsi="仿宋_GB2312" w:cs="仿宋_GB2312" w:eastAsia="仿宋_GB2312"/>
                      <w:sz w:val="20"/>
                      <w:color w:val="000000"/>
                    </w:rPr>
                    <w:t>3.型号、规格:De32</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030803008001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疏水器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1.型号、规格:叠片过滤器</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De32PVC正三通</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1.De32PVC正三通</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CB002</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De32*20PVC大小头</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1.De32*20PVC大小头</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CB003</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钢丝绳（暂估工程量）</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1.钢丝绳</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1.制作、安装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030803001003</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螺纹阀门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1.类型:内丝直通</w:t>
                  </w:r>
                  <w:r>
                    <w:br/>
                  </w:r>
                  <w:r>
                    <w:rPr>
                      <w:rFonts w:ascii="仿宋_GB2312" w:hAnsi="仿宋_GB2312" w:cs="仿宋_GB2312" w:eastAsia="仿宋_GB2312"/>
                      <w:sz w:val="20"/>
                      <w:color w:val="000000"/>
                    </w:rPr>
                    <w:t>2.材质:PVC</w:t>
                  </w:r>
                  <w:r>
                    <w:br/>
                  </w:r>
                  <w:r>
                    <w:rPr>
                      <w:rFonts w:ascii="仿宋_GB2312" w:hAnsi="仿宋_GB2312" w:cs="仿宋_GB2312" w:eastAsia="仿宋_GB2312"/>
                      <w:sz w:val="20"/>
                      <w:color w:val="000000"/>
                    </w:rPr>
                    <w:t>3.型号、规格:De20</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030803001004</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螺纹阀门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1.类型:外丝直通</w:t>
                  </w:r>
                  <w:r>
                    <w:br/>
                  </w:r>
                  <w:r>
                    <w:rPr>
                      <w:rFonts w:ascii="仿宋_GB2312" w:hAnsi="仿宋_GB2312" w:cs="仿宋_GB2312" w:eastAsia="仿宋_GB2312"/>
                      <w:sz w:val="20"/>
                      <w:color w:val="000000"/>
                    </w:rPr>
                    <w:t>2.材质:PVC</w:t>
                  </w:r>
                  <w:r>
                    <w:br/>
                  </w:r>
                  <w:r>
                    <w:rPr>
                      <w:rFonts w:ascii="仿宋_GB2312" w:hAnsi="仿宋_GB2312" w:cs="仿宋_GB2312" w:eastAsia="仿宋_GB2312"/>
                      <w:sz w:val="20"/>
                      <w:color w:val="000000"/>
                    </w:rPr>
                    <w:t>3.型号、规格:De20</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030701011001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水喷头</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1.有吊顶、无吊顶:无吊顶</w:t>
                  </w:r>
                  <w:r>
                    <w:br/>
                  </w:r>
                  <w:r>
                    <w:rPr>
                      <w:rFonts w:ascii="仿宋_GB2312" w:hAnsi="仿宋_GB2312" w:cs="仿宋_GB2312" w:eastAsia="仿宋_GB2312"/>
                      <w:sz w:val="20"/>
                      <w:color w:val="000000"/>
                    </w:rPr>
                    <w:t>2.型号:十字雾化喷头</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2.密封性试验</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CB004</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De20PE堵头</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1.De20PE堵头</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CB005</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De32*20PVC异径三通</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1.De32*20PVC异径三通</w:t>
                  </w:r>
                  <w:r>
                    <w:br/>
                  </w: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040801005001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拆除管道</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1.材质:原有滴灌管道</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1.拆除</w:t>
                  </w:r>
                  <w:r>
                    <w:br/>
                  </w:r>
                  <w:r>
                    <w:rPr>
                      <w:rFonts w:ascii="仿宋_GB2312" w:hAnsi="仿宋_GB2312" w:cs="仿宋_GB2312" w:eastAsia="仿宋_GB2312"/>
                      <w:sz w:val="20"/>
                      <w:color w:val="000000"/>
                    </w:rPr>
                    <w:t>2.运输</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r>
            <w:tr>
              <w:tc>
                <w:tcPr>
                  <w:tcW w:type="dxa" w:w="1874"/>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工程名称：淡村</w:t>
                  </w:r>
                  <w:r>
                    <w:rPr>
                      <w:rFonts w:ascii="仿宋_GB2312" w:hAnsi="仿宋_GB2312" w:cs="仿宋_GB2312" w:eastAsia="仿宋_GB2312"/>
                      <w:sz w:val="20"/>
                      <w:color w:val="000000"/>
                    </w:rPr>
                    <w:t>-建筑工程</w:t>
                  </w:r>
                </w:p>
              </w:tc>
              <w:tc>
                <w:tcPr>
                  <w:tcW w:type="dxa" w:w="195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专业：土建工程</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202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原阳光板拆除</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1.拆除原阳光板</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1.拆除原阳光板</w:t>
                  </w:r>
                  <w:r>
                    <w:br/>
                  </w:r>
                  <w:r>
                    <w:rPr>
                      <w:rFonts w:ascii="仿宋_GB2312" w:hAnsi="仿宋_GB2312" w:cs="仿宋_GB2312" w:eastAsia="仿宋_GB2312"/>
                      <w:sz w:val="20"/>
                      <w:color w:val="000000"/>
                    </w:rPr>
                    <w:t>2.垃圾运输至指定地点</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4492.8</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阳光板安装</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1.聚碳酸酯阳光板（国标克重1.5含辅材）</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1.成品采购、安装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4492.8</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清理水槽及重新打胶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1.清理水槽及重新打胶</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1.清理水槽及重新打胶</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1456</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AB004</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外遮阳帘安装</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1.PVC卷帘</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1.成品采购、安装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3494.4</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AB005</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内遮阳帘安装</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1.涤纶卷帘</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1.成品采购、安装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3494.4</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AB006</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更换损坏风机</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1.1.1kw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1.更换损坏风机含辅材</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AB007</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水幕帘</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1.水幕帘</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1.成品采购、安装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91.2</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AB008</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更换损坏遮阳帘电机</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1.600w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1.成品采购、安装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874"/>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工程名称：到贤村</w:t>
                  </w:r>
                  <w:r>
                    <w:rPr>
                      <w:rFonts w:ascii="仿宋_GB2312" w:hAnsi="仿宋_GB2312" w:cs="仿宋_GB2312" w:eastAsia="仿宋_GB2312"/>
                      <w:sz w:val="20"/>
                      <w:color w:val="000000"/>
                    </w:rPr>
                    <w:t>-建筑工程</w:t>
                  </w:r>
                </w:p>
              </w:tc>
              <w:tc>
                <w:tcPr>
                  <w:tcW w:type="dxa" w:w="195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专业：土建工程</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202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010601002001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钢网架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1.钢材品种、规格:φ25圆钢管、φ42圆钢管</w:t>
                  </w:r>
                  <w:r>
                    <w:br/>
                  </w:r>
                  <w:r>
                    <w:rPr>
                      <w:rFonts w:ascii="仿宋_GB2312" w:hAnsi="仿宋_GB2312" w:cs="仿宋_GB2312" w:eastAsia="仿宋_GB2312"/>
                      <w:sz w:val="20"/>
                      <w:color w:val="000000"/>
                    </w:rPr>
                    <w:t>2.油漆品种、刷漆遍数:底漆一遍调和漆两遍</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1.制作</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3.拼装</w:t>
                  </w:r>
                  <w:r>
                    <w:br/>
                  </w:r>
                  <w:r>
                    <w:rPr>
                      <w:rFonts w:ascii="仿宋_GB2312" w:hAnsi="仿宋_GB2312" w:cs="仿宋_GB2312" w:eastAsia="仿宋_GB2312"/>
                      <w:sz w:val="20"/>
                      <w:color w:val="000000"/>
                    </w:rPr>
                    <w:t>4.安装</w:t>
                  </w:r>
                  <w:r>
                    <w:br/>
                  </w:r>
                  <w:r>
                    <w:rPr>
                      <w:rFonts w:ascii="仿宋_GB2312" w:hAnsi="仿宋_GB2312" w:cs="仿宋_GB2312" w:eastAsia="仿宋_GB2312"/>
                      <w:sz w:val="20"/>
                      <w:color w:val="000000"/>
                    </w:rPr>
                    <w:t>5.刷油漆</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3.796</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010606001001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钢支撑</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1.钢材品种、规格:25棉被卷杆</w:t>
                  </w:r>
                  <w:r>
                    <w:br/>
                  </w:r>
                  <w:r>
                    <w:rPr>
                      <w:rFonts w:ascii="仿宋_GB2312" w:hAnsi="仿宋_GB2312" w:cs="仿宋_GB2312" w:eastAsia="仿宋_GB2312"/>
                      <w:sz w:val="20"/>
                      <w:color w:val="000000"/>
                    </w:rPr>
                    <w:t>2.油漆品种、刷漆遍数:底漆一遍调和漆两遍</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1.制作</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3.安装</w:t>
                  </w:r>
                  <w:r>
                    <w:br/>
                  </w:r>
                  <w:r>
                    <w:rPr>
                      <w:rFonts w:ascii="仿宋_GB2312" w:hAnsi="仿宋_GB2312" w:cs="仿宋_GB2312" w:eastAsia="仿宋_GB2312"/>
                      <w:sz w:val="20"/>
                      <w:color w:val="000000"/>
                    </w:rPr>
                    <w:t>4.刷油漆</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0.861</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010603003001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钢管柱</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1.钢材品种、规格:φ42圆钢管、φ50圆钢管</w:t>
                  </w:r>
                  <w:r>
                    <w:br/>
                  </w:r>
                  <w:r>
                    <w:rPr>
                      <w:rFonts w:ascii="仿宋_GB2312" w:hAnsi="仿宋_GB2312" w:cs="仿宋_GB2312" w:eastAsia="仿宋_GB2312"/>
                      <w:sz w:val="20"/>
                      <w:color w:val="000000"/>
                    </w:rPr>
                    <w:t>2.油漆种类、刷漆遍数:底漆一遍，面漆遍</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1.制作</w:t>
                  </w:r>
                  <w:r>
                    <w:br/>
                  </w:r>
                  <w:r>
                    <w:rPr>
                      <w:rFonts w:ascii="仿宋_GB2312" w:hAnsi="仿宋_GB2312" w:cs="仿宋_GB2312" w:eastAsia="仿宋_GB2312"/>
                      <w:sz w:val="20"/>
                      <w:color w:val="000000"/>
                    </w:rPr>
                    <w:t>2.运输</w:t>
                  </w:r>
                  <w:r>
                    <w:br/>
                  </w:r>
                  <w:r>
                    <w:rPr>
                      <w:rFonts w:ascii="仿宋_GB2312" w:hAnsi="仿宋_GB2312" w:cs="仿宋_GB2312" w:eastAsia="仿宋_GB2312"/>
                      <w:sz w:val="20"/>
                      <w:color w:val="000000"/>
                    </w:rPr>
                    <w:t>3.安装</w:t>
                  </w:r>
                  <w:r>
                    <w:br/>
                  </w:r>
                  <w:r>
                    <w:rPr>
                      <w:rFonts w:ascii="仿宋_GB2312" w:hAnsi="仿宋_GB2312" w:cs="仿宋_GB2312" w:eastAsia="仿宋_GB2312"/>
                      <w:sz w:val="20"/>
                      <w:color w:val="000000"/>
                    </w:rPr>
                    <w:t>4.探伤</w:t>
                  </w:r>
                  <w:r>
                    <w:br/>
                  </w:r>
                  <w:r>
                    <w:rPr>
                      <w:rFonts w:ascii="仿宋_GB2312" w:hAnsi="仿宋_GB2312" w:cs="仿宋_GB2312" w:eastAsia="仿宋_GB2312"/>
                      <w:sz w:val="20"/>
                      <w:color w:val="000000"/>
                    </w:rPr>
                    <w:t>5.刷油漆</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4.361</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010101003001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挖基础土方</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1.土壤类别:三类土</w:t>
                  </w:r>
                  <w:r>
                    <w:br/>
                  </w:r>
                  <w:r>
                    <w:rPr>
                      <w:rFonts w:ascii="仿宋_GB2312" w:hAnsi="仿宋_GB2312" w:cs="仿宋_GB2312" w:eastAsia="仿宋_GB2312"/>
                      <w:sz w:val="20"/>
                      <w:color w:val="000000"/>
                    </w:rPr>
                    <w:t>2.基础类型:独立基础</w:t>
                  </w:r>
                  <w:r>
                    <w:br/>
                  </w:r>
                  <w:r>
                    <w:rPr>
                      <w:rFonts w:ascii="仿宋_GB2312" w:hAnsi="仿宋_GB2312" w:cs="仿宋_GB2312" w:eastAsia="仿宋_GB2312"/>
                      <w:sz w:val="20"/>
                      <w:color w:val="000000"/>
                    </w:rPr>
                    <w:t>3.挖土深度:1m</w:t>
                  </w:r>
                  <w:r>
                    <w:br/>
                  </w:r>
                  <w:r>
                    <w:rPr>
                      <w:rFonts w:ascii="仿宋_GB2312" w:hAnsi="仿宋_GB2312" w:cs="仿宋_GB2312" w:eastAsia="仿宋_GB2312"/>
                      <w:sz w:val="20"/>
                      <w:color w:val="000000"/>
                    </w:rPr>
                    <w:t>4.弃土运距:施工单位自行考虑</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1.土方开挖</w:t>
                  </w:r>
                  <w:r>
                    <w:br/>
                  </w:r>
                  <w:r>
                    <w:rPr>
                      <w:rFonts w:ascii="仿宋_GB2312" w:hAnsi="仿宋_GB2312" w:cs="仿宋_GB2312" w:eastAsia="仿宋_GB2312"/>
                      <w:sz w:val="20"/>
                      <w:color w:val="000000"/>
                    </w:rPr>
                    <w:t>2.运输</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83.65</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010401002001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独立基础</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1.混凝土强度等级:C25商品混凝土</w:t>
                  </w:r>
                  <w:r>
                    <w:br/>
                  </w:r>
                  <w:r>
                    <w:rPr>
                      <w:rFonts w:ascii="仿宋_GB2312" w:hAnsi="仿宋_GB2312" w:cs="仿宋_GB2312" w:eastAsia="仿宋_GB2312"/>
                      <w:sz w:val="20"/>
                      <w:color w:val="000000"/>
                    </w:rPr>
                    <w:t>2.混凝土拌和料要求:满足设计要求</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1.混凝土制作、运输、浇筑、振捣、养护</w:t>
                  </w:r>
                  <w:r>
                    <w:br/>
                  </w:r>
                  <w:r>
                    <w:rPr>
                      <w:rFonts w:ascii="仿宋_GB2312" w:hAnsi="仿宋_GB2312" w:cs="仿宋_GB2312" w:eastAsia="仿宋_GB2312"/>
                      <w:sz w:val="20"/>
                      <w:color w:val="000000"/>
                    </w:rPr>
                    <w:t>2.地脚螺栓二次灌浆</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83.65</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顶棉被</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1.成品采购、安装</w:t>
                  </w:r>
                  <w:r>
                    <w:br/>
                  </w:r>
                  <w:r>
                    <w:rPr>
                      <w:rFonts w:ascii="仿宋_GB2312" w:hAnsi="仿宋_GB2312" w:cs="仿宋_GB2312" w:eastAsia="仿宋_GB2312"/>
                      <w:sz w:val="20"/>
                      <w:color w:val="000000"/>
                    </w:rPr>
                    <w:t>2.500g/㎡</w:t>
                  </w:r>
                </w:p>
                <w:p>
                  <w:pPr>
                    <w:pStyle w:val="null3"/>
                    <w:jc w:val="left"/>
                  </w:pP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1.成品采购、安装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1778.31</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侧棉被</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1.成品采购、安装</w:t>
                  </w:r>
                  <w:r>
                    <w:br/>
                  </w:r>
                  <w:r>
                    <w:rPr>
                      <w:rFonts w:ascii="仿宋_GB2312" w:hAnsi="仿宋_GB2312" w:cs="仿宋_GB2312" w:eastAsia="仿宋_GB2312"/>
                      <w:sz w:val="20"/>
                      <w:color w:val="000000"/>
                    </w:rPr>
                    <w:t>2. 500g/㎡</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1.成品采购、安装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626.86</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卷帘机</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1.380v  2.2kw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1.成品采购、安装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874"/>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工程名称：雨露智慧农业产业园</w:t>
                  </w:r>
                  <w:r>
                    <w:rPr>
                      <w:rFonts w:ascii="仿宋_GB2312" w:hAnsi="仿宋_GB2312" w:cs="仿宋_GB2312" w:eastAsia="仿宋_GB2312"/>
                      <w:sz w:val="20"/>
                      <w:color w:val="000000"/>
                    </w:rPr>
                    <w:t>-电气设备安装工程</w:t>
                  </w:r>
                </w:p>
              </w:tc>
              <w:tc>
                <w:tcPr>
                  <w:tcW w:type="dxa" w:w="195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专业：电气设备安装工程</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202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030213003001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装饰灯</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1.名称:LED补光灯</w:t>
                  </w:r>
                  <w:r>
                    <w:br/>
                  </w:r>
                  <w:r>
                    <w:rPr>
                      <w:rFonts w:ascii="仿宋_GB2312" w:hAnsi="仿宋_GB2312" w:cs="仿宋_GB2312" w:eastAsia="仿宋_GB2312"/>
                      <w:sz w:val="20"/>
                      <w:color w:val="000000"/>
                    </w:rPr>
                    <w:t>2.型号:ML-lxv08000,红蓝光灯珠</w:t>
                  </w:r>
                  <w:r>
                    <w:br/>
                  </w:r>
                  <w:r>
                    <w:rPr>
                      <w:rFonts w:ascii="仿宋_GB2312" w:hAnsi="仿宋_GB2312" w:cs="仿宋_GB2312" w:eastAsia="仿宋_GB2312"/>
                      <w:sz w:val="20"/>
                      <w:color w:val="000000"/>
                    </w:rPr>
                    <w:t>3.规格:40W</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030212003001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电气配线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1.配线形式:明配</w:t>
                  </w:r>
                  <w:r>
                    <w:br/>
                  </w:r>
                  <w:r>
                    <w:rPr>
                      <w:rFonts w:ascii="仿宋_GB2312" w:hAnsi="仿宋_GB2312" w:cs="仿宋_GB2312" w:eastAsia="仿宋_GB2312"/>
                      <w:sz w:val="20"/>
                      <w:color w:val="000000"/>
                    </w:rPr>
                    <w:t>2.导线型号、材质、规格:YJV-3*50</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2.配线</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030212003002</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电气配线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1.配线形式:明配</w:t>
                  </w:r>
                  <w:r>
                    <w:br/>
                  </w:r>
                  <w:r>
                    <w:rPr>
                      <w:rFonts w:ascii="仿宋_GB2312" w:hAnsi="仿宋_GB2312" w:cs="仿宋_GB2312" w:eastAsia="仿宋_GB2312"/>
                      <w:sz w:val="20"/>
                      <w:color w:val="000000"/>
                    </w:rPr>
                    <w:t>2.导线型号、材质、规格:YJV-3*1.5</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1.支架制作、安装</w:t>
                  </w:r>
                  <w:r>
                    <w:br/>
                  </w:r>
                  <w:r>
                    <w:rPr>
                      <w:rFonts w:ascii="仿宋_GB2312" w:hAnsi="仿宋_GB2312" w:cs="仿宋_GB2312" w:eastAsia="仿宋_GB2312"/>
                      <w:sz w:val="20"/>
                      <w:color w:val="000000"/>
                    </w:rPr>
                    <w:t>2.配线</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5580</w:t>
                  </w:r>
                </w:p>
              </w:tc>
            </w:tr>
            <w:tr>
              <w:tc>
                <w:tcPr>
                  <w:tcW w:type="dxa" w:w="1874"/>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工程名称：雨露智慧农业产业园</w:t>
                  </w:r>
                  <w:r>
                    <w:rPr>
                      <w:rFonts w:ascii="仿宋_GB2312" w:hAnsi="仿宋_GB2312" w:cs="仿宋_GB2312" w:eastAsia="仿宋_GB2312"/>
                      <w:sz w:val="20"/>
                      <w:color w:val="000000"/>
                    </w:rPr>
                    <w:t>-给排水工程</w:t>
                  </w:r>
                </w:p>
              </w:tc>
              <w:tc>
                <w:tcPr>
                  <w:tcW w:type="dxa" w:w="1951"/>
                  <w:gridSpan w:val="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专业：给排水</w:t>
                  </w:r>
                  <w:r>
                    <w:rPr>
                      <w:rFonts w:ascii="仿宋_GB2312" w:hAnsi="仿宋_GB2312" w:cs="仿宋_GB2312" w:eastAsia="仿宋_GB2312"/>
                      <w:sz w:val="20"/>
                      <w:color w:val="000000"/>
                    </w:rPr>
                    <w:t>采暖</w:t>
                  </w:r>
                  <w:r>
                    <w:rPr>
                      <w:rFonts w:ascii="仿宋_GB2312" w:hAnsi="仿宋_GB2312" w:cs="仿宋_GB2312" w:eastAsia="仿宋_GB2312"/>
                      <w:sz w:val="20"/>
                      <w:color w:val="000000"/>
                    </w:rPr>
                    <w:t>燃气工程</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202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030801005001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塑料管</w:t>
                  </w:r>
                  <w:r>
                    <w:rPr>
                      <w:rFonts w:ascii="仿宋_GB2312" w:hAnsi="仿宋_GB2312" w:cs="仿宋_GB2312" w:eastAsia="仿宋_GB2312"/>
                      <w:sz w:val="20"/>
                      <w:color w:val="000000"/>
                    </w:rPr>
                    <w:t>UPVC、PVC、PP-C、PP-R、PE管等</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1.安装部位（室内、外）:室外</w:t>
                  </w:r>
                  <w:r>
                    <w:br/>
                  </w:r>
                  <w:r>
                    <w:rPr>
                      <w:rFonts w:ascii="仿宋_GB2312" w:hAnsi="仿宋_GB2312" w:cs="仿宋_GB2312" w:eastAsia="仿宋_GB2312"/>
                      <w:sz w:val="20"/>
                      <w:color w:val="000000"/>
                    </w:rPr>
                    <w:t>2.输送介质（给水、排水、热媒体、燃气、雨水）:二氧化碳</w:t>
                  </w:r>
                  <w:r>
                    <w:br/>
                  </w:r>
                  <w:r>
                    <w:rPr>
                      <w:rFonts w:ascii="仿宋_GB2312" w:hAnsi="仿宋_GB2312" w:cs="仿宋_GB2312" w:eastAsia="仿宋_GB2312"/>
                      <w:sz w:val="20"/>
                      <w:color w:val="000000"/>
                    </w:rPr>
                    <w:t>3.材质:PVC-U管</w:t>
                  </w:r>
                  <w:r>
                    <w:br/>
                  </w:r>
                  <w:r>
                    <w:rPr>
                      <w:rFonts w:ascii="仿宋_GB2312" w:hAnsi="仿宋_GB2312" w:cs="仿宋_GB2312" w:eastAsia="仿宋_GB2312"/>
                      <w:sz w:val="20"/>
                      <w:color w:val="000000"/>
                    </w:rPr>
                    <w:t>4.规格:75</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2.水压及泄漏试验</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030801005002</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塑料管</w:t>
                  </w:r>
                  <w:r>
                    <w:rPr>
                      <w:rFonts w:ascii="仿宋_GB2312" w:hAnsi="仿宋_GB2312" w:cs="仿宋_GB2312" w:eastAsia="仿宋_GB2312"/>
                      <w:sz w:val="20"/>
                      <w:color w:val="000000"/>
                    </w:rPr>
                    <w:t>UPVC、PVC、PP-C、PP-R、PE管等</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1.安装部位（室内、外）:室外</w:t>
                  </w:r>
                  <w:r>
                    <w:br/>
                  </w:r>
                  <w:r>
                    <w:rPr>
                      <w:rFonts w:ascii="仿宋_GB2312" w:hAnsi="仿宋_GB2312" w:cs="仿宋_GB2312" w:eastAsia="仿宋_GB2312"/>
                      <w:sz w:val="20"/>
                      <w:color w:val="000000"/>
                    </w:rPr>
                    <w:t>2.输送介质（给水、排水、热媒体、燃气、雨水）:二氧化碳</w:t>
                  </w:r>
                  <w:r>
                    <w:br/>
                  </w:r>
                  <w:r>
                    <w:rPr>
                      <w:rFonts w:ascii="仿宋_GB2312" w:hAnsi="仿宋_GB2312" w:cs="仿宋_GB2312" w:eastAsia="仿宋_GB2312"/>
                      <w:sz w:val="20"/>
                      <w:color w:val="000000"/>
                    </w:rPr>
                    <w:t>3.材质:PVC-U管</w:t>
                  </w:r>
                  <w:r>
                    <w:br/>
                  </w:r>
                  <w:r>
                    <w:rPr>
                      <w:rFonts w:ascii="仿宋_GB2312" w:hAnsi="仿宋_GB2312" w:cs="仿宋_GB2312" w:eastAsia="仿宋_GB2312"/>
                      <w:sz w:val="20"/>
                      <w:color w:val="000000"/>
                    </w:rPr>
                    <w:t>4.规格:50</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2.水压及泄漏试验</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2600</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CB001</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二氧化碳控制系统</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1.配套CO2浓度传感器，实时检测温室内CO2浓度，环境信息控制器、智能终端，可根据检测数据自动调节CO2释放量及工作时间段，配合温室通风、遮阳系统以达到最佳种植使用效果。</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1.成品采购、安装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CB002</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育苗区园艺地布</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1.园艺地布及布钉（两层，底部黑色，上部白色）</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1.成平采购、安装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CB003</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混肥桶</w:t>
                  </w:r>
                  <w:r>
                    <w:rPr>
                      <w:rFonts w:ascii="仿宋_GB2312" w:hAnsi="仿宋_GB2312" w:cs="仿宋_GB2312" w:eastAsia="仿宋_GB2312"/>
                      <w:sz w:val="20"/>
                      <w:color w:val="000000"/>
                    </w:rPr>
                    <w:t>1000L</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1.深蓝色，塑料材质，锥形底，含搅拌机，带钢支架</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1.成品采购、安装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CB004</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施肥机</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1.国产主路型，三通道，单通道最大吸肥量200L/h，2.0寸接口，注肥流量25.0m3/h，EC/PH双检测，可远程控制</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1.成平采购、安装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CB005</w:t>
                  </w:r>
                </w:p>
              </w:tc>
              <w:tc>
                <w:tcPr>
                  <w:tcW w:type="dxa" w:w="202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50吨钢制水罐（含顶盖）</w:t>
                  </w:r>
                  <w:r>
                    <w:br/>
                  </w: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1.橡胶内衬，含顶盖，直径4.57m，高度3.08m，镀锌波纹钢板组装</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1.成品定制采购、安装</w:t>
                  </w:r>
                </w:p>
              </w:tc>
              <w:tc>
                <w:tcPr>
                  <w:tcW w:type="dxa" w:w="4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仅限符合《政府采购促进中小企业发展管理办法》（财库〔2020〕46号）条件的企业参与，供应商应填写中小企业声明函并对真实性负责（残疾人福利性单位及监狱企业视同为小型、微型企业）。 2、其他说明事宜 (1)本项目属性：工程。 (2)本项目所属行业类别为：建筑业。按照《中小企业划型标准规定》（工信部联企业[2011]300号文件，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具有履行合同所必需的设备和专业技术能力承诺函.docx 供应商应提交的相关资格证明材料 供应商书面声明函.docx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关联关系承诺书.docx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法定代表人身份证明书及授权书.docx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含三级），在有效期内，且具备有效的安全生产许可证（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拟派项目经理须具备建筑工程专业二级以上（含二级）注册建造师资质，在有效期内，且具备有效的安全生产考核合格证书（B证），并提供项目经理无其他在建工程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项目经理无在建工程、无不良记录承诺书.docx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具有履行合同所必需的设备和专业技术能力承诺函.docx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供应商书面声明函.docx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不良行为查询截图</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关联关系承诺书.docx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响应文件中项目名称、项目编号、合同包号与本项目一致，无遗漏；</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强制优先采购产品承诺函 响应文件封面 关联关系承诺书.docx 项目管理机构组成表 技术响应方案.docx 报价函 标的清单 供应商书面声明函.docx 响应函 非联合体投标承诺书.docx 主要人员简历表 法定代表人身份证明书及授权书.docx 项目经理无在建工程、无不良记录承诺书.docx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响应文件签署、盖章及投标有效期符合磋商文件要求；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强制优先采购产品承诺函 响应文件封面 关联关系承诺书.docx 项目管理机构组成表 技术响应方案.docx 残疾人福利性单位声明函 报价函 标的清单 供应商类似项目业绩一览表 供应商书面声明函.docx 响应函 非联合体投标承诺书.docx 主要人员简历表 法定代表人身份证明书及授权书.docx 监狱企业的证明文件 项目经理无在建工程、无不良记录承诺书.docx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投标内容未出现漏项；数量与要求相符；</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强制优先采购产品承诺函 响应文件封面 关联关系承诺书.docx 项目管理机构组成表 技术响应方案.docx 报价函 标的清单 供应商书面声明函.docx 响应函 非联合体投标承诺书.docx 主要人员简历表 法定代表人身份证明书及授权书.docx 项目经理无在建工程、无不良记录承诺书.docx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“无效投标”的情形及未实质性响应招标文件的情况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强制优先采购产品承诺函 响应文件封面 关联关系承诺书.docx 项目管理机构组成表 技术响应方案.docx 报价函 标的清单 供应商书面声明函.docx 响应函 非联合体投标承诺书.docx 主要人员简历表 法定代表人身份证明书及授权书.docx 项目经理无在建工程、无不良记录承诺书.docx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内容包括但不限于①施工准备；②施工进度安排;③施工方法；④重点难点工程分析及解决措施； ⑤影响正常施工外在因素分析及对应预案等。 评审标准：（1）施工方案专门针对本项目编制，符合项目实际情况及实施要求，内容详尽且涵盖角度全面，合理性和可行性强，能够保障项目顺利实施的，得10分; （2）施工方案能够针对本项目编制，符合项目实际情况及实施要求，内容详尽且涵盖角度基本全面，有一定的合理性和可行性的，得8分; （3）施工方案基本能够针对本项目编制，基本符合项目实际情况及实施要求，内容较宽泛，涵盖角度不够全面，内容基本合理可行的，得6分; （4）具有方案内容但内容未贴合本项目，内容涵盖角度不够全面且实施有难度的，得4分; （5）具有方案内容但内容未针对本项目，内容空洞宽泛，基本不具有可实施性，得2分; （6）未提供方案内容不得分。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内容包括但不限于①质量管理工作流程；②工程质量保障方案；③工程质量控制体系； ④材料和构配件的质量控制等；⑤施工检测及工序交验方案等。 评审标准：（1）措施内容专门针对本项目编制，符合项目实际情况及实施要求，内容详尽且涵盖角度全面，合理性和可行性强，能够保障项目顺利实施的，得10分; （2）措施内容能够针对本项目编制，符合项目实际情况及实施要求，内容详尽且涵盖角度基本全面，有一定的合理性和可行性的，得8分; （3）措施内容基本能够针对本项目编制，基本符合项目实际情况及实施要求，内容较详细，涵盖角度较全面，基本合理可行的，得6分; （4）具有措施内容但措施内容未贴合本项目，措施内容涵盖角度不全面且实施有难度的，得4分; （5）具有措施内容但内容未针对本项目，内容空洞宽泛，可实施性不强，得2分; （6）未提供措施内容不得分。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内容包括但不限于①安全生产管 理制度；②配置安全组织机构；③安全隐患排查、整改制度；④应急救援机制等。 评审标准：（1）措施内容专门针对本项目编制，符合项目实际情况及实施要求，内容详尽且涵盖角度全面，合理性和可行性强，能够保障项目顺利实施的，得10分; （2）措施内容能够针对本项目编制，符合项目实际情况及实施要求，内容详尽且涵盖角度基本全面，有一定的合理性和可行性的，得8分; （3）措施内容基本能够针对本项目编制，基本符合项目实际情况及实施要求，内容较详细，涵盖角度较全面，基本合理可行的，得6分; （4）具有措施内容但措施内容未贴合本项目，措施内容涵盖角度不全面且实施有难度的，得4分; （5）具有措施内容但内容未针对本项目，内容空洞宽泛，可实施性不强，得2分; （6）未提供措施内容不得分。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确保文明施工及环境保护组织措施（10分）：</w:t>
            </w:r>
          </w:p>
        </w:tc>
        <w:tc>
          <w:tcPr>
            <w:tcW w:type="dxa" w:w="2492"/>
          </w:tcPr>
          <w:p>
            <w:pPr>
              <w:pStyle w:val="null3"/>
            </w:pPr>
            <w:r>
              <w:rPr>
                <w:rFonts w:ascii="仿宋_GB2312" w:hAnsi="仿宋_GB2312" w:cs="仿宋_GB2312" w:eastAsia="仿宋_GB2312"/>
              </w:rPr>
              <w:t>内容包括但不限于①文明及环境保护管理制度； ②防尘降噪措施； ③节能减排措施； ④文明及环境保护施工监督检查机制等。 评审标准：（1）措施内容专门针对本项目编制，符合项目实际情况及实施要求，内容详尽且涵盖角度全面，合理性和可行性强，能够保障项目顺利实施的，得10分; （2）措施内容能够针对本项目编制，符合项目实际情况及实施要求，内容详尽且涵盖角度基本全面，有一定的合理性和可行性的，得8分; （3）措施内容基本能够针对本项目编制，基本符合项目实际情况及实施要求，内容较详细，涵盖角度较全面，基本合理可行的，得6分; （4）具有措施内容但措施内容未贴合本项目，措施内容涵盖角度不全面且实施有难度的，得4分; （5）具有措施内容但内容未针对本项目，内容空洞宽泛，可实施性不强，得2分; （6）未提供措施内容不得分。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内容包括但不限于①项目管理机构图；②岗位安排及职责（包括但不限于项目经理、技术负责人、施工员、安全员、资料员、材料员、质量员等）③管理制度；④相应的协调措施；⑤劳动力投入计划。 评审标准：（1）项目部组成科学合理、人员表配置充足，有详细的人员配置清单，针对性强，能够很好的满足项目需求，得10分；（2）项目部组成基本合理、人员表配置基本齐全，具有人员配置清单，有一定的针对性，能够满足项目需求，得8分；（3）提供项目部组成情况，配置基本合理但组成不全面得6分；（4）项目部组成人员缺乏科学合理性，无人员配置清单，无法满足项目需求，得4分；（5）项目部组成内容简单笼统得2分； （6）未提供项目部组成不得分。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内容包括但不限于①施工机械配置计划； ②施工材料投入计划； ③施工机械的维护保养和材料的贮存； ④施工机械、材料的监督和检查等。 评审标准：（1）投入计划专门针对本项目编制，符合项目实际情况及实施要求，内容详尽且涵盖角度全面，合理性和可行性强，能够保障项目顺利实施的，得10分; （2）投入计划基本针对本项目编制，符合项目实际情况及实施要求，内容详尽且涵盖角度基本全面，有一定的合理性和可行性的，得8分; （3）投入计划能够针对本项目编制，基本符合项目实际情况及实施要求，内容较详细，涵盖角度较全面但略有不完善，基本合理可行的，得6分; （4）提供投入计划，但内容涵盖角度不够全面且实施具有一定难度，得4分; （5）投入计划内容简单笼统，实施难度大的，得2分; （6）未提供投入计划内容不得分。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内容包括但不限于①施工总平面布置；②进度安排计划； ③工期目标控制和保证措施； ④材料供应措施；⑤成品、半成品保护监管措施等。 评审标准：（1）网络图或进度表内容详尽、工期目标及措施安排合理且实施性强计8分；（2）网络图或进度表内容详尽、工期目标及措施安排合理且实施性较强计6分；（3）提供网络图或进度表内容、工期目标及措施安排基本合理实施性缺乏计4分；（4）提供网络图或进度表，工期目标及措施内容不够全面，实施性不强计2分；（5）提供网络图或进度表，工期目标及措施内容不合理，不具有实施性计1分。（6）未提供网络图或进度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提供近三年（2022年5月至今） 类似项目业绩，每提供一个类似项目业绩计2分，满分2分（以施工合同为准，时间以合同内时间为准 ，提供复印件加盖供应商公章）。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备注：当磋商小组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磋商小组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详见附件：法定代表人身份证明书及授权书.docx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详见附件：供应商书面声明函.docx</w:t>
      </w:r>
    </w:p>
    <w:p>
      <w:pPr>
        <w:pStyle w:val="null3"/>
        <w:ind w:firstLine="960"/>
      </w:pPr>
      <w:r>
        <w:rPr>
          <w:rFonts w:ascii="仿宋_GB2312" w:hAnsi="仿宋_GB2312" w:cs="仿宋_GB2312" w:eastAsia="仿宋_GB2312"/>
        </w:rPr>
        <w:t>详见附件：关联关系承诺书.docx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详见附件：具有履行合同所必需的设备和专业技术能力承诺函.docx</w:t>
      </w:r>
    </w:p>
    <w:p>
      <w:pPr>
        <w:pStyle w:val="null3"/>
        <w:ind w:firstLine="960"/>
      </w:pPr>
      <w:r>
        <w:rPr>
          <w:rFonts w:ascii="仿宋_GB2312" w:hAnsi="仿宋_GB2312" w:cs="仿宋_GB2312" w:eastAsia="仿宋_GB2312"/>
        </w:rPr>
        <w:t>详见附件：项目经理无在建工程、无不良记录承诺书.docx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