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F44F">
      <w:pPr>
        <w:pStyle w:val="4"/>
        <w:spacing w:before="319" w:beforeLines="100" w:after="478" w:afterLines="150" w:line="500" w:lineRule="exact"/>
        <w:jc w:val="center"/>
        <w:rPr>
          <w:rFonts w:ascii="宋体" w:hAnsi="宋体" w:eastAsia="宋体" w:cs="宋体"/>
          <w:color w:val="000000"/>
        </w:rPr>
      </w:pPr>
      <w:bookmarkStart w:id="0" w:name="_Toc21288"/>
      <w:bookmarkEnd w:id="0"/>
      <w:r>
        <w:rPr>
          <w:rFonts w:ascii="宋体" w:hAnsi="宋体" w:eastAsia="宋体" w:cs="宋体"/>
          <w:color w:val="000000"/>
        </w:rPr>
        <w:t>实施方案</w:t>
      </w:r>
    </w:p>
    <w:p w14:paraId="28FCF9C5">
      <w:pPr>
        <w:jc w:val="center"/>
        <w:rPr>
          <w:rFonts w:hint="eastAsia" w:eastAsia="宋体"/>
          <w:lang w:val="en-US" w:eastAsia="zh-CN"/>
        </w:rPr>
      </w:pP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格式自拟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 w14:paraId="094BE8D0">
      <w:pPr>
        <w:pStyle w:val="8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1.供货方案；</w:t>
      </w:r>
    </w:p>
    <w:p w14:paraId="26E0E3C6">
      <w:pPr>
        <w:pStyle w:val="8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2.安装调试方案；</w:t>
      </w:r>
    </w:p>
    <w:p w14:paraId="02383949">
      <w:pPr>
        <w:pStyle w:val="8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3.产品质量保证措施；</w:t>
      </w:r>
    </w:p>
    <w:p w14:paraId="638153A5"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4.应急方案。</w:t>
      </w:r>
    </w:p>
    <w:p w14:paraId="25C603FB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5CDA13E6"/>
    <w:p w14:paraId="55D07CF8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1E0D4D"/>
    <w:rsid w:val="1B452F68"/>
    <w:rsid w:val="281E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7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宋体" w:cs="Times New Roman"/>
      <w:b/>
      <w:kern w:val="44"/>
      <w:sz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  <w:style w:type="character" w:customStyle="1" w:styleId="7">
    <w:name w:val="标题 1 Char"/>
    <w:link w:val="3"/>
    <w:uiPriority w:val="0"/>
    <w:rPr>
      <w:rFonts w:ascii="Times New Roman" w:hAnsi="Times New Roman" w:eastAsia="宋体" w:cs="Times New Roman"/>
      <w:b/>
      <w:kern w:val="44"/>
      <w:sz w:val="44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2025-06-25T01:28:00Z</dcterms:created>
  <dc:creator>123</dc:creator>
  <cp:lastModifiedBy>123</cp:lastModifiedBy>
  <dcterms:modified xsi:type="dcterms:W3CDTF">2025-06-25T01:29:26Z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677742BBB1534449ABD703FA348A41C8_11</vt:lpwstr>
  </property>
  <property fmtid="{D5CDD505-2E9C-101B-9397-08002B2CF9AE}" pid="4" name="KSOTemplateDocerSaveRecord">
    <vt:lpwstr>eyJoZGlkIjoiOGIxZDkwMmZhNTNmMTNlM2NhMjk4Y2QxMGEwOWVhMzYiLCJ1c2VySWQiOiIyMTE3MjE3MTIifQ==</vt:lpwstr>
  </property>
</Properties>
</file>