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78CD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14:paraId="5DF4338F">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1、</w:t>
      </w:r>
      <w:r>
        <w:rPr>
          <w:rFonts w:hint="eastAsia" w:ascii="宋体" w:hAnsi="宋体" w:eastAsia="宋体" w:cs="宋体"/>
          <w:i w:val="0"/>
          <w:iCs w:val="0"/>
          <w:caps w:val="0"/>
          <w:spacing w:val="0"/>
          <w:sz w:val="28"/>
          <w:szCs w:val="28"/>
          <w:shd w:val="clear" w:fill="FFFFFF"/>
        </w:rPr>
        <w:t>已标价工程量清单仅适用于采用项目单价报价，不适用于采用项目包干价或采购人固定价报价；</w:t>
      </w:r>
    </w:p>
    <w:p w14:paraId="35C08C50">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2、</w:t>
      </w:r>
      <w:r>
        <w:rPr>
          <w:rFonts w:hint="eastAsia" w:ascii="宋体" w:hAnsi="宋体" w:eastAsia="宋体" w:cs="宋体"/>
          <w:i w:val="0"/>
          <w:iCs w:val="0"/>
          <w:caps w:val="0"/>
          <w:spacing w:val="0"/>
          <w:sz w:val="28"/>
          <w:szCs w:val="28"/>
          <w:shd w:val="clear" w:fill="FFFFFF"/>
        </w:rPr>
        <w:t>已标价工程量清单应按工程量清单报价相关要求进行填报；</w:t>
      </w:r>
    </w:p>
    <w:p w14:paraId="5842D6E8">
      <w:pPr>
        <w:numPr>
          <w:ilvl w:val="0"/>
          <w:numId w:val="0"/>
        </w:numPr>
        <w:ind w:leftChars="0" w:firstLine="560" w:firstLineChars="200"/>
        <w:rPr>
          <w:rFonts w:hint="eastAsia" w:ascii="宋体" w:hAnsi="宋体" w:eastAsia="宋体" w:cs="宋体"/>
          <w:i w:val="0"/>
          <w:iCs w:val="0"/>
          <w:caps w:val="0"/>
          <w:spacing w:val="0"/>
          <w:sz w:val="28"/>
          <w:szCs w:val="28"/>
          <w:shd w:val="clear" w:fill="FFFFFF"/>
        </w:rPr>
      </w:pPr>
      <w:r>
        <w:rPr>
          <w:rFonts w:hint="eastAsia" w:ascii="宋体" w:hAnsi="宋体" w:eastAsia="宋体" w:cs="宋体"/>
          <w:i w:val="0"/>
          <w:iCs w:val="0"/>
          <w:caps w:val="0"/>
          <w:spacing w:val="0"/>
          <w:sz w:val="28"/>
          <w:szCs w:val="28"/>
          <w:shd w:val="clear" w:fill="FFFFFF"/>
          <w:lang w:val="en-US" w:eastAsia="zh-CN"/>
        </w:rPr>
        <w:t>3、</w:t>
      </w:r>
      <w:r>
        <w:rPr>
          <w:rFonts w:hint="eastAsia" w:ascii="宋体" w:hAnsi="宋体" w:eastAsia="宋体" w:cs="宋体"/>
          <w:i w:val="0"/>
          <w:iCs w:val="0"/>
          <w:caps w:val="0"/>
          <w:spacing w:val="0"/>
          <w:sz w:val="28"/>
          <w:szCs w:val="28"/>
          <w:shd w:val="clear" w:fill="FFFFFF"/>
        </w:rPr>
        <w:t>已标价工程量清单扉页需加盖有注册或登记在工程造价咨询企业的造价人员签字并盖执业印章；</w:t>
      </w:r>
    </w:p>
    <w:p w14:paraId="61D8FE0B">
      <w:pPr>
        <w:numPr>
          <w:ilvl w:val="0"/>
          <w:numId w:val="0"/>
        </w:numPr>
        <w:ind w:leftChars="0" w:firstLine="560" w:firstLineChars="200"/>
        <w:rPr>
          <w:rFonts w:hint="eastAsia" w:ascii="宋体" w:hAnsi="宋体" w:eastAsia="宋体" w:cs="宋体"/>
          <w:b/>
          <w:bCs/>
          <w:sz w:val="28"/>
          <w:szCs w:val="28"/>
          <w:highlight w:val="none"/>
          <w:lang w:val="en-US" w:eastAsia="zh-CN"/>
        </w:rPr>
      </w:pPr>
      <w:r>
        <w:rPr>
          <w:rFonts w:hint="eastAsia" w:ascii="宋体" w:hAnsi="宋体" w:eastAsia="宋体" w:cs="宋体"/>
          <w:i w:val="0"/>
          <w:iCs w:val="0"/>
          <w:caps w:val="0"/>
          <w:spacing w:val="0"/>
          <w:sz w:val="28"/>
          <w:szCs w:val="28"/>
          <w:shd w:val="clear" w:fill="FFFFFF"/>
          <w:lang w:val="en-US" w:eastAsia="zh-CN"/>
        </w:rPr>
        <w:t>4、</w:t>
      </w:r>
      <w:r>
        <w:rPr>
          <w:rFonts w:hint="eastAsia" w:ascii="宋体" w:hAnsi="宋体" w:eastAsia="宋体" w:cs="宋体"/>
          <w:i w:val="0"/>
          <w:iCs w:val="0"/>
          <w:caps w:val="0"/>
          <w:spacing w:val="0"/>
          <w:sz w:val="28"/>
          <w:szCs w:val="28"/>
          <w:shd w:val="clear" w:fill="FFFFFF"/>
        </w:rPr>
        <w:t>已标价工程量清单原件扫描成PDF格式，以附件形式上传，作为响应文件的组成部分。</w:t>
      </w:r>
    </w:p>
    <w:p w14:paraId="5D8B8ED7">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37483E8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已标价工程量清单</w:t>
      </w:r>
    </w:p>
    <w:p w14:paraId="3E073AFD">
      <w:pPr>
        <w:pStyle w:val="8"/>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14:paraId="58AD0D56">
      <w:pPr>
        <w:pStyle w:val="8"/>
        <w:keepNext w:val="0"/>
        <w:keepLines w:val="0"/>
        <w:pageBreakBefore w:val="0"/>
        <w:widowControl w:val="0"/>
        <w:numPr>
          <w:ilvl w:val="0"/>
          <w:numId w:val="0"/>
        </w:numPr>
        <w:kinsoku/>
        <w:wordWrap/>
        <w:overflowPunct/>
        <w:topLinePunct w:val="0"/>
        <w:autoSpaceDE/>
        <w:autoSpaceDN/>
        <w:bidi w:val="0"/>
        <w:adjustRightInd/>
        <w:spacing w:line="520" w:lineRule="exact"/>
        <w:ind w:leftChars="0"/>
        <w:textAlignment w:val="auto"/>
        <w:rPr>
          <w:rFonts w:hint="eastAsia"/>
          <w:lang w:val="en-US" w:eastAsia="zh-CN"/>
        </w:rPr>
      </w:pPr>
    </w:p>
    <w:p w14:paraId="41808FEC">
      <w:pPr>
        <w:pStyle w:val="7"/>
        <w:rPr>
          <w:rFonts w:hint="eastAsia"/>
          <w:lang w:val="en-US" w:eastAsia="zh-CN"/>
        </w:rPr>
      </w:pPr>
    </w:p>
    <w:p w14:paraId="1D1E6174">
      <w:pPr>
        <w:rPr>
          <w:rFonts w:hint="eastAsia"/>
          <w:lang w:val="en-US" w:eastAsia="zh-CN"/>
        </w:rPr>
      </w:pPr>
    </w:p>
    <w:p w14:paraId="468ECD4F">
      <w:pPr>
        <w:keepNext w:val="0"/>
        <w:keepLines w:val="0"/>
        <w:pageBreakBefore w:val="0"/>
        <w:widowControl w:val="0"/>
        <w:kinsoku/>
        <w:wordWrap/>
        <w:overflowPunct/>
        <w:topLinePunct w:val="0"/>
        <w:autoSpaceDE/>
        <w:autoSpaceDN/>
        <w:bidi w:val="0"/>
        <w:adjustRightInd/>
        <w:spacing w:line="520" w:lineRule="exact"/>
        <w:jc w:val="both"/>
        <w:textAlignment w:val="auto"/>
        <w:rPr>
          <w:rFonts w:hint="eastAsia" w:ascii="宋体" w:hAnsi="宋体" w:eastAsia="宋体" w:cs="宋体"/>
          <w:b w:val="0"/>
          <w:bCs/>
          <w:sz w:val="30"/>
          <w:szCs w:val="30"/>
          <w:lang w:eastAsia="zh-CN"/>
        </w:rPr>
      </w:pPr>
      <w:r>
        <w:rPr>
          <w:rFonts w:hint="eastAsia" w:ascii="宋体" w:hAnsi="宋体" w:eastAsia="宋体" w:cs="宋体"/>
          <w:b w:val="0"/>
          <w:bCs/>
          <w:sz w:val="30"/>
          <w:szCs w:val="30"/>
          <w:u w:val="single"/>
        </w:rPr>
        <w:t xml:space="preserve">      </w:t>
      </w:r>
      <w:r>
        <w:rPr>
          <w:rFonts w:hint="eastAsia" w:ascii="宋体" w:hAnsi="宋体" w:cs="宋体"/>
          <w:b w:val="0"/>
          <w:bCs/>
          <w:sz w:val="30"/>
          <w:szCs w:val="30"/>
          <w:u w:val="single"/>
          <w:lang w:val="en-US" w:eastAsia="zh-CN"/>
        </w:rPr>
        <w:t xml:space="preserve">      </w:t>
      </w:r>
      <w:r>
        <w:rPr>
          <w:rFonts w:hint="eastAsia" w:ascii="宋体" w:hAnsi="宋体" w:eastAsia="宋体" w:cs="宋体"/>
          <w:b w:val="0"/>
          <w:bCs/>
          <w:sz w:val="30"/>
          <w:szCs w:val="30"/>
          <w:u w:val="single"/>
        </w:rPr>
        <w:t xml:space="preserve">                           </w:t>
      </w:r>
      <w:r>
        <w:rPr>
          <w:rFonts w:hint="eastAsia" w:ascii="宋体" w:hAnsi="宋体" w:cs="宋体"/>
          <w:b w:val="0"/>
          <w:bCs/>
          <w:sz w:val="30"/>
          <w:szCs w:val="30"/>
          <w:u w:val="none"/>
          <w:lang w:eastAsia="zh-CN"/>
        </w:rPr>
        <w:t>（项目名称）</w:t>
      </w:r>
    </w:p>
    <w:p w14:paraId="6657D0E5">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14:paraId="19A062E4">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14:paraId="254C1835">
      <w:pPr>
        <w:keepNext w:val="0"/>
        <w:keepLines w:val="0"/>
        <w:pageBreakBefore w:val="0"/>
        <w:widowControl w:val="0"/>
        <w:kinsoku/>
        <w:wordWrap/>
        <w:overflowPunct/>
        <w:topLinePunct w:val="0"/>
        <w:autoSpaceDE/>
        <w:autoSpaceDN/>
        <w:bidi w:val="0"/>
        <w:adjustRightInd/>
        <w:spacing w:line="520" w:lineRule="exact"/>
        <w:ind w:left="0" w:leftChars="0" w:firstLine="0" w:firstLineChars="0"/>
        <w:jc w:val="center"/>
        <w:textAlignment w:val="auto"/>
        <w:rPr>
          <w:rFonts w:hint="eastAsia" w:ascii="宋体" w:hAnsi="宋体" w:eastAsia="宋体" w:cs="宋体"/>
          <w:b w:val="0"/>
          <w:bCs/>
          <w:spacing w:val="117"/>
          <w:sz w:val="52"/>
          <w:szCs w:val="52"/>
        </w:rPr>
      </w:pPr>
      <w:r>
        <w:rPr>
          <w:rFonts w:hint="eastAsia" w:ascii="宋体" w:hAnsi="宋体" w:eastAsia="宋体" w:cs="宋体"/>
          <w:b/>
          <w:bCs w:val="0"/>
          <w:spacing w:val="117"/>
          <w:sz w:val="52"/>
          <w:szCs w:val="52"/>
        </w:rPr>
        <w:t>工程量清单计价表</w:t>
      </w:r>
    </w:p>
    <w:p w14:paraId="169943D5">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rPr>
      </w:pPr>
    </w:p>
    <w:p w14:paraId="631C7DED">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rPr>
      </w:pPr>
    </w:p>
    <w:p w14:paraId="1D8F65DC">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编</w:t>
      </w:r>
      <w:r>
        <w:rPr>
          <w:rFonts w:hint="eastAsia" w:ascii="宋体" w:hAnsi="宋体" w:cs="宋体"/>
          <w:b w:val="0"/>
          <w:bCs/>
          <w:sz w:val="24"/>
          <w:lang w:val="en-US" w:eastAsia="zh-CN"/>
        </w:rPr>
        <w:t xml:space="preserve"> </w:t>
      </w:r>
      <w:r>
        <w:rPr>
          <w:rFonts w:hint="eastAsia" w:ascii="宋体" w:hAnsi="宋体" w:eastAsia="宋体" w:cs="宋体"/>
          <w:b w:val="0"/>
          <w:bCs/>
          <w:sz w:val="24"/>
        </w:rPr>
        <w:t>制</w:t>
      </w:r>
      <w:r>
        <w:rPr>
          <w:rFonts w:hint="eastAsia" w:ascii="宋体" w:hAnsi="宋体" w:cs="宋体"/>
          <w:b w:val="0"/>
          <w:bCs/>
          <w:sz w:val="24"/>
          <w:lang w:val="en-US" w:eastAsia="zh-CN"/>
        </w:rPr>
        <w:t xml:space="preserve"> </w:t>
      </w:r>
      <w:r>
        <w:rPr>
          <w:rFonts w:hint="eastAsia" w:ascii="宋体" w:hAnsi="宋体" w:eastAsia="宋体" w:cs="宋体"/>
          <w:b w:val="0"/>
          <w:bCs/>
          <w:sz w:val="24"/>
        </w:rPr>
        <w:t>单</w:t>
      </w:r>
      <w:r>
        <w:rPr>
          <w:rFonts w:hint="eastAsia" w:ascii="宋体" w:hAnsi="宋体" w:cs="宋体"/>
          <w:b w:val="0"/>
          <w:bCs/>
          <w:sz w:val="24"/>
          <w:lang w:val="en-US" w:eastAsia="zh-CN"/>
        </w:rPr>
        <w:t xml:space="preserve"> </w:t>
      </w:r>
      <w:r>
        <w:rPr>
          <w:rFonts w:hint="eastAsia" w:ascii="宋体" w:hAnsi="宋体" w:eastAsia="宋体" w:cs="宋体"/>
          <w:b w:val="0"/>
          <w:bCs/>
          <w:sz w:val="24"/>
        </w:rPr>
        <w:t>位：</w:t>
      </w:r>
      <w:r>
        <w:rPr>
          <w:rFonts w:hint="eastAsia" w:ascii="宋体" w:hAnsi="宋体" w:eastAsia="宋体" w:cs="宋体"/>
          <w:b w:val="0"/>
          <w:bCs/>
          <w:sz w:val="24"/>
          <w:u w:val="single"/>
        </w:rPr>
        <w:t xml:space="preserve">                                              </w:t>
      </w:r>
      <w:r>
        <w:rPr>
          <w:rFonts w:hint="eastAsia" w:ascii="宋体" w:hAnsi="宋体" w:eastAsia="宋体" w:cs="宋体"/>
          <w:b w:val="0"/>
          <w:bCs/>
          <w:sz w:val="24"/>
        </w:rPr>
        <w:t>（盖   章）</w:t>
      </w:r>
    </w:p>
    <w:p w14:paraId="50B21983">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111DD6B2">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rPr>
        <w:t>（签字或盖章）</w:t>
      </w:r>
    </w:p>
    <w:p w14:paraId="148DBCF8">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616F08D1">
      <w:pPr>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pacing w:val="-10"/>
          <w:sz w:val="24"/>
        </w:rPr>
        <w:t>造价师(员)及注册号</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（签字</w:t>
      </w:r>
      <w:r>
        <w:rPr>
          <w:rFonts w:hint="eastAsia" w:ascii="宋体" w:hAnsi="宋体" w:eastAsia="宋体" w:cs="宋体"/>
          <w:b w:val="0"/>
          <w:bCs/>
          <w:sz w:val="24"/>
          <w:lang w:val="en-US" w:eastAsia="zh-CN"/>
        </w:rPr>
        <w:t>并</w:t>
      </w:r>
      <w:r>
        <w:rPr>
          <w:rFonts w:hint="eastAsia" w:ascii="宋体" w:hAnsi="宋体" w:eastAsia="宋体" w:cs="宋体"/>
          <w:b w:val="0"/>
          <w:bCs/>
          <w:sz w:val="24"/>
        </w:rPr>
        <w:t>盖执业印章）</w:t>
      </w:r>
    </w:p>
    <w:p w14:paraId="72B2A958">
      <w:pPr>
        <w:keepNext w:val="0"/>
        <w:keepLines w:val="0"/>
        <w:pageBreakBefore w:val="0"/>
        <w:widowControl w:val="0"/>
        <w:kinsoku/>
        <w:wordWrap/>
        <w:overflowPunct/>
        <w:topLinePunct w:val="0"/>
        <w:autoSpaceDE/>
        <w:autoSpaceDN/>
        <w:bidi w:val="0"/>
        <w:adjustRightInd/>
        <w:spacing w:line="520" w:lineRule="exact"/>
        <w:textAlignment w:val="auto"/>
        <w:rPr>
          <w:rFonts w:hint="eastAsia" w:ascii="宋体" w:hAnsi="宋体" w:eastAsia="宋体" w:cs="宋体"/>
          <w:b w:val="0"/>
          <w:bCs/>
          <w:sz w:val="24"/>
        </w:rPr>
      </w:pPr>
    </w:p>
    <w:p w14:paraId="0676D4D7">
      <w:pPr>
        <w:pStyle w:val="2"/>
        <w:keepNext w:val="0"/>
        <w:keepLines w:val="0"/>
        <w:pageBreakBefore w:val="0"/>
        <w:widowControl w:val="0"/>
        <w:kinsoku/>
        <w:wordWrap/>
        <w:overflowPunct/>
        <w:topLinePunct w:val="0"/>
        <w:autoSpaceDE/>
        <w:autoSpaceDN/>
        <w:bidi w:val="0"/>
        <w:adjustRightInd/>
        <w:spacing w:line="520" w:lineRule="exact"/>
        <w:ind w:left="0" w:leftChars="0" w:firstLine="0" w:firstLineChars="0"/>
        <w:textAlignment w:val="auto"/>
        <w:rPr>
          <w:rFonts w:hint="eastAsia" w:ascii="宋体" w:hAnsi="宋体" w:eastAsia="宋体" w:cs="宋体"/>
          <w:b w:val="0"/>
          <w:bCs/>
          <w:sz w:val="30"/>
          <w:szCs w:val="30"/>
        </w:rPr>
      </w:pPr>
      <w:r>
        <w:rPr>
          <w:rFonts w:hint="eastAsia" w:ascii="宋体" w:hAnsi="宋体" w:eastAsia="宋体" w:cs="宋体"/>
          <w:b w:val="0"/>
          <w:bCs/>
          <w:sz w:val="24"/>
        </w:rPr>
        <w:t>编 制  时 间：</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bookmarkStart w:id="0" w:name="_GoBack"/>
      <w:bookmarkEnd w:id="0"/>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none"/>
          <w:lang w:val="en-US" w:eastAsia="zh-CN"/>
        </w:rPr>
        <w:t xml:space="preserve">  </w:t>
      </w:r>
      <w:r>
        <w:rPr>
          <w:rFonts w:hint="eastAsia" w:ascii="宋体" w:hAnsi="宋体" w:cs="宋体"/>
          <w:b w:val="0"/>
          <w:bCs/>
          <w:color w:val="FFFFFF" w:themeColor="background1"/>
          <w:sz w:val="24"/>
          <w:u w:val="none"/>
          <w:lang w:val="en-US" w:eastAsia="zh-CN"/>
          <w14:textFill>
            <w14:solidFill>
              <w14:schemeClr w14:val="bg1"/>
            </w14:solidFill>
          </w14:textFill>
        </w:rPr>
        <w:t xml:space="preserve"> 、</w:t>
      </w:r>
      <w:r>
        <w:rPr>
          <w:rFonts w:hint="eastAsia" w:ascii="宋体" w:hAnsi="宋体" w:cs="宋体"/>
          <w:b w:val="0"/>
          <w:bCs/>
          <w:sz w:val="24"/>
          <w:u w:val="none"/>
          <w:lang w:val="en-US" w:eastAsia="zh-CN"/>
        </w:rPr>
        <w:t xml:space="preserve">     </w:t>
      </w:r>
    </w:p>
    <w:p w14:paraId="4917C0C3">
      <w:pPr>
        <w:rPr>
          <w:rFonts w:hint="eastAsia" w:ascii="宋体" w:hAnsi="宋体" w:eastAsia="宋体" w:cs="宋体"/>
          <w:b/>
          <w:bCs w:val="0"/>
          <w:sz w:val="36"/>
          <w:szCs w:val="36"/>
        </w:rPr>
      </w:pPr>
      <w:r>
        <w:rPr>
          <w:rFonts w:hint="eastAsia" w:ascii="宋体" w:hAnsi="宋体" w:eastAsia="宋体" w:cs="宋体"/>
          <w:b/>
          <w:bCs w:val="0"/>
          <w:sz w:val="36"/>
          <w:szCs w:val="36"/>
        </w:rPr>
        <w:br w:type="page"/>
      </w:r>
    </w:p>
    <w:p w14:paraId="34A6EA8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t>投标报价说明</w:t>
      </w:r>
    </w:p>
    <w:p w14:paraId="7A2A1049">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1.本报价依据了本工程</w:t>
      </w:r>
      <w:r>
        <w:rPr>
          <w:rFonts w:hint="eastAsia" w:ascii="宋体" w:hAnsi="宋体" w:eastAsia="宋体" w:cs="宋体"/>
          <w:b w:val="0"/>
          <w:bCs/>
          <w:sz w:val="24"/>
          <w:highlight w:val="none"/>
        </w:rPr>
        <w:t>投标</w:t>
      </w:r>
      <w:r>
        <w:rPr>
          <w:rFonts w:hint="eastAsia" w:ascii="宋体" w:hAnsi="宋体" w:eastAsia="宋体" w:cs="宋体"/>
          <w:b w:val="0"/>
          <w:bCs/>
          <w:sz w:val="24"/>
        </w:rPr>
        <w:t>须知和合同文件的有关条款进行编制。</w:t>
      </w:r>
    </w:p>
    <w:p w14:paraId="6450D0AE">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2.工程量清单报价表中所填入的综合单价和合价均包括人工费、材料费、机械费、管理费、利润以及采用固定价格的工程所测算的风险金等全部费用。</w:t>
      </w:r>
    </w:p>
    <w:p w14:paraId="74F015A0">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3.措施项目报价表中所填入的措施项目报价，包括为完成本工程项目必须采取的措施所发生的费用。</w:t>
      </w:r>
    </w:p>
    <w:p w14:paraId="2C6F5C82">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4.其他项目报价表中所填入的其他项目报价，包括工程量清单报价表和措施项目报价表以外，为完成本工程项目施工可能发生的其他费用。</w:t>
      </w:r>
    </w:p>
    <w:p w14:paraId="6028C25F">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5.本工程量清单报价表中的每一单项均应填写单价和合价，对没有填写单价和合价的项目费用，视为已包括在工程量清单的其他单价或合价之中。</w:t>
      </w:r>
    </w:p>
    <w:p w14:paraId="62DCB0D3">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rPr>
      </w:pPr>
      <w:r>
        <w:rPr>
          <w:rFonts w:hint="eastAsia" w:ascii="宋体" w:hAnsi="宋体" w:eastAsia="宋体" w:cs="宋体"/>
          <w:b w:val="0"/>
          <w:bCs/>
          <w:sz w:val="24"/>
        </w:rPr>
        <w:t>6.本报价的币种为</w:t>
      </w:r>
      <w:r>
        <w:rPr>
          <w:rFonts w:hint="eastAsia" w:ascii="宋体" w:hAnsi="宋体" w:eastAsia="宋体" w:cs="宋体"/>
          <w:b w:val="0"/>
          <w:bCs/>
          <w:sz w:val="24"/>
          <w:u w:val="single"/>
        </w:rPr>
        <w:t xml:space="preserve">  人民币  </w:t>
      </w:r>
      <w:r>
        <w:rPr>
          <w:rFonts w:hint="eastAsia" w:ascii="宋体" w:hAnsi="宋体" w:eastAsia="宋体" w:cs="宋体"/>
          <w:b w:val="0"/>
          <w:bCs/>
          <w:sz w:val="24"/>
        </w:rPr>
        <w:t>。</w:t>
      </w:r>
    </w:p>
    <w:p w14:paraId="261F40C0">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宋体" w:hAnsi="宋体" w:eastAsia="宋体" w:cs="宋体"/>
          <w:b w:val="0"/>
          <w:bCs/>
          <w:sz w:val="24"/>
          <w:highlight w:val="none"/>
        </w:rPr>
      </w:pPr>
      <w:r>
        <w:rPr>
          <w:rFonts w:hint="eastAsia" w:ascii="宋体" w:hAnsi="宋体" w:eastAsia="宋体" w:cs="宋体"/>
          <w:b w:val="0"/>
          <w:bCs/>
          <w:sz w:val="24"/>
        </w:rPr>
        <w:t>7.供应商应将</w:t>
      </w:r>
      <w:r>
        <w:rPr>
          <w:rFonts w:hint="eastAsia" w:ascii="宋体" w:hAnsi="宋体" w:eastAsia="宋体" w:cs="宋体"/>
          <w:b w:val="0"/>
          <w:bCs/>
          <w:sz w:val="24"/>
          <w:highlight w:val="none"/>
        </w:rPr>
        <w:t>投标报价需要说明的事项，用文字书写与投标报价表一并报送。</w:t>
      </w:r>
    </w:p>
    <w:p w14:paraId="630216CD">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sz w:val="24"/>
        </w:rPr>
      </w:pPr>
    </w:p>
    <w:p w14:paraId="11F260BA">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2F3EAA27">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740CAD7E">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1EFD4DD7">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1A44902D">
      <w:pPr>
        <w:pStyle w:val="8"/>
        <w:pageBreakBefore w:val="0"/>
        <w:kinsoku/>
        <w:wordWrap/>
        <w:bidi w:val="0"/>
        <w:adjustRightInd/>
        <w:spacing w:line="440" w:lineRule="exact"/>
        <w:ind w:left="0" w:leftChars="0" w:firstLine="480" w:firstLineChars="200"/>
        <w:textAlignment w:val="auto"/>
        <w:rPr>
          <w:rFonts w:hint="eastAsia" w:ascii="宋体" w:hAnsi="宋体" w:eastAsia="宋体" w:cs="宋体"/>
          <w:b w:val="0"/>
          <w:bCs/>
          <w:sz w:val="24"/>
        </w:rPr>
      </w:pPr>
    </w:p>
    <w:p w14:paraId="4AA189B8">
      <w:pPr>
        <w:pageBreakBefore w:val="0"/>
        <w:kinsoku/>
        <w:wordWrap/>
        <w:bidi w:val="0"/>
        <w:adjustRightInd/>
        <w:spacing w:line="440" w:lineRule="exact"/>
        <w:ind w:left="0" w:leftChars="0" w:firstLine="0" w:firstLineChars="0"/>
        <w:jc w:val="both"/>
        <w:textAlignment w:val="auto"/>
        <w:rPr>
          <w:rFonts w:hint="eastAsia" w:ascii="宋体" w:hAnsi="宋体" w:eastAsia="宋体" w:cs="宋体"/>
          <w:b w:val="0"/>
          <w:bCs/>
          <w:sz w:val="28"/>
          <w:szCs w:val="28"/>
        </w:rPr>
      </w:pPr>
    </w:p>
    <w:p w14:paraId="635F3A3D">
      <w:pPr>
        <w:pStyle w:val="8"/>
        <w:rPr>
          <w:rFonts w:hint="eastAsia"/>
        </w:rPr>
      </w:pPr>
    </w:p>
    <w:p w14:paraId="1AF9019B">
      <w:pPr>
        <w:pStyle w:val="2"/>
        <w:pageBreakBefore w:val="0"/>
        <w:wordWrap/>
        <w:bidi w:val="0"/>
        <w:adjustRightInd/>
        <w:spacing w:line="440" w:lineRule="exact"/>
        <w:textAlignment w:val="auto"/>
        <w:rPr>
          <w:rFonts w:hint="eastAsia"/>
        </w:rPr>
      </w:pPr>
    </w:p>
    <w:p w14:paraId="79F7DF41">
      <w:pPr>
        <w:pageBreakBefore w:val="0"/>
        <w:kinsoku/>
        <w:wordWrap/>
        <w:bidi w:val="0"/>
        <w:adjustRightInd/>
        <w:spacing w:line="440" w:lineRule="exact"/>
        <w:jc w:val="center"/>
        <w:textAlignment w:val="auto"/>
        <w:rPr>
          <w:rFonts w:hint="eastAsia" w:ascii="宋体" w:hAnsi="宋体" w:eastAsia="宋体" w:cs="宋体"/>
          <w:b/>
          <w:bCs w:val="0"/>
          <w:sz w:val="36"/>
          <w:szCs w:val="36"/>
          <w:highlight w:val="none"/>
        </w:rPr>
      </w:pPr>
      <w:r>
        <w:rPr>
          <w:rFonts w:hint="eastAsia" w:ascii="宋体" w:hAnsi="宋体" w:eastAsia="宋体" w:cs="宋体"/>
          <w:b/>
          <w:bCs w:val="0"/>
          <w:sz w:val="36"/>
          <w:szCs w:val="36"/>
          <w:highlight w:val="none"/>
        </w:rPr>
        <w:t>投标主要指标汇总表</w:t>
      </w:r>
    </w:p>
    <w:p w14:paraId="3330F383">
      <w:pPr>
        <w:pageBreakBefore w:val="0"/>
        <w:kinsoku/>
        <w:wordWrap/>
        <w:bidi w:val="0"/>
        <w:adjustRightInd/>
        <w:spacing w:line="440" w:lineRule="exact"/>
        <w:textAlignment w:val="auto"/>
        <w:rPr>
          <w:rFonts w:hint="eastAsia" w:ascii="宋体" w:hAnsi="宋体" w:cs="宋体"/>
          <w:b w:val="0"/>
          <w:bCs/>
          <w:sz w:val="24"/>
          <w:highlight w:val="none"/>
          <w:u w:val="single"/>
          <w:lang w:val="en-US" w:eastAsia="zh-CN"/>
        </w:rPr>
      </w:pPr>
      <w:r>
        <w:rPr>
          <w:rFonts w:hint="eastAsia" w:ascii="宋体" w:hAnsi="宋体" w:cs="宋体"/>
          <w:b w:val="0"/>
          <w:bCs/>
          <w:sz w:val="24"/>
          <w:highlight w:val="none"/>
          <w:lang w:eastAsia="zh-CN"/>
        </w:rPr>
        <w:t>项目</w:t>
      </w:r>
      <w:r>
        <w:rPr>
          <w:rFonts w:hint="eastAsia" w:ascii="宋体" w:hAnsi="宋体" w:eastAsia="宋体" w:cs="宋体"/>
          <w:b w:val="0"/>
          <w:bCs/>
          <w:sz w:val="24"/>
          <w:highlight w:val="none"/>
        </w:rPr>
        <w:t>名称：</w:t>
      </w:r>
      <w:r>
        <w:rPr>
          <w:rFonts w:hint="eastAsia" w:ascii="宋体" w:hAnsi="宋体" w:cs="宋体"/>
          <w:b w:val="0"/>
          <w:bCs/>
          <w:sz w:val="24"/>
          <w:highlight w:val="none"/>
          <w:u w:val="single"/>
          <w:lang w:val="en-US" w:eastAsia="zh-CN"/>
        </w:rPr>
        <w:t xml:space="preserve">                                 </w:t>
      </w:r>
    </w:p>
    <w:p w14:paraId="590259F5">
      <w:pPr>
        <w:pStyle w:val="8"/>
        <w:rPr>
          <w:rFonts w:hint="default"/>
          <w:u w:val="single"/>
          <w:lang w:val="en-US" w:eastAsia="zh-CN"/>
        </w:rPr>
      </w:pPr>
      <w:r>
        <w:rPr>
          <w:rFonts w:hint="eastAsia" w:ascii="宋体" w:hAnsi="宋体" w:cs="宋体"/>
          <w:b w:val="0"/>
          <w:bCs/>
          <w:sz w:val="24"/>
          <w:highlight w:val="none"/>
          <w:u w:val="none"/>
          <w:lang w:val="en-US" w:eastAsia="zh-CN"/>
        </w:rPr>
        <w:t>项目编号：</w:t>
      </w:r>
      <w:r>
        <w:rPr>
          <w:rFonts w:hint="eastAsia" w:ascii="宋体" w:hAnsi="宋体" w:cs="宋体"/>
          <w:b w:val="0"/>
          <w:bCs/>
          <w:sz w:val="24"/>
          <w:highlight w:val="none"/>
          <w:u w:val="single"/>
          <w:lang w:val="en-US" w:eastAsia="zh-CN"/>
        </w:rPr>
        <w:t xml:space="preserve">                                 </w:t>
      </w:r>
    </w:p>
    <w:tbl>
      <w:tblPr>
        <w:tblStyle w:val="9"/>
        <w:tblW w:w="8885" w:type="dxa"/>
        <w:jc w:val="center"/>
        <w:tblLayout w:type="fixed"/>
        <w:tblCellMar>
          <w:top w:w="0" w:type="dxa"/>
          <w:left w:w="0" w:type="dxa"/>
          <w:bottom w:w="0" w:type="dxa"/>
          <w:right w:w="0" w:type="dxa"/>
        </w:tblCellMar>
      </w:tblPr>
      <w:tblGrid>
        <w:gridCol w:w="2961"/>
        <w:gridCol w:w="1305"/>
        <w:gridCol w:w="4619"/>
      </w:tblGrid>
      <w:tr w14:paraId="6618F4DA">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088DB644">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名称</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358FA3B8">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单位</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36FA4E3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投标指标</w:t>
            </w:r>
          </w:p>
        </w:tc>
      </w:tr>
      <w:tr w14:paraId="13D05EE4">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15AB519D">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投标报价</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1CB0948B">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4CEC28B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279C218D">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529119C8">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措施项目费</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46CE992C">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02C91D6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06DD8FAA">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214AC51E">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安全文明施工措施费</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64684B2E">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元</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42803513">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472B2ABE">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0F7BD84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投标工期</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78CF4476">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日历天</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062C4685">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2B5C4CEE">
        <w:tblPrEx>
          <w:tblCellMar>
            <w:top w:w="0" w:type="dxa"/>
            <w:left w:w="0" w:type="dxa"/>
            <w:bottom w:w="0" w:type="dxa"/>
            <w:right w:w="0" w:type="dxa"/>
          </w:tblCellMar>
        </w:tblPrEx>
        <w:trPr>
          <w:trHeight w:val="800"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620BB02B">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工程质量</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14:paraId="2A0D500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标准</w:t>
            </w:r>
          </w:p>
        </w:tc>
        <w:tc>
          <w:tcPr>
            <w:tcW w:w="4619" w:type="dxa"/>
            <w:tcBorders>
              <w:top w:val="single" w:color="000000" w:sz="4" w:space="0"/>
              <w:left w:val="single" w:color="000000" w:sz="4" w:space="0"/>
              <w:bottom w:val="single" w:color="000000" w:sz="4" w:space="0"/>
              <w:right w:val="single" w:color="000000" w:sz="4" w:space="0"/>
            </w:tcBorders>
            <w:noWrap w:val="0"/>
            <w:vAlign w:val="center"/>
          </w:tcPr>
          <w:p w14:paraId="6FFE302C">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r w14:paraId="33DA6CC7">
        <w:tblPrEx>
          <w:tblCellMar>
            <w:top w:w="0" w:type="dxa"/>
            <w:left w:w="0" w:type="dxa"/>
            <w:bottom w:w="0" w:type="dxa"/>
            <w:right w:w="0" w:type="dxa"/>
          </w:tblCellMar>
        </w:tblPrEx>
        <w:trPr>
          <w:trHeight w:val="567" w:hRule="atLeast"/>
          <w:jc w:val="center"/>
        </w:trPr>
        <w:tc>
          <w:tcPr>
            <w:tcW w:w="2961" w:type="dxa"/>
            <w:tcBorders>
              <w:top w:val="single" w:color="000000" w:sz="4" w:space="0"/>
              <w:left w:val="single" w:color="000000" w:sz="4" w:space="0"/>
              <w:bottom w:val="single" w:color="000000" w:sz="4" w:space="0"/>
              <w:right w:val="single" w:color="000000" w:sz="4" w:space="0"/>
            </w:tcBorders>
            <w:noWrap w:val="0"/>
            <w:vAlign w:val="center"/>
          </w:tcPr>
          <w:p w14:paraId="51499572">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r>
              <w:rPr>
                <w:rFonts w:hint="eastAsia"/>
                <w:sz w:val="24"/>
                <w:szCs w:val="24"/>
                <w:vertAlign w:val="baseline"/>
                <w:lang w:val="en-US" w:eastAsia="zh-CN"/>
              </w:rPr>
              <w:t>项目经理</w:t>
            </w:r>
          </w:p>
        </w:tc>
        <w:tc>
          <w:tcPr>
            <w:tcW w:w="5924" w:type="dxa"/>
            <w:gridSpan w:val="2"/>
            <w:tcBorders>
              <w:top w:val="single" w:color="000000" w:sz="4" w:space="0"/>
              <w:left w:val="single" w:color="000000" w:sz="4" w:space="0"/>
              <w:bottom w:val="single" w:color="000000" w:sz="4" w:space="0"/>
              <w:right w:val="single" w:color="000000" w:sz="4" w:space="0"/>
            </w:tcBorders>
            <w:noWrap w:val="0"/>
            <w:vAlign w:val="center"/>
          </w:tcPr>
          <w:p w14:paraId="18DBEC41">
            <w:pPr>
              <w:pageBreakBefore w:val="0"/>
              <w:numPr>
                <w:ilvl w:val="0"/>
                <w:numId w:val="0"/>
              </w:numPr>
              <w:kinsoku/>
              <w:wordWrap/>
              <w:bidi w:val="0"/>
              <w:adjustRightInd/>
              <w:spacing w:line="440" w:lineRule="exact"/>
              <w:jc w:val="center"/>
              <w:textAlignment w:val="auto"/>
              <w:rPr>
                <w:rFonts w:hint="eastAsia"/>
                <w:sz w:val="24"/>
                <w:szCs w:val="24"/>
                <w:vertAlign w:val="baseline"/>
                <w:lang w:val="en-US" w:eastAsia="zh-CN"/>
              </w:rPr>
            </w:pPr>
          </w:p>
        </w:tc>
      </w:tr>
    </w:tbl>
    <w:p w14:paraId="1035A57A">
      <w:pPr>
        <w:pageBreakBefore w:val="0"/>
        <w:kinsoku/>
        <w:wordWrap/>
        <w:bidi w:val="0"/>
        <w:adjustRightInd/>
        <w:spacing w:line="440" w:lineRule="exact"/>
        <w:textAlignment w:val="auto"/>
        <w:rPr>
          <w:rFonts w:hint="eastAsia" w:ascii="宋体" w:hAnsi="宋体" w:eastAsia="宋体" w:cs="宋体"/>
          <w:b w:val="0"/>
          <w:bCs/>
          <w:sz w:val="24"/>
        </w:rPr>
      </w:pPr>
    </w:p>
    <w:p w14:paraId="023293A5">
      <w:pPr>
        <w:pageBreakBefore w:val="0"/>
        <w:tabs>
          <w:tab w:val="left" w:pos="7517"/>
        </w:tabs>
        <w:kinsoku/>
        <w:wordWrap/>
        <w:bidi w:val="0"/>
        <w:adjustRightInd/>
        <w:spacing w:line="440" w:lineRule="exact"/>
        <w:ind w:left="0" w:leftChars="0" w:firstLine="0" w:firstLineChars="0"/>
        <w:textAlignment w:val="auto"/>
        <w:rPr>
          <w:rFonts w:hint="eastAsia" w:ascii="宋体" w:hAnsi="宋体" w:eastAsia="宋体" w:cs="宋体"/>
          <w:b w:val="0"/>
          <w:bCs/>
          <w:sz w:val="24"/>
        </w:rPr>
      </w:pPr>
    </w:p>
    <w:p w14:paraId="7442FD0A">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供应商：</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none"/>
        </w:rPr>
        <w:t>（盖</w:t>
      </w:r>
      <w:r>
        <w:rPr>
          <w:rFonts w:hint="eastAsia" w:ascii="宋体" w:hAnsi="宋体" w:cs="宋体"/>
          <w:b w:val="0"/>
          <w:bCs/>
          <w:sz w:val="24"/>
          <w:u w:val="none"/>
          <w:lang w:eastAsia="zh-CN"/>
        </w:rPr>
        <w:t>公</w:t>
      </w:r>
      <w:r>
        <w:rPr>
          <w:rFonts w:hint="eastAsia" w:ascii="宋体" w:hAnsi="宋体" w:eastAsia="宋体" w:cs="宋体"/>
          <w:b w:val="0"/>
          <w:bCs/>
          <w:sz w:val="24"/>
          <w:u w:val="none"/>
        </w:rPr>
        <w:t>章）</w:t>
      </w:r>
    </w:p>
    <w:p w14:paraId="77BA4B94">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法定代表人或</w:t>
      </w:r>
      <w:r>
        <w:rPr>
          <w:rFonts w:hint="eastAsia" w:ascii="宋体" w:hAnsi="宋体" w:cs="仿宋"/>
          <w:sz w:val="24"/>
        </w:rPr>
        <w:t>被授权</w:t>
      </w:r>
      <w:r>
        <w:rPr>
          <w:rFonts w:hint="eastAsia" w:ascii="宋体" w:hAnsi="宋体" w:cs="仿宋"/>
          <w:sz w:val="24"/>
          <w:lang w:eastAsia="zh-CN"/>
        </w:rPr>
        <w:t>人</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none"/>
        </w:rPr>
        <w:t>（签字或盖章）</w:t>
      </w:r>
    </w:p>
    <w:p w14:paraId="5001F178">
      <w:pPr>
        <w:pageBreakBefore w:val="0"/>
        <w:kinsoku/>
        <w:wordWrap/>
        <w:bidi w:val="0"/>
        <w:adjustRightInd/>
        <w:spacing w:line="440" w:lineRule="exact"/>
        <w:ind w:firstLine="2640" w:firstLineChars="1100"/>
        <w:textAlignment w:val="auto"/>
        <w:rPr>
          <w:rFonts w:hint="eastAsia" w:ascii="宋体" w:hAnsi="宋体" w:eastAsia="宋体" w:cs="宋体"/>
          <w:b w:val="0"/>
          <w:bCs/>
          <w:color w:val="FFFFFF"/>
          <w:sz w:val="24"/>
          <w:u w:val="single"/>
        </w:rPr>
      </w:pPr>
      <w:r>
        <w:rPr>
          <w:rFonts w:hint="eastAsia" w:ascii="宋体" w:hAnsi="宋体" w:eastAsia="宋体" w:cs="宋体"/>
          <w:b w:val="0"/>
          <w:bCs/>
          <w:sz w:val="24"/>
        </w:rPr>
        <w:t>地址：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single"/>
        </w:rPr>
        <w:t>.</w:t>
      </w:r>
    </w:p>
    <w:p w14:paraId="02D5EF39">
      <w:pPr>
        <w:pStyle w:val="2"/>
        <w:pageBreakBefore w:val="0"/>
        <w:wordWrap/>
        <w:bidi w:val="0"/>
        <w:adjustRightInd/>
        <w:spacing w:line="440" w:lineRule="exact"/>
        <w:ind w:firstLine="2640" w:firstLineChars="1100"/>
        <w:textAlignment w:val="auto"/>
        <w:rPr>
          <w:rFonts w:hint="default" w:ascii="宋体" w:hAnsi="宋体" w:eastAsia="宋体" w:cs="宋体"/>
          <w:b w:val="0"/>
          <w:bCs/>
          <w:sz w:val="24"/>
          <w:u w:val="single"/>
          <w:lang w:val="en-US" w:eastAsia="zh-CN"/>
        </w:rPr>
      </w:pPr>
      <w:r>
        <w:rPr>
          <w:rFonts w:hint="eastAsia" w:ascii="宋体" w:hAnsi="宋体" w:eastAsia="宋体" w:cs="宋体"/>
          <w:b w:val="0"/>
          <w:bCs/>
          <w:sz w:val="24"/>
        </w:rPr>
        <w:t>电话：</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p>
    <w:p w14:paraId="717D980A">
      <w:pPr>
        <w:pStyle w:val="2"/>
        <w:pageBreakBefore w:val="0"/>
        <w:wordWrap/>
        <w:bidi w:val="0"/>
        <w:adjustRightInd/>
        <w:spacing w:line="440" w:lineRule="exact"/>
        <w:ind w:firstLine="2640" w:firstLineChars="1100"/>
        <w:textAlignment w:val="auto"/>
        <w:rPr>
          <w:rFonts w:hint="eastAsia" w:eastAsia="宋体"/>
          <w:lang w:val="en-US" w:eastAsia="zh-CN"/>
        </w:rPr>
      </w:pPr>
      <w:r>
        <w:rPr>
          <w:rFonts w:hint="eastAsia" w:ascii="宋体" w:hAnsi="宋体" w:eastAsia="宋体" w:cs="宋体"/>
          <w:b w:val="0"/>
          <w:bCs/>
          <w:sz w:val="24"/>
        </w:rPr>
        <w:t>传真：</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p>
    <w:p w14:paraId="266FAB24">
      <w:pPr>
        <w:pageBreakBefore w:val="0"/>
        <w:kinsoku/>
        <w:wordWrap/>
        <w:bidi w:val="0"/>
        <w:adjustRightInd/>
        <w:spacing w:line="440" w:lineRule="exact"/>
        <w:ind w:firstLine="2640" w:firstLineChars="1100"/>
        <w:textAlignment w:val="auto"/>
        <w:rPr>
          <w:rFonts w:hint="eastAsia" w:ascii="宋体" w:hAnsi="宋体" w:eastAsia="宋体" w:cs="宋体"/>
          <w:b w:val="0"/>
          <w:bCs/>
          <w:sz w:val="24"/>
        </w:rPr>
      </w:pPr>
      <w:r>
        <w:rPr>
          <w:rFonts w:hint="eastAsia" w:ascii="宋体" w:hAnsi="宋体" w:eastAsia="宋体" w:cs="宋体"/>
          <w:b w:val="0"/>
          <w:bCs/>
          <w:sz w:val="24"/>
        </w:rPr>
        <w:t>邮编：</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color w:val="FFFFFF"/>
          <w:sz w:val="24"/>
          <w:u w:val="single"/>
        </w:rPr>
        <w:t>.</w:t>
      </w:r>
    </w:p>
    <w:p w14:paraId="4E829471">
      <w:pPr>
        <w:pageBreakBefore w:val="0"/>
        <w:kinsoku/>
        <w:wordWrap/>
        <w:bidi w:val="0"/>
        <w:adjustRightInd/>
        <w:spacing w:line="440" w:lineRule="exact"/>
        <w:ind w:firstLine="3120" w:firstLineChars="1300"/>
        <w:textAlignment w:val="auto"/>
        <w:rPr>
          <w:rFonts w:hint="eastAsia" w:ascii="宋体" w:hAnsi="宋体" w:eastAsia="宋体" w:cs="宋体"/>
          <w:b w:val="0"/>
          <w:bCs/>
          <w:sz w:val="24"/>
        </w:rPr>
      </w:pPr>
      <w:r>
        <w:rPr>
          <w:rFonts w:hint="eastAsia" w:ascii="宋体" w:hAnsi="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年</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w:t>
      </w:r>
    </w:p>
    <w:p w14:paraId="3A141014">
      <w:pPr>
        <w:ind w:left="0" w:leftChars="0" w:firstLine="0" w:firstLineChars="0"/>
      </w:pPr>
    </w:p>
    <w:p w14:paraId="6F617A8D">
      <w:pPr>
        <w:jc w:val="center"/>
        <w:outlineLvl w:val="9"/>
        <w:rPr>
          <w:rFonts w:hint="eastAsia" w:ascii="宋体" w:hAnsi="宋体" w:eastAsia="宋体" w:cs="宋体"/>
          <w:b w:val="0"/>
          <w:bCs/>
          <w:sz w:val="30"/>
          <w:szCs w:val="30"/>
          <w:highlight w:val="none"/>
          <w:u w:val="single"/>
        </w:rPr>
      </w:pPr>
    </w:p>
    <w:p w14:paraId="164D9564">
      <w:pPr>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u w:val="none"/>
        </w:rPr>
        <w:t xml:space="preserve"> </w:t>
      </w:r>
      <w:r>
        <w:rPr>
          <w:rFonts w:hint="eastAsia" w:ascii="宋体" w:hAnsi="宋体" w:eastAsia="宋体" w:cs="宋体"/>
          <w:b w:val="0"/>
          <w:bCs/>
          <w:sz w:val="30"/>
          <w:szCs w:val="30"/>
          <w:highlight w:val="none"/>
          <w:u w:val="none"/>
          <w:lang w:eastAsia="zh-CN"/>
        </w:rPr>
        <w:t>（</w:t>
      </w:r>
      <w:r>
        <w:rPr>
          <w:rFonts w:hint="eastAsia" w:ascii="宋体" w:hAnsi="宋体" w:eastAsia="宋体" w:cs="宋体"/>
          <w:b w:val="0"/>
          <w:bCs/>
          <w:sz w:val="30"/>
          <w:szCs w:val="30"/>
          <w:highlight w:val="none"/>
          <w:u w:val="none"/>
          <w:lang w:val="en-US" w:eastAsia="zh-CN"/>
        </w:rPr>
        <w:t>项目名称</w:t>
      </w:r>
      <w:r>
        <w:rPr>
          <w:rFonts w:hint="eastAsia" w:ascii="宋体" w:hAnsi="宋体" w:eastAsia="宋体" w:cs="宋体"/>
          <w:b w:val="0"/>
          <w:bCs/>
          <w:sz w:val="30"/>
          <w:szCs w:val="30"/>
          <w:highlight w:val="none"/>
          <w:u w:val="none"/>
          <w:lang w:eastAsia="zh-CN"/>
        </w:rPr>
        <w:t>）</w:t>
      </w:r>
    </w:p>
    <w:p w14:paraId="153080DD">
      <w:pPr>
        <w:ind w:left="0" w:leftChars="0" w:firstLine="0" w:firstLineChars="0"/>
        <w:outlineLvl w:val="9"/>
        <w:rPr>
          <w:rFonts w:hint="eastAsia" w:ascii="宋体" w:hAnsi="宋体" w:eastAsia="宋体" w:cs="宋体"/>
          <w:b w:val="0"/>
          <w:bCs/>
          <w:sz w:val="28"/>
          <w:highlight w:val="none"/>
        </w:rPr>
      </w:pPr>
    </w:p>
    <w:p w14:paraId="48F3AA3C">
      <w:pPr>
        <w:jc w:val="center"/>
        <w:outlineLvl w:val="9"/>
        <w:rPr>
          <w:rFonts w:hint="eastAsia" w:ascii="宋体" w:hAnsi="宋体" w:eastAsia="宋体" w:cs="宋体"/>
          <w:b w:val="0"/>
          <w:bCs/>
          <w:kern w:val="1"/>
          <w:sz w:val="48"/>
          <w:szCs w:val="48"/>
          <w:highlight w:val="none"/>
        </w:rPr>
      </w:pPr>
      <w:r>
        <w:rPr>
          <w:rFonts w:hint="eastAsia" w:ascii="宋体" w:hAnsi="宋体" w:eastAsia="宋体" w:cs="宋体"/>
          <w:b w:val="0"/>
          <w:bCs/>
          <w:kern w:val="1"/>
          <w:sz w:val="48"/>
          <w:szCs w:val="48"/>
          <w:highlight w:val="none"/>
        </w:rPr>
        <w:t>投 标 总 价</w:t>
      </w:r>
    </w:p>
    <w:p w14:paraId="381A2D6A">
      <w:pPr>
        <w:keepNext w:val="0"/>
        <w:keepLines w:val="0"/>
        <w:pageBreakBefore w:val="0"/>
        <w:widowControl w:val="0"/>
        <w:kinsoku/>
        <w:wordWrap/>
        <w:overflowPunct/>
        <w:topLinePunct w:val="0"/>
        <w:autoSpaceDE/>
        <w:autoSpaceDN/>
        <w:bidi w:val="0"/>
        <w:adjustRightInd/>
        <w:snapToGrid/>
        <w:spacing w:line="1000" w:lineRule="exact"/>
        <w:ind w:left="0" w:leftChars="0" w:firstLine="0" w:firstLineChars="0"/>
        <w:jc w:val="both"/>
        <w:textAlignment w:val="auto"/>
        <w:outlineLvl w:val="9"/>
        <w:rPr>
          <w:rFonts w:hint="default" w:ascii="宋体" w:hAnsi="宋体" w:eastAsia="宋体" w:cs="宋体"/>
          <w:b w:val="0"/>
          <w:bCs/>
          <w:sz w:val="30"/>
          <w:szCs w:val="30"/>
          <w:highlight w:val="none"/>
          <w:u w:val="single"/>
          <w:lang w:val="en-US" w:eastAsia="zh-CN"/>
        </w:rPr>
      </w:pPr>
    </w:p>
    <w:p w14:paraId="20948F6B">
      <w:pPr>
        <w:keepNext w:val="0"/>
        <w:keepLines w:val="0"/>
        <w:pageBreakBefore w:val="0"/>
        <w:widowControl w:val="0"/>
        <w:kinsoku/>
        <w:wordWrap/>
        <w:overflowPunct/>
        <w:topLinePunct w:val="0"/>
        <w:autoSpaceDE/>
        <w:autoSpaceDN/>
        <w:bidi w:val="0"/>
        <w:adjustRightInd/>
        <w:snapToGrid/>
        <w:spacing w:line="1000" w:lineRule="exact"/>
        <w:ind w:firstLine="600" w:firstLineChars="200"/>
        <w:jc w:val="both"/>
        <w:textAlignment w:val="auto"/>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投标总价（小写）：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14:paraId="52CA4EB3">
      <w:pPr>
        <w:ind w:left="700" w:firstLine="624"/>
        <w:jc w:val="center"/>
        <w:outlineLvl w:val="9"/>
        <w:rPr>
          <w:rFonts w:hint="eastAsia" w:ascii="宋体" w:hAnsi="宋体" w:eastAsia="宋体" w:cs="宋体"/>
          <w:b w:val="0"/>
          <w:bCs/>
          <w:sz w:val="30"/>
          <w:szCs w:val="30"/>
          <w:highlight w:val="none"/>
          <w:u w:val="single"/>
        </w:rPr>
      </w:pPr>
    </w:p>
    <w:p w14:paraId="1DEB6BA9">
      <w:pPr>
        <w:pStyle w:val="3"/>
        <w:widowControl/>
        <w:spacing w:line="240" w:lineRule="auto"/>
        <w:ind w:firstLine="18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（大写）：</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color w:val="FFFFFF"/>
          <w:sz w:val="30"/>
          <w:szCs w:val="30"/>
          <w:highlight w:val="none"/>
        </w:rPr>
        <w:t>.</w:t>
      </w:r>
    </w:p>
    <w:p w14:paraId="03C8613E">
      <w:pPr>
        <w:pStyle w:val="3"/>
        <w:widowControl/>
        <w:spacing w:line="240" w:lineRule="auto"/>
        <w:ind w:left="700" w:firstLine="570"/>
        <w:outlineLvl w:val="9"/>
        <w:rPr>
          <w:rFonts w:hint="eastAsia" w:ascii="宋体" w:hAnsi="宋体" w:eastAsia="宋体" w:cs="宋体"/>
          <w:b w:val="0"/>
          <w:bCs/>
          <w:sz w:val="30"/>
          <w:szCs w:val="30"/>
          <w:highlight w:val="none"/>
        </w:rPr>
      </w:pPr>
    </w:p>
    <w:p w14:paraId="32E5EA65">
      <w:pPr>
        <w:tabs>
          <w:tab w:val="left" w:pos="1800"/>
        </w:tabs>
        <w:ind w:left="700"/>
        <w:jc w:val="center"/>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供应商</w:t>
      </w:r>
      <w:r>
        <w:rPr>
          <w:rFonts w:hint="eastAsia" w:ascii="宋体" w:hAnsi="宋体" w:eastAsia="宋体" w:cs="宋体"/>
          <w:b w:val="0"/>
          <w:bCs/>
          <w:sz w:val="30"/>
          <w:szCs w:val="30"/>
          <w:highlight w:val="none"/>
          <w:lang w:val="en-US" w:eastAsia="zh-CN"/>
        </w:rPr>
        <w:t>全称</w:t>
      </w:r>
      <w:r>
        <w:rPr>
          <w:rFonts w:hint="eastAsia" w:ascii="宋体" w:hAnsi="宋体" w:eastAsia="宋体" w:cs="宋体"/>
          <w:b w:val="0"/>
          <w:bCs/>
          <w:sz w:val="30"/>
          <w:szCs w:val="30"/>
          <w:highlight w:val="none"/>
        </w:rPr>
        <w:t>：</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（单位盖章）</w:t>
      </w:r>
    </w:p>
    <w:p w14:paraId="368813F4">
      <w:pPr>
        <w:tabs>
          <w:tab w:val="left" w:pos="1800"/>
        </w:tabs>
        <w:ind w:left="700" w:firstLine="624"/>
        <w:jc w:val="center"/>
        <w:outlineLvl w:val="9"/>
        <w:rPr>
          <w:rFonts w:hint="eastAsia" w:ascii="宋体" w:hAnsi="宋体" w:eastAsia="宋体" w:cs="宋体"/>
          <w:b w:val="0"/>
          <w:bCs/>
          <w:sz w:val="30"/>
          <w:szCs w:val="30"/>
          <w:highlight w:val="none"/>
        </w:rPr>
      </w:pPr>
    </w:p>
    <w:p w14:paraId="6ABFF82A">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法定代表人</w:t>
      </w:r>
    </w:p>
    <w:p w14:paraId="102E9DA8">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或其授权人：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（签字</w:t>
      </w:r>
      <w:r>
        <w:rPr>
          <w:rFonts w:hint="eastAsia" w:ascii="宋体" w:hAnsi="宋体" w:eastAsia="宋体" w:cs="宋体"/>
          <w:b w:val="0"/>
          <w:bCs/>
          <w:sz w:val="28"/>
          <w:szCs w:val="28"/>
          <w:highlight w:val="none"/>
        </w:rPr>
        <w:t>或</w:t>
      </w:r>
      <w:r>
        <w:rPr>
          <w:rFonts w:hint="eastAsia" w:ascii="宋体" w:hAnsi="宋体" w:eastAsia="宋体" w:cs="宋体"/>
          <w:b w:val="0"/>
          <w:bCs/>
          <w:sz w:val="30"/>
          <w:szCs w:val="30"/>
          <w:highlight w:val="none"/>
        </w:rPr>
        <w:t>盖章）</w:t>
      </w:r>
    </w:p>
    <w:p w14:paraId="474690AC">
      <w:pPr>
        <w:outlineLvl w:val="9"/>
        <w:rPr>
          <w:rFonts w:hint="eastAsia" w:ascii="宋体" w:hAnsi="宋体" w:eastAsia="宋体" w:cs="宋体"/>
          <w:b w:val="0"/>
          <w:bCs/>
          <w:sz w:val="30"/>
          <w:szCs w:val="30"/>
          <w:highlight w:val="none"/>
        </w:rPr>
      </w:pPr>
    </w:p>
    <w:p w14:paraId="1E957950">
      <w:pPr>
        <w:ind w:firstLine="750"/>
        <w:outlineLvl w:val="9"/>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编  制  人：</w:t>
      </w:r>
      <w:r>
        <w:rPr>
          <w:rFonts w:hint="eastAsia" w:ascii="宋体" w:hAnsi="宋体" w:eastAsia="宋体" w:cs="宋体"/>
          <w:b w:val="0"/>
          <w:bCs/>
          <w:sz w:val="30"/>
          <w:szCs w:val="30"/>
          <w:highlight w:val="none"/>
          <w:u w:val="single"/>
        </w:rPr>
        <w:t xml:space="preserve">                </w:t>
      </w:r>
      <w:r>
        <w:rPr>
          <w:rFonts w:hint="eastAsia" w:ascii="宋体" w:hAnsi="宋体" w:eastAsia="宋体" w:cs="宋体"/>
          <w:b w:val="0"/>
          <w:bCs/>
          <w:sz w:val="30"/>
          <w:szCs w:val="30"/>
          <w:highlight w:val="none"/>
        </w:rPr>
        <w:t>(造价人员签字</w:t>
      </w:r>
      <w:r>
        <w:rPr>
          <w:rFonts w:hint="eastAsia" w:ascii="宋体" w:hAnsi="宋体" w:eastAsia="宋体" w:cs="宋体"/>
          <w:b w:val="0"/>
          <w:bCs/>
          <w:sz w:val="30"/>
          <w:szCs w:val="30"/>
          <w:highlight w:val="none"/>
          <w:lang w:val="en-US" w:eastAsia="zh-CN"/>
        </w:rPr>
        <w:t>并</w:t>
      </w:r>
      <w:r>
        <w:rPr>
          <w:rFonts w:hint="eastAsia" w:ascii="宋体" w:hAnsi="宋体" w:eastAsia="宋体" w:cs="宋体"/>
          <w:b w:val="0"/>
          <w:bCs/>
          <w:sz w:val="30"/>
          <w:szCs w:val="30"/>
          <w:highlight w:val="none"/>
        </w:rPr>
        <w:t>盖专用章)</w:t>
      </w:r>
    </w:p>
    <w:p w14:paraId="7F1FBD2D">
      <w:pPr>
        <w:outlineLvl w:val="9"/>
        <w:rPr>
          <w:rFonts w:hint="eastAsia" w:ascii="宋体" w:hAnsi="宋体" w:eastAsia="宋体" w:cs="宋体"/>
          <w:b w:val="0"/>
          <w:bCs/>
          <w:sz w:val="30"/>
          <w:szCs w:val="30"/>
          <w:highlight w:val="none"/>
        </w:rPr>
      </w:pPr>
    </w:p>
    <w:p w14:paraId="6DDFAAD4">
      <w:pPr>
        <w:ind w:firstLine="2250"/>
        <w:jc w:val="center"/>
        <w:outlineLvl w:val="9"/>
        <w:rPr>
          <w:rFonts w:hint="eastAsia" w:ascii="宋体" w:hAnsi="宋体" w:eastAsia="宋体" w:cs="宋体"/>
          <w:b w:val="0"/>
          <w:bCs/>
          <w:sz w:val="32"/>
          <w:szCs w:val="32"/>
          <w:highlight w:val="none"/>
        </w:rPr>
      </w:pPr>
      <w:r>
        <w:rPr>
          <w:rFonts w:hint="eastAsia" w:ascii="宋体" w:hAnsi="宋体" w:eastAsia="宋体" w:cs="宋体"/>
          <w:b w:val="0"/>
          <w:bCs/>
          <w:sz w:val="30"/>
          <w:szCs w:val="30"/>
          <w:highlight w:val="none"/>
        </w:rPr>
        <w:t>编制时间：      年      月     日</w:t>
      </w:r>
    </w:p>
    <w:p w14:paraId="2EDDD64D">
      <w:r>
        <w:br w:type="page"/>
      </w:r>
    </w:p>
    <w:p w14:paraId="3103898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bCs w:val="0"/>
          <w:spacing w:val="1"/>
          <w:sz w:val="32"/>
          <w:szCs w:val="22"/>
        </w:rPr>
      </w:pPr>
      <w:r>
        <w:rPr>
          <w:rFonts w:hint="eastAsia" w:ascii="宋体" w:hAnsi="宋体" w:eastAsia="宋体" w:cs="宋体"/>
          <w:b/>
          <w:bCs w:val="0"/>
          <w:sz w:val="36"/>
          <w:szCs w:val="36"/>
        </w:rPr>
        <w:t>已标价工程量清单</w:t>
      </w:r>
    </w:p>
    <w:p w14:paraId="17514A5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eastAsia="宋体" w:cs="宋体"/>
          <w:b w:val="0"/>
          <w:bCs/>
          <w:sz w:val="24"/>
        </w:rPr>
      </w:pPr>
      <w:r>
        <w:rPr>
          <w:rFonts w:hint="eastAsia" w:ascii="宋体" w:hAnsi="宋体" w:eastAsia="宋体" w:cs="宋体"/>
          <w:b w:val="0"/>
          <w:bCs/>
          <w:sz w:val="30"/>
          <w:szCs w:val="30"/>
        </w:rPr>
        <w:t>（表格格式以软件生成为准）</w:t>
      </w:r>
    </w:p>
    <w:p w14:paraId="12D63F11">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（1）投标报价说明；</w:t>
      </w:r>
    </w:p>
    <w:p w14:paraId="1FD9A57E">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（2）投标</w:t>
      </w:r>
      <w:r>
        <w:rPr>
          <w:rFonts w:hint="eastAsia" w:ascii="宋体" w:hAnsi="宋体" w:cs="宋体"/>
          <w:bCs/>
          <w:sz w:val="24"/>
          <w:lang w:val="en-US" w:eastAsia="zh-CN"/>
        </w:rPr>
        <w:t>总价</w:t>
      </w:r>
      <w:r>
        <w:rPr>
          <w:rFonts w:hint="eastAsia" w:ascii="宋体" w:hAnsi="宋体" w:cs="宋体"/>
          <w:bCs/>
          <w:sz w:val="24"/>
        </w:rPr>
        <w:t>；</w:t>
      </w:r>
    </w:p>
    <w:p w14:paraId="06C139FA">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（3）工程项目总造价表；</w:t>
      </w:r>
    </w:p>
    <w:p w14:paraId="16D6E3D3">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（4）单位工程造价汇总表；</w:t>
      </w:r>
    </w:p>
    <w:p w14:paraId="44B59017">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（5）分部分项工程量清单计价表；</w:t>
      </w:r>
    </w:p>
    <w:p w14:paraId="1DB9459C">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（6）措施项目清单计价表；</w:t>
      </w:r>
    </w:p>
    <w:p w14:paraId="4E2E3B5C">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（7）其他项目清单计价表；</w:t>
      </w:r>
    </w:p>
    <w:p w14:paraId="1E6390B6">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（8）规费、税金项目清单计价表；</w:t>
      </w:r>
    </w:p>
    <w:p w14:paraId="7EBC9501">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（9）分部分项工程量清单综合单价分析表；</w:t>
      </w:r>
    </w:p>
    <w:p w14:paraId="774BA758">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（10）措施项目费（综合单价）分析表；</w:t>
      </w:r>
    </w:p>
    <w:p w14:paraId="341EA6AB">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（11）单位工程材料价差表；</w:t>
      </w:r>
    </w:p>
    <w:p w14:paraId="60F01EA4">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cs="宋体"/>
          <w:bCs/>
          <w:sz w:val="24"/>
        </w:rPr>
      </w:pPr>
      <w:r>
        <w:rPr>
          <w:rFonts w:hint="eastAsia" w:ascii="宋体" w:hAnsi="宋体" w:cs="宋体"/>
          <w:bCs/>
          <w:sz w:val="24"/>
        </w:rPr>
        <w:t>（12）单位工程主材表；</w:t>
      </w:r>
    </w:p>
    <w:p w14:paraId="08CF065E">
      <w:pPr>
        <w:keepNext w:val="0"/>
        <w:keepLines w:val="0"/>
        <w:pageBreakBefore w:val="0"/>
        <w:widowControl w:val="0"/>
        <w:kinsoku/>
        <w:wordWrap/>
        <w:overflowPunct/>
        <w:topLinePunct w:val="0"/>
        <w:autoSpaceDE/>
        <w:autoSpaceDN/>
        <w:bidi w:val="0"/>
        <w:adjustRightInd/>
        <w:snapToGrid/>
        <w:spacing w:line="540" w:lineRule="exact"/>
        <w:ind w:firstLine="480"/>
        <w:textAlignment w:val="auto"/>
        <w:rPr>
          <w:rFonts w:hint="eastAsia" w:ascii="宋体" w:hAnsi="宋体" w:eastAsia="宋体" w:cs="宋体"/>
          <w:bCs/>
          <w:sz w:val="24"/>
          <w:lang w:eastAsia="zh-CN"/>
        </w:rPr>
      </w:pPr>
      <w:r>
        <w:rPr>
          <w:rFonts w:hint="eastAsia" w:ascii="宋体" w:hAnsi="宋体" w:cs="宋体"/>
          <w:bCs/>
          <w:sz w:val="24"/>
        </w:rPr>
        <w:t>（13）其他需要的表格</w:t>
      </w:r>
      <w:r>
        <w:rPr>
          <w:rFonts w:hint="eastAsia" w:ascii="宋体" w:hAnsi="宋体" w:cs="宋体"/>
          <w:bCs/>
          <w:sz w:val="24"/>
          <w:lang w:eastAsia="zh-CN"/>
        </w:rPr>
        <w:t>。</w:t>
      </w:r>
    </w:p>
    <w:p w14:paraId="756CFA6B">
      <w:pPr>
        <w:numPr>
          <w:ilvl w:val="0"/>
          <w:numId w:val="0"/>
        </w:numPr>
        <w:rPr>
          <w:rFonts w:hint="eastAsia"/>
          <w:lang w:val="en-US" w:eastAsia="zh-CN"/>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A553F">
    <w:pPr>
      <w:pStyle w:val="5"/>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NDY5MTk3YjliZTc2NDA0YmEwMWIwMGZiZTQxNmQifQ=="/>
  </w:docVars>
  <w:rsids>
    <w:rsidRoot w:val="7F67176E"/>
    <w:rsid w:val="1A430BA7"/>
    <w:rsid w:val="248D10AB"/>
    <w:rsid w:val="257E0E05"/>
    <w:rsid w:val="25CB0215"/>
    <w:rsid w:val="281F5603"/>
    <w:rsid w:val="7F67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annotation text"/>
    <w:basedOn w:val="1"/>
    <w:semiHidden/>
    <w:qFormat/>
    <w:uiPriority w:val="0"/>
    <w:pPr>
      <w:adjustRightInd w:val="0"/>
      <w:spacing w:line="360" w:lineRule="atLeast"/>
      <w:jc w:val="left"/>
    </w:pPr>
    <w:rPr>
      <w:kern w:val="0"/>
      <w:sz w:val="24"/>
      <w:szCs w:val="20"/>
    </w:rPr>
  </w:style>
  <w:style w:type="paragraph" w:styleId="4">
    <w:name w:val="Body Text Indent"/>
    <w:basedOn w:val="1"/>
    <w:next w:val="1"/>
    <w:qFormat/>
    <w:uiPriority w:val="0"/>
    <w:pPr>
      <w:spacing w:after="120"/>
      <w:ind w:left="420"/>
    </w:pPr>
    <w:rPr>
      <w:kern w:val="1"/>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next w:val="5"/>
    <w:qFormat/>
    <w:uiPriority w:val="0"/>
    <w:pPr>
      <w:snapToGrid w:val="0"/>
      <w:jc w:val="left"/>
    </w:pPr>
  </w:style>
  <w:style w:type="paragraph" w:styleId="7">
    <w:name w:val="toc 2"/>
    <w:basedOn w:val="1"/>
    <w:next w:val="1"/>
    <w:qFormat/>
    <w:uiPriority w:val="39"/>
    <w:pPr>
      <w:ind w:left="420" w:leftChars="200"/>
    </w:pPr>
  </w:style>
  <w:style w:type="paragraph" w:styleId="8">
    <w:name w:val="Body Text First Indent 2"/>
    <w:basedOn w:val="4"/>
    <w:next w:val="7"/>
    <w:qFormat/>
    <w:uiPriority w:val="0"/>
    <w:pPr>
      <w:ind w:firstLine="420" w:firstLineChars="200"/>
    </w:pPr>
  </w:style>
  <w:style w:type="paragraph" w:customStyle="1" w:styleId="1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935</Words>
  <Characters>948</Characters>
  <Lines>0</Lines>
  <Paragraphs>0</Paragraphs>
  <TotalTime>0</TotalTime>
  <ScaleCrop>false</ScaleCrop>
  <LinksUpToDate>false</LinksUpToDate>
  <CharactersWithSpaces>1693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2022-11-13T06:30:00Z</dcterms:created>
  <dc:creator>Da琳程。</dc:creator>
  <cp:lastModifiedBy>念念</cp:lastModifiedBy>
  <dcterms:modified xsi:type="dcterms:W3CDTF">2025-06-05T11:38:14Z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C93BE98D3E6C453F9F1E26CE11225207</vt:lpwstr>
  </property>
  <property fmtid="{D5CDD505-2E9C-101B-9397-08002B2CF9AE}" pid="4" name="KSOTemplateDocerSaveRecord">
    <vt:lpwstr>eyJoZGlkIjoiN2E4MWQ1ZjAwZGU1ZjY0MDE2YmU5Mzk5Mzc1NDE1NmUiLCJ1c2VySWQiOiIzNDczMDgyMjIifQ==</vt:lpwstr>
  </property>
</Properties>
</file>