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D8A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440" w:lineRule="exact"/>
        <w:jc w:val="center"/>
        <w:textAlignment w:val="auto"/>
        <w:outlineLvl w:val="2"/>
        <w:rPr>
          <w:rFonts w:hint="eastAsia" w:hAnsi="宋体" w:cs="宋体"/>
          <w:b/>
          <w:bCs/>
          <w:sz w:val="32"/>
          <w:szCs w:val="32"/>
          <w:highlight w:val="none"/>
          <w:lang w:val="en-US" w:eastAsia="zh-CN"/>
        </w:rPr>
      </w:pPr>
    </w:p>
    <w:p w14:paraId="65D938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440" w:lineRule="exact"/>
        <w:jc w:val="center"/>
        <w:textAlignment w:val="auto"/>
        <w:outlineLvl w:val="2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32"/>
          <w:szCs w:val="32"/>
          <w:highlight w:val="none"/>
          <w:lang w:val="en-US" w:eastAsia="zh-CN"/>
        </w:rPr>
        <w:t>中小企业声明函</w:t>
      </w:r>
    </w:p>
    <w:p w14:paraId="71CB1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本公司（联合体）郑重声明，根据《政府采购促进中小企业发展管理办法》（财库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〔20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〕</w:t>
      </w: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46号）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的规定</w:t>
      </w: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，本公司（联合体）参加</w:t>
      </w:r>
      <w:r>
        <w:rPr>
          <w:rFonts w:hint="eastAsia" w:ascii="宋体" w:hAnsi="宋体" w:eastAsia="宋体" w:cs="宋体"/>
          <w:sz w:val="24"/>
          <w:szCs w:val="18"/>
          <w:highlight w:val="none"/>
          <w:u w:val="single"/>
          <w:lang w:val="en-US" w:eastAsia="zh-CN"/>
        </w:rPr>
        <w:t>（单位名称）</w:t>
      </w: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18"/>
          <w:highlight w:val="none"/>
          <w:u w:val="single"/>
          <w:lang w:val="en-US" w:eastAsia="zh-CN"/>
        </w:rPr>
        <w:t>（项目名称）</w:t>
      </w:r>
      <w:r>
        <w:rPr>
          <w:rFonts w:hint="eastAsia" w:ascii="宋体" w:hAnsi="宋体" w:eastAsia="宋体" w:cs="宋体"/>
          <w:sz w:val="24"/>
          <w:szCs w:val="18"/>
          <w:highlight w:val="none"/>
          <w:lang w:val="en-US" w:eastAsia="zh-CN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C5D7B4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  <w:tab w:val="left" w:pos="1484"/>
          <w:tab w:val="left" w:pos="4662"/>
          <w:tab w:val="left" w:pos="69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169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（标的名称）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，属于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（采购文件中明确的所属行业）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；承建（承接）企业为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，从业人员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人，营业收入为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万元，资产总额为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万元，属于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（中型企业、小型企业、微型企业）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；</w:t>
      </w:r>
    </w:p>
    <w:p w14:paraId="0729918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65"/>
          <w:tab w:val="left" w:pos="1183"/>
          <w:tab w:val="left" w:pos="4362"/>
          <w:tab w:val="left" w:pos="65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169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（标的名称）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，属于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（采购文件中明确的所属行业）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；承建（承接）企业为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，从业人员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人，营业收入为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万元，资产总额为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万元，属于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u w:val="single"/>
          <w:lang w:val="en-US" w:eastAsia="zh-CN" w:bidi="ar-SA"/>
        </w:rPr>
        <w:t>（中型企业、小型企业、微型企业）</w:t>
      </w: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；</w:t>
      </w:r>
    </w:p>
    <w:p w14:paraId="07C1FD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……</w:t>
      </w:r>
    </w:p>
    <w:p w14:paraId="394D949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480" w:lineRule="exact"/>
        <w:ind w:right="417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46AC53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372" w:firstLine="480" w:firstLineChars="20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18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47CB6EF0">
      <w:pPr>
        <w:keepNext w:val="0"/>
        <w:keepLines w:val="0"/>
        <w:pageBreakBefore w:val="0"/>
        <w:widowControl w:val="0"/>
        <w:tabs>
          <w:tab w:val="left" w:pos="465"/>
          <w:tab w:val="left" w:pos="780"/>
        </w:tabs>
        <w:kinsoku/>
        <w:wordWrap/>
        <w:overflowPunct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/>
          <w:sz w:val="24"/>
          <w:highlight w:val="none"/>
          <w:lang w:eastAsia="zh-CN"/>
        </w:rPr>
      </w:pPr>
    </w:p>
    <w:p w14:paraId="74810A95">
      <w:pPr>
        <w:keepNext w:val="0"/>
        <w:keepLines w:val="0"/>
        <w:pageBreakBefore w:val="0"/>
        <w:widowControl w:val="0"/>
        <w:tabs>
          <w:tab w:val="left" w:pos="465"/>
          <w:tab w:val="left" w:pos="780"/>
        </w:tabs>
        <w:kinsoku/>
        <w:wordWrap/>
        <w:overflowPunct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注：从业人员、营业收入、资产总额填报上一年度数据，无上一年度数据的新成立企业可不填报。</w:t>
      </w:r>
      <w:r>
        <w:rPr>
          <w:rFonts w:hint="eastAsia" w:ascii="宋体" w:hAnsi="宋体" w:eastAsia="宋体"/>
          <w:sz w:val="24"/>
          <w:highlight w:val="none"/>
          <w:lang w:eastAsia="zh-CN"/>
        </w:rPr>
        <w:t>）</w:t>
      </w:r>
    </w:p>
    <w:p w14:paraId="4F4DD30D">
      <w:pPr>
        <w:pStyle w:val="5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/>
          <w:sz w:val="24"/>
          <w:highlight w:val="none"/>
          <w:lang w:eastAsia="zh-CN"/>
        </w:rPr>
      </w:pPr>
    </w:p>
    <w:p w14:paraId="473EE33A">
      <w:pPr>
        <w:keepNext w:val="0"/>
        <w:keepLines w:val="0"/>
        <w:pageBreakBefore w:val="0"/>
        <w:widowControl w:val="0"/>
        <w:tabs>
          <w:tab w:val="left" w:pos="465"/>
          <w:tab w:val="left" w:pos="780"/>
        </w:tabs>
        <w:kinsoku/>
        <w:wordWrap/>
        <w:overflowPunct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企业名称（盖章）：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/>
          <w:color w:val="FFFFFF"/>
          <w:sz w:val="24"/>
          <w:szCs w:val="24"/>
          <w:highlight w:val="none"/>
          <w:u w:val="single"/>
          <w:lang w:val="en-US" w:eastAsia="zh-CN"/>
        </w:rPr>
        <w:t>。</w:t>
      </w:r>
    </w:p>
    <w:p w14:paraId="3A5FA1F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80" w:lineRule="exact"/>
        <w:ind w:firstLine="4080" w:firstLineChars="1700"/>
        <w:textAlignment w:val="auto"/>
      </w:pPr>
      <w:r>
        <w:rPr>
          <w:rFonts w:hint="eastAsia" w:ascii="宋体" w:hAnsi="宋体"/>
          <w:sz w:val="24"/>
          <w:highlight w:val="none"/>
        </w:rPr>
        <w:t>日期：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/>
          <w:color w:val="FFFFFF"/>
          <w:sz w:val="24"/>
          <w:szCs w:val="24"/>
          <w:highlight w:val="none"/>
          <w:u w:val="singl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MWQ1ZjAwZGU1ZjY0MDE2YmU5Mzk5Mzc1NDE1NmUifQ=="/>
  </w:docVars>
  <w:rsids>
    <w:rsidRoot w:val="73C67E69"/>
    <w:rsid w:val="1CE339E4"/>
    <w:rsid w:val="1E9F70C8"/>
    <w:rsid w:val="21224A16"/>
    <w:rsid w:val="34F1751A"/>
    <w:rsid w:val="619040DD"/>
    <w:rsid w:val="6CB9724F"/>
    <w:rsid w:val="73C6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4">
    <w:name w:val="toc 2"/>
    <w:basedOn w:val="1"/>
    <w:next w:val="1"/>
    <w:qFormat/>
    <w:uiPriority w:val="39"/>
    <w:pPr>
      <w:ind w:left="420" w:leftChars="200"/>
    </w:pPr>
  </w:style>
  <w:style w:type="paragraph" w:styleId="5">
    <w:name w:val="Body Text First Indent 2"/>
    <w:basedOn w:val="3"/>
    <w:next w:val="4"/>
    <w:qFormat/>
    <w:uiPriority w:val="0"/>
    <w:pPr>
      <w:ind w:firstLine="420" w:firstLineChars="200"/>
    </w:p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9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564</Characters>
  <Lines>0</Lines>
  <Paragraphs>0</Paragraphs>
  <TotalTime>1</TotalTime>
  <ScaleCrop>false</ScaleCrop>
  <LinksUpToDate>false</LinksUpToDate>
  <CharactersWithSpaces>651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2022-11-13T06:54:00Z</dcterms:created>
  <dc:creator>Da琳程。</dc:creator>
  <cp:lastModifiedBy>念念</cp:lastModifiedBy>
  <dcterms:modified xsi:type="dcterms:W3CDTF">2025-06-05T11:32:24Z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9DC400F7D5844BA0B2F5DCC98EEB69A5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