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BA2178">
      <w:pPr>
        <w:spacing w:line="360" w:lineRule="auto"/>
        <w:jc w:val="center"/>
        <w:rPr>
          <w:rFonts w:hint="eastAsia" w:ascii="宋体" w:hAnsi="宋体" w:eastAsia="宋体" w:cs="仿宋"/>
          <w:b/>
          <w:sz w:val="30"/>
          <w:szCs w:val="30"/>
        </w:rPr>
      </w:pPr>
      <w:bookmarkStart w:id="0" w:name="_GoBack"/>
      <w:bookmarkEnd w:id="0"/>
      <w:r>
        <w:rPr>
          <w:rFonts w:ascii="宋体" w:hAnsi="宋体" w:eastAsia="宋体" w:cs="仿宋"/>
          <w:b/>
          <w:sz w:val="30"/>
          <w:szCs w:val="30"/>
        </w:rPr>
        <w:t>陕</w:t>
      </w:r>
      <w:r>
        <w:rPr>
          <w:rFonts w:hint="eastAsia" w:ascii="宋体" w:hAnsi="宋体" w:eastAsia="宋体" w:cs="仿宋"/>
          <w:b/>
          <w:sz w:val="30"/>
          <w:szCs w:val="30"/>
        </w:rPr>
        <w:t>西省政府采购供应商拒绝政府采购领域商业贿赂承诺书</w:t>
      </w:r>
    </w:p>
    <w:p w14:paraId="384942D3">
      <w:pPr>
        <w:widowControl/>
        <w:spacing w:line="360" w:lineRule="auto"/>
        <w:ind w:left="239" w:leftChars="114" w:firstLine="470" w:firstLineChars="196"/>
        <w:jc w:val="left"/>
        <w:rPr>
          <w:rFonts w:hint="eastAsia" w:ascii="宋体" w:hAnsi="宋体" w:eastAsia="宋体" w:cs="宋体"/>
          <w:kern w:val="0"/>
          <w:sz w:val="24"/>
        </w:rPr>
      </w:pPr>
    </w:p>
    <w:p w14:paraId="304FBECF">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为响应党中央、国务院关于治理政府采购领域商业贿赂行为的号召，我公司在此庄严承诺：</w:t>
      </w:r>
    </w:p>
    <w:p w14:paraId="12F39DEA">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1、在参与政府采购活动中遵纪守法、诚信经营、公平竞标。</w:t>
      </w:r>
    </w:p>
    <w:p w14:paraId="6CA051F6">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2、不向政府采购人、采购代理机构和政府采购评审专家进行任何形式的商业贿赂以谋取交易机会。</w:t>
      </w:r>
    </w:p>
    <w:p w14:paraId="04ADBC04">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3、不向政府采购代理机构和采购人提供虚假资质文件或采用虚假</w:t>
      </w:r>
      <w:r>
        <w:rPr>
          <w:rFonts w:hint="eastAsia" w:ascii="宋体" w:hAnsi="宋体" w:eastAsia="宋体" w:cs="宋体"/>
          <w:kern w:val="0"/>
          <w:sz w:val="24"/>
        </w:rPr>
        <w:t>磋商</w:t>
      </w:r>
      <w:r>
        <w:rPr>
          <w:rFonts w:ascii="宋体" w:hAnsi="宋体" w:eastAsia="宋体" w:cs="宋体"/>
          <w:kern w:val="0"/>
          <w:sz w:val="24"/>
        </w:rPr>
        <w:t>方式参与政府采购市场竞争并谋取成交。</w:t>
      </w:r>
    </w:p>
    <w:p w14:paraId="57A43329">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4、不采取“围、</w:t>
      </w:r>
      <w:r>
        <w:rPr>
          <w:rFonts w:hint="eastAsia" w:ascii="宋体" w:hAnsi="宋体" w:eastAsia="宋体" w:cs="宋体"/>
          <w:kern w:val="0"/>
          <w:sz w:val="24"/>
        </w:rPr>
        <w:t>陪</w:t>
      </w:r>
      <w:r>
        <w:rPr>
          <w:rFonts w:ascii="宋体" w:hAnsi="宋体" w:eastAsia="宋体" w:cs="宋体"/>
          <w:kern w:val="0"/>
          <w:sz w:val="24"/>
        </w:rPr>
        <w:t>”等商业欺诈手段获得政府采购定单。</w:t>
      </w:r>
    </w:p>
    <w:p w14:paraId="181B3E25">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5、不采取不正当手段诋毁、排挤其他供应商。</w:t>
      </w:r>
    </w:p>
    <w:p w14:paraId="5B372131">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6、不在提供商品和服务时“偷梁换柱、以次充好”损害采购人的合法权益。</w:t>
      </w:r>
    </w:p>
    <w:p w14:paraId="7E724770">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7、不与采购人、采购代理机构政府采购评审专家或其它供应商恶意串通，进行质疑和投诉，维护政府采购市场秩序。</w:t>
      </w:r>
    </w:p>
    <w:p w14:paraId="11FE8245">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8、尊重和接受政府采购监督管理部门的监督和政府采购代理机构采购要求，承担因违约行为给采购人造成的损失。</w:t>
      </w:r>
    </w:p>
    <w:p w14:paraId="1248186D">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9、不发生其他有悖于政府采购公开、公平、公正和诚信原则的行为。</w:t>
      </w:r>
    </w:p>
    <w:p w14:paraId="49E2E74F">
      <w:pPr>
        <w:pStyle w:val="2"/>
        <w:rPr>
          <w:rFonts w:hint="eastAsia" w:ascii="Times New Roman" w:hAnsi="Times New Roman" w:eastAsia="宋体" w:cs="Times New Roman"/>
          <w:lang w:eastAsia="zh-CN"/>
        </w:rPr>
      </w:pPr>
    </w:p>
    <w:p w14:paraId="3D3D3657">
      <w:pPr>
        <w:spacing w:line="480" w:lineRule="auto"/>
        <w:ind w:right="-161"/>
        <w:rPr>
          <w:rFonts w:hint="eastAsia" w:ascii="宋体" w:hAnsi="宋体" w:eastAsia="宋体" w:cs="仿宋"/>
          <w:sz w:val="24"/>
        </w:rPr>
      </w:pPr>
      <w:r>
        <w:rPr>
          <w:rFonts w:hint="eastAsia" w:ascii="宋体" w:hAnsi="宋体" w:eastAsia="宋体" w:cs="仿宋"/>
          <w:sz w:val="24"/>
        </w:rPr>
        <w:t xml:space="preserve"> </w:t>
      </w:r>
      <w:r>
        <w:rPr>
          <w:rFonts w:hint="eastAsia" w:ascii="宋体" w:hAnsi="宋体" w:eastAsia="宋体" w:cs="仿宋"/>
          <w:sz w:val="24"/>
          <w:lang w:val="en-US" w:eastAsia="zh-CN"/>
        </w:rPr>
        <w:t xml:space="preserve">             </w:t>
      </w:r>
      <w:r>
        <w:rPr>
          <w:rFonts w:hint="eastAsia" w:ascii="宋体" w:hAnsi="宋体" w:eastAsia="宋体" w:cs="仿宋"/>
          <w:sz w:val="24"/>
        </w:rPr>
        <w:t>供应商</w:t>
      </w:r>
      <w:r>
        <w:rPr>
          <w:rFonts w:hint="eastAsia" w:ascii="宋体" w:hAnsi="宋体" w:eastAsia="宋体" w:cs="仿宋"/>
          <w:sz w:val="24"/>
          <w:lang w:val="en-US" w:eastAsia="zh-CN"/>
        </w:rPr>
        <w:t>名称</w:t>
      </w:r>
      <w:r>
        <w:rPr>
          <w:rFonts w:hint="eastAsia" w:ascii="宋体" w:hAnsi="宋体" w:eastAsia="宋体" w:cs="仿宋"/>
          <w:sz w:val="24"/>
        </w:rPr>
        <w:t>：</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（盖章）</w:t>
      </w:r>
    </w:p>
    <w:p w14:paraId="126EB8AD">
      <w:pPr>
        <w:spacing w:line="480" w:lineRule="auto"/>
        <w:rPr>
          <w:rFonts w:hint="eastAsia" w:ascii="宋体" w:hAnsi="宋体" w:eastAsia="宋体" w:cs="仿宋"/>
          <w:sz w:val="24"/>
          <w:u w:val="none"/>
          <w:lang w:eastAsia="zh-CN"/>
        </w:rPr>
      </w:pPr>
      <w:r>
        <w:rPr>
          <w:rFonts w:hint="eastAsia" w:ascii="宋体" w:hAnsi="宋体" w:eastAsia="宋体" w:cs="仿宋"/>
          <w:sz w:val="24"/>
        </w:rPr>
        <w:t xml:space="preserve">              法定代表人或被授权代表：</w:t>
      </w:r>
      <w:r>
        <w:rPr>
          <w:rFonts w:hint="eastAsia" w:ascii="宋体" w:hAnsi="宋体" w:eastAsia="宋体" w:cs="仿宋"/>
          <w:sz w:val="24"/>
          <w:u w:val="single"/>
        </w:rPr>
        <w:t xml:space="preserve">                  </w:t>
      </w:r>
      <w:r>
        <w:rPr>
          <w:rFonts w:hint="eastAsia" w:ascii="宋体" w:hAnsi="宋体" w:eastAsia="宋体" w:cs="仿宋"/>
          <w:sz w:val="24"/>
          <w:u w:val="none"/>
          <w:lang w:eastAsia="zh-CN"/>
        </w:rPr>
        <w:t>（</w:t>
      </w:r>
      <w:r>
        <w:rPr>
          <w:rFonts w:hint="eastAsia" w:ascii="宋体" w:hAnsi="宋体" w:eastAsia="宋体" w:cs="仿宋"/>
          <w:sz w:val="24"/>
          <w:u w:val="none"/>
        </w:rPr>
        <w:t>签字</w:t>
      </w:r>
      <w:r>
        <w:rPr>
          <w:rFonts w:hint="eastAsia" w:ascii="宋体" w:hAnsi="宋体" w:eastAsia="宋体" w:cs="仿宋"/>
          <w:sz w:val="24"/>
          <w:lang w:val="en-US" w:eastAsia="zh-CN"/>
        </w:rPr>
        <w:t>或盖章</w:t>
      </w:r>
      <w:r>
        <w:rPr>
          <w:rFonts w:hint="eastAsia" w:ascii="宋体" w:hAnsi="宋体" w:eastAsia="宋体" w:cs="仿宋"/>
          <w:sz w:val="24"/>
          <w:u w:val="none"/>
          <w:lang w:eastAsia="zh-CN"/>
        </w:rPr>
        <w:t>）</w:t>
      </w:r>
    </w:p>
    <w:p w14:paraId="00BBF643">
      <w:pPr>
        <w:spacing w:line="480" w:lineRule="auto"/>
        <w:ind w:firstLine="1680" w:firstLineChars="700"/>
        <w:rPr>
          <w:rFonts w:hint="eastAsia" w:ascii="宋体" w:hAnsi="宋体" w:eastAsia="宋体" w:cs="仿宋"/>
          <w:sz w:val="24"/>
        </w:rPr>
      </w:pPr>
      <w:r>
        <w:rPr>
          <w:rFonts w:hint="eastAsia" w:ascii="宋体" w:hAnsi="宋体" w:eastAsia="宋体" w:cs="仿宋"/>
          <w:sz w:val="24"/>
        </w:rPr>
        <w:t>日</w:t>
      </w:r>
      <w:r>
        <w:rPr>
          <w:rFonts w:hint="eastAsia" w:ascii="宋体" w:hAnsi="宋体" w:eastAsia="宋体" w:cs="仿宋"/>
          <w:sz w:val="24"/>
          <w:lang w:val="en-US" w:eastAsia="zh-CN"/>
        </w:rPr>
        <w:t xml:space="preserve">  </w:t>
      </w:r>
      <w:r>
        <w:rPr>
          <w:rFonts w:hint="eastAsia" w:ascii="宋体" w:hAnsi="宋体" w:eastAsia="宋体" w:cs="仿宋"/>
          <w:sz w:val="24"/>
        </w:rPr>
        <w:t xml:space="preserve">期：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年</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月</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日</w:t>
      </w:r>
    </w:p>
    <w:p w14:paraId="1F426D0B">
      <w:pPr>
        <w:spacing w:line="360" w:lineRule="auto"/>
        <w:ind w:left="4070" w:leftChars="1938" w:firstLine="0" w:firstLineChars="0"/>
        <w:rPr>
          <w:rFonts w:hint="eastAsia" w:ascii="宋体" w:hAnsi="宋体" w:eastAsia="宋体" w:cs="宋体"/>
          <w:kern w:val="0"/>
          <w:sz w:val="24"/>
          <w:u w:val="single"/>
        </w:rPr>
      </w:pPr>
      <w:r>
        <w:rPr>
          <w:rFonts w:hint="eastAsia" w:ascii="宋体" w:hAnsi="宋体" w:eastAsia="宋体" w:cs="宋体"/>
          <w:color w:val="FFFFFF"/>
          <w:kern w:val="0"/>
          <w:sz w:val="24"/>
          <w:u w:val="none"/>
        </w:rPr>
        <w:t>、</w:t>
      </w:r>
    </w:p>
    <w:p w14:paraId="4DFD6CD4"/>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352352"/>
    <w:rsid w:val="7EAE168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Style w:val="3"/>
      <w:tblCellMar>
        <w:top w:w="0" w:type="dxa"/>
        <w:left w:w="108" w:type="dxa"/>
        <w:bottom w:w="0" w:type="dxa"/>
        <w:right w:w="108" w:type="dxa"/>
      </w:tblCellMar>
    </w:tblPr>
  </w:style>
  <w:style w:type="paragraph" w:styleId="2">
    <w:name w:val="footer"/>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436</Words>
  <Characters>436</Characters>
  <Lines>0</Lines>
  <Paragraphs>0</Paragraphs>
  <TotalTime>0</TotalTime>
  <ScaleCrop>false</ScaleCrop>
  <LinksUpToDate>false</LinksUpToDate>
  <CharactersWithSpaces>558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2025-06-23T08:46:36Z</dcterms:created>
  <dc:creator>admin</dc:creator>
  <cp:lastModifiedBy>鑫源硕</cp:lastModifiedBy>
  <dcterms:modified xsi:type="dcterms:W3CDTF">2025-07-28T06:21:01Z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eyJoZGlkIjoiYjMyMWIzYzc4NjY0ZGE1MzAyOGMxY2IwOGE5MGZmNTAiLCJ1c2VySWQiOiIxNDczODM3OTgwIn0=</vt:lpwstr>
  </property>
  <property fmtid="{D5CDD505-2E9C-101B-9397-08002B2CF9AE}" pid="4" name="ICV">
    <vt:lpwstr>99529E8853DA42F198D2EF33D5D9915C_13</vt:lpwstr>
  </property>
</Properties>
</file>