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5EF87">
      <w:pPr>
        <w:pStyle w:val="8"/>
        <w:numPr>
          <w:ilvl w:val="0"/>
          <w:numId w:val="0"/>
        </w:numPr>
        <w:spacing w:line="480" w:lineRule="exact"/>
        <w:jc w:val="center"/>
        <w:rPr>
          <w:rFonts w:hint="eastAsia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hAnsi="宋体" w:eastAsia="宋体" w:cs="宋体"/>
          <w:b/>
          <w:sz w:val="30"/>
          <w:szCs w:val="30"/>
          <w:lang w:val="en-US" w:eastAsia="zh-CN"/>
        </w:rPr>
        <w:t>技术服务方案</w:t>
      </w:r>
    </w:p>
    <w:p w14:paraId="6803A4CD">
      <w:pPr>
        <w:ind w:firstLine="422" w:firstLineChars="200"/>
        <w:rPr>
          <w:rFonts w:hint="eastAsia"/>
          <w:b/>
          <w:bCs/>
          <w:lang w:eastAsia="zh-CN"/>
        </w:rPr>
      </w:pPr>
    </w:p>
    <w:p w14:paraId="3C8C3342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一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产品来源</w:t>
      </w:r>
      <w:r>
        <w:rPr>
          <w:rFonts w:hint="eastAsia"/>
          <w:b/>
          <w:bCs/>
          <w:lang w:val="en-US" w:eastAsia="zh-CN"/>
        </w:rPr>
        <w:t>渠道</w:t>
      </w:r>
      <w:bookmarkStart w:id="0" w:name="_GoBack"/>
      <w:bookmarkEnd w:id="0"/>
      <w:r>
        <w:rPr>
          <w:rFonts w:hint="eastAsia"/>
          <w:b/>
          <w:bCs/>
        </w:rPr>
        <w:t>及技术指标</w:t>
      </w:r>
    </w:p>
    <w:p w14:paraId="1713EA5B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二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针对项目的实施方案</w:t>
      </w:r>
    </w:p>
    <w:p w14:paraId="37055140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三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质量保证措施</w:t>
      </w:r>
    </w:p>
    <w:p w14:paraId="207C3003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人员配备方案</w:t>
      </w:r>
    </w:p>
    <w:p w14:paraId="1B2B32F4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五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应急预案</w:t>
      </w:r>
    </w:p>
    <w:p w14:paraId="50B62999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六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供货进度保证方案</w:t>
      </w:r>
    </w:p>
    <w:p w14:paraId="0CB695FB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七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售后服务方案</w:t>
      </w:r>
    </w:p>
    <w:p w14:paraId="02DE8EFB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八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培训方案</w:t>
      </w:r>
    </w:p>
    <w:p w14:paraId="3F9124EC"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</w:t>
      </w:r>
    </w:p>
    <w:p w14:paraId="0A5C19B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注：技术服务方案包括但不限于以上内容，供应商应根据本项目评分标准编写，格式自拟。</w:t>
      </w:r>
    </w:p>
    <w:p w14:paraId="7B3B2B18">
      <w:pPr>
        <w:pStyle w:val="2"/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A26BA0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C2E975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C2E975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F1DCD"/>
    <w:rsid w:val="18FE3886"/>
    <w:rsid w:val="2EB77450"/>
    <w:rsid w:val="4F2879F5"/>
    <w:rsid w:val="5F4B136B"/>
    <w:rsid w:val="66507D8A"/>
    <w:rsid w:val="72343EE1"/>
    <w:rsid w:val="731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styleId="5">
    <w:name w:val="Body Text Indent"/>
    <w:basedOn w:val="1"/>
    <w:next w:val="6"/>
    <w:qFormat/>
    <w:uiPriority w:val="0"/>
    <w:pPr>
      <w:ind w:firstLine="480"/>
    </w:pPr>
    <w:rPr>
      <w:rFonts w:ascii="宋体" w:hAnsi="宋体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0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2025-08-20T11:17:00Z</dcterms:created>
  <dc:creator>赵磊</dc:creator>
  <cp:lastModifiedBy>赵磊</cp:lastModifiedBy>
  <dcterms:modified xsi:type="dcterms:W3CDTF">2025-08-20T11:39:53Z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eyJoZGlkIjoiMWMzOWNhZDQ2YmY4NWJlZjI3NTVmYmRiZmZjMzgxZTMiLCJ1c2VySWQiOiI0ODE1MzEwNjcifQ==</vt:lpwstr>
  </property>
  <property fmtid="{D5CDD505-2E9C-101B-9397-08002B2CF9AE}" pid="4" name="ICV">
    <vt:lpwstr>2B7A62D3A21D4C0EB0A5E33AE589A90D_12</vt:lpwstr>
  </property>
</Properties>
</file>