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9D78D">
      <w:pPr>
        <w:pStyle w:val="7"/>
        <w:spacing w:line="360" w:lineRule="auto"/>
        <w:ind w:firstLine="0" w:firstLineChars="0"/>
        <w:jc w:val="center"/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供应商认为有必要补充说明的事宜</w:t>
      </w:r>
    </w:p>
    <w:p w14:paraId="1835132B">
      <w:pPr>
        <w:widowControl/>
        <w:spacing w:line="360" w:lineRule="auto"/>
        <w:jc w:val="left"/>
        <w:rPr>
          <w:rFonts w:hint="eastAsia" w:ascii="宋体" w:hAnsi="宋体" w:cs="宋体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</w:p>
    <w:p w14:paraId="75CF2B0A">
      <w:pPr>
        <w:widowControl/>
        <w:spacing w:line="360" w:lineRule="auto"/>
        <w:jc w:val="left"/>
        <w:rPr>
          <w:rFonts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1、提供保证金转账凭证或担保机构出具的保函</w:t>
      </w:r>
    </w:p>
    <w:p w14:paraId="27B3115A">
      <w:pPr>
        <w:pStyle w:val="3"/>
        <w:spacing w:line="360" w:lineRule="auto"/>
        <w:rPr>
          <w:rFonts w:ascii="宋体" w:hAnsi="宋体" w:cs="宋体"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2、供应商认为有必要补充说明的其他事宜（若有）</w:t>
      </w:r>
    </w:p>
    <w:p w14:paraId="6FAF57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73553"/>
    <w:rsid w:val="1CF73553"/>
    <w:rsid w:val="6AA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character" w:customStyle="1" w:styleId="6">
    <w:name w:val="标题 2 Char"/>
    <w:link w:val="2"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  <w:style w:type="paragraph" w:customStyle="1" w:styleId="7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2025-08-29T05:53:00Z</dcterms:created>
  <dc:creator>彤Tion</dc:creator>
  <cp:lastModifiedBy>彤Tion</cp:lastModifiedBy>
  <dcterms:modified xsi:type="dcterms:W3CDTF">2025-08-29T05:55:19Z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F5B331313BB14989974CC297F85B3ED8_11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