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hint="eastAsia" w:ascii="仿宋" w:hAnsi="仿宋" w:eastAsia="仿宋" w:cs="仿宋"/>
          <w:sz w:val="72"/>
          <w:szCs w:val="72"/>
          <w:lang w:eastAsia="zh-CN"/>
        </w:rPr>
      </w:pPr>
    </w:p>
    <w:p>
      <w:pPr>
        <w:pStyle w:val="9"/>
        <w:rPr>
          <w:rFonts w:hint="eastAsia" w:ascii="仿宋" w:hAnsi="仿宋" w:eastAsia="仿宋" w:cs="仿宋"/>
          <w:sz w:val="72"/>
          <w:szCs w:val="72"/>
          <w:lang w:eastAsia="zh-CN"/>
        </w:rPr>
      </w:pPr>
    </w:p>
    <w:p>
      <w:pPr>
        <w:pStyle w:val="2"/>
        <w:spacing w:before="120" w:beforeLines="50"/>
        <w:ind w:firstLine="2160" w:firstLineChars="300"/>
        <w:jc w:val="both"/>
        <w:outlineLvl w:val="1"/>
        <w:rPr>
          <w:rFonts w:hint="eastAsia" w:ascii="仿宋" w:hAnsi="仿宋" w:eastAsia="仿宋" w:cs="仿宋"/>
          <w:sz w:val="72"/>
          <w:szCs w:val="72"/>
          <w:lang w:eastAsia="zh-CN"/>
        </w:rPr>
      </w:pPr>
    </w:p>
    <w:p>
      <w:pPr>
        <w:pStyle w:val="2"/>
        <w:spacing w:before="120" w:beforeLines="50"/>
        <w:ind w:firstLine="2160" w:firstLineChars="300"/>
        <w:jc w:val="both"/>
        <w:outlineLvl w:val="1"/>
        <w:rPr>
          <w:rFonts w:hint="eastAsia" w:ascii="仿宋" w:hAnsi="仿宋" w:eastAsia="仿宋" w:cs="仿宋"/>
          <w:sz w:val="72"/>
          <w:szCs w:val="72"/>
          <w:lang w:eastAsia="zh-CN"/>
        </w:rPr>
      </w:pPr>
      <w:r>
        <w:rPr>
          <w:rFonts w:hint="eastAsia" w:ascii="仿宋" w:hAnsi="仿宋" w:eastAsia="仿宋" w:cs="仿宋"/>
          <w:sz w:val="72"/>
          <w:szCs w:val="72"/>
          <w:lang w:eastAsia="zh-CN"/>
        </w:rPr>
        <w:t>商务技术部分</w:t>
      </w:r>
    </w:p>
    <w:p>
      <w:pPr>
        <w:rPr>
          <w:rFonts w:hint="eastAsia" w:ascii="仿宋" w:hAnsi="仿宋" w:eastAsia="仿宋" w:cs="仿宋"/>
          <w:sz w:val="72"/>
          <w:szCs w:val="72"/>
          <w:lang w:eastAsia="zh-CN"/>
        </w:rPr>
      </w:pPr>
      <w:r>
        <w:rPr>
          <w:rFonts w:hint="eastAsia" w:ascii="仿宋" w:hAnsi="仿宋" w:eastAsia="仿宋" w:cs="仿宋"/>
          <w:sz w:val="72"/>
          <w:szCs w:val="72"/>
          <w:lang w:eastAsia="zh-CN"/>
        </w:rPr>
        <w:br w:type="page"/>
      </w:r>
    </w:p>
    <w:p>
      <w:pPr>
        <w:rPr>
          <w:rFonts w:hint="eastAsia" w:ascii="仿宋" w:hAnsi="仿宋" w:eastAsia="仿宋" w:cs="仿宋"/>
          <w:lang w:eastAsia="zh-CN"/>
        </w:rPr>
      </w:pPr>
    </w:p>
    <w:p>
      <w:pPr>
        <w:pStyle w:val="2"/>
        <w:spacing w:before="120" w:beforeLines="50" w:line="360" w:lineRule="auto"/>
        <w:ind w:firstLine="0" w:firstLineChars="0"/>
        <w:jc w:val="center"/>
        <w:rPr>
          <w:rFonts w:hint="eastAsia" w:ascii="宋体" w:hAnsi="宋体" w:eastAsia="宋体" w:cs="宋体"/>
          <w:b/>
          <w:bCs/>
          <w:color w:val="auto"/>
          <w:sz w:val="36"/>
          <w:szCs w:val="36"/>
          <w:lang w:eastAsia="zh-CN"/>
        </w:rPr>
      </w:pPr>
      <w:bookmarkStart w:id="0" w:name="_Toc14949"/>
      <w:bookmarkStart w:id="1" w:name="_Toc28924"/>
      <w:r>
        <w:rPr>
          <w:rFonts w:hint="eastAsia" w:ascii="宋体" w:hAnsi="宋体" w:eastAsia="宋体" w:cs="宋体"/>
          <w:b/>
          <w:bCs/>
          <w:color w:val="auto"/>
          <w:sz w:val="36"/>
          <w:szCs w:val="36"/>
          <w:lang w:eastAsia="zh-CN"/>
        </w:rPr>
        <w:t>目 录</w:t>
      </w:r>
    </w:p>
    <w:p>
      <w:pPr>
        <w:pStyle w:val="2"/>
        <w:spacing w:before="120" w:beforeLines="50" w:line="360" w:lineRule="auto"/>
        <w:rPr>
          <w:rFonts w:hint="eastAsia" w:ascii="宋体" w:hAnsi="宋体" w:eastAsia="宋体" w:cs="宋体"/>
          <w:color w:val="auto"/>
          <w:lang w:eastAsia="zh-CN"/>
        </w:rPr>
      </w:pPr>
    </w:p>
    <w:p>
      <w:pPr>
        <w:pStyle w:val="2"/>
        <w:spacing w:before="120" w:beforeLines="50" w:line="480" w:lineRule="auto"/>
        <w:rPr>
          <w:rFonts w:hint="eastAsia" w:ascii="宋体" w:hAnsi="宋体" w:eastAsia="宋体" w:cs="宋体"/>
          <w:color w:val="auto"/>
          <w:lang w:eastAsia="zh-CN"/>
        </w:rPr>
      </w:pPr>
      <w:r>
        <w:rPr>
          <w:rFonts w:hint="eastAsia" w:ascii="宋体" w:hAnsi="宋体" w:eastAsia="宋体" w:cs="宋体"/>
          <w:color w:val="auto"/>
          <w:lang w:eastAsia="zh-CN"/>
        </w:rPr>
        <w:t>一、</w:t>
      </w:r>
      <w:bookmarkEnd w:id="0"/>
      <w:bookmarkEnd w:id="1"/>
      <w:bookmarkStart w:id="2" w:name="_Toc5393"/>
      <w:bookmarkStart w:id="3" w:name="_Toc12053"/>
      <w:r>
        <w:rPr>
          <w:rFonts w:hint="eastAsia" w:ascii="宋体" w:hAnsi="宋体" w:eastAsia="宋体" w:cs="宋体"/>
          <w:color w:val="auto"/>
          <w:lang w:eastAsia="zh-CN"/>
        </w:rPr>
        <w:t>分项报价明细表 ……………………………………………………………………</w:t>
      </w:r>
      <w:bookmarkEnd w:id="2"/>
      <w:bookmarkEnd w:id="3"/>
      <w:r>
        <w:rPr>
          <w:rFonts w:hint="eastAsia" w:ascii="宋体" w:hAnsi="宋体" w:eastAsia="宋体" w:cs="宋体"/>
          <w:lang w:eastAsia="zh-CN"/>
        </w:rPr>
        <w:t>……</w:t>
      </w:r>
    </w:p>
    <w:p>
      <w:pPr>
        <w:pStyle w:val="2"/>
        <w:tabs>
          <w:tab w:val="right" w:pos="8539"/>
        </w:tabs>
        <w:spacing w:before="120" w:beforeLines="50" w:line="480" w:lineRule="auto"/>
        <w:rPr>
          <w:rFonts w:hint="eastAsia" w:ascii="宋体" w:hAnsi="宋体" w:eastAsia="宋体" w:cs="宋体"/>
          <w:color w:val="auto"/>
          <w:lang w:eastAsia="zh-CN"/>
        </w:rPr>
      </w:pPr>
      <w:bookmarkStart w:id="4" w:name="_Toc6195"/>
      <w:bookmarkStart w:id="5" w:name="_Toc16629"/>
      <w:r>
        <w:rPr>
          <w:rFonts w:hint="eastAsia" w:ascii="宋体" w:hAnsi="宋体" w:eastAsia="宋体" w:cs="宋体"/>
          <w:color w:val="auto"/>
          <w:lang w:eastAsia="zh-CN"/>
        </w:rPr>
        <w:t>二、</w:t>
      </w:r>
      <w:r>
        <w:rPr>
          <w:rFonts w:hint="eastAsia" w:ascii="宋体" w:hAnsi="宋体" w:eastAsia="宋体" w:cs="宋体"/>
          <w:bCs/>
          <w:lang w:eastAsia="zh-CN"/>
        </w:rPr>
        <w:t>服务要求偏离表</w:t>
      </w:r>
      <w:r>
        <w:rPr>
          <w:rFonts w:hint="eastAsia" w:ascii="宋体" w:hAnsi="宋体" w:eastAsia="宋体" w:cs="宋体"/>
          <w:color w:val="auto"/>
          <w:lang w:eastAsia="zh-CN"/>
        </w:rPr>
        <w:t>……………………………………………………………………</w:t>
      </w:r>
      <w:r>
        <w:rPr>
          <w:rFonts w:hint="eastAsia" w:ascii="宋体" w:hAnsi="宋体" w:eastAsia="宋体" w:cs="宋体"/>
          <w:lang w:eastAsia="zh-CN"/>
        </w:rPr>
        <w:t>……</w:t>
      </w:r>
    </w:p>
    <w:p>
      <w:pPr>
        <w:pStyle w:val="2"/>
        <w:tabs>
          <w:tab w:val="right" w:pos="8539"/>
        </w:tabs>
        <w:spacing w:before="120" w:beforeLines="50" w:line="480" w:lineRule="auto"/>
        <w:rPr>
          <w:rFonts w:hint="eastAsia" w:ascii="宋体" w:hAnsi="宋体" w:eastAsia="宋体" w:cs="宋体"/>
          <w:color w:val="auto"/>
          <w:lang w:eastAsia="zh-CN"/>
        </w:rPr>
      </w:pPr>
      <w:r>
        <w:rPr>
          <w:rFonts w:hint="eastAsia" w:ascii="宋体" w:hAnsi="宋体" w:eastAsia="宋体" w:cs="宋体"/>
          <w:color w:val="auto"/>
          <w:lang w:eastAsia="zh-CN"/>
        </w:rPr>
        <w:t>三、商务条款偏离表 ……………………………………………………………………</w:t>
      </w:r>
      <w:bookmarkEnd w:id="4"/>
      <w:bookmarkEnd w:id="5"/>
      <w:r>
        <w:rPr>
          <w:rFonts w:hint="eastAsia" w:ascii="宋体" w:hAnsi="宋体" w:eastAsia="宋体" w:cs="宋体"/>
          <w:lang w:eastAsia="zh-CN"/>
        </w:rPr>
        <w:t>……</w:t>
      </w:r>
    </w:p>
    <w:p>
      <w:pPr>
        <w:pStyle w:val="2"/>
        <w:spacing w:before="120" w:beforeLines="50" w:line="480" w:lineRule="auto"/>
        <w:rPr>
          <w:rFonts w:hint="eastAsia" w:ascii="宋体" w:hAnsi="宋体" w:eastAsia="宋体" w:cs="宋体"/>
          <w:lang w:eastAsia="zh-CN"/>
        </w:rPr>
      </w:pPr>
      <w:r>
        <w:rPr>
          <w:rFonts w:hint="eastAsia" w:ascii="宋体" w:hAnsi="宋体" w:eastAsia="宋体" w:cs="宋体"/>
          <w:lang w:val="en-US" w:eastAsia="zh-CN"/>
        </w:rPr>
        <w:t>四</w:t>
      </w:r>
      <w:r>
        <w:rPr>
          <w:rFonts w:hint="eastAsia" w:ascii="宋体" w:hAnsi="宋体" w:eastAsia="宋体" w:cs="宋体"/>
          <w:lang w:eastAsia="zh-CN"/>
        </w:rPr>
        <w:t>、承诺</w:t>
      </w:r>
      <w:r>
        <w:rPr>
          <w:rFonts w:hint="eastAsia" w:ascii="宋体" w:hAnsi="宋体" w:eastAsia="宋体" w:cs="宋体"/>
          <w:lang w:val="en-US" w:eastAsia="zh-CN"/>
        </w:rPr>
        <w:t>书</w:t>
      </w:r>
      <w:r>
        <w:rPr>
          <w:rFonts w:hint="eastAsia" w:ascii="宋体" w:hAnsi="宋体" w:eastAsia="宋体" w:cs="宋体"/>
          <w:lang w:eastAsia="zh-CN"/>
        </w:rPr>
        <w:t xml:space="preserve"> …………………………………………………………………………………</w:t>
      </w:r>
    </w:p>
    <w:p>
      <w:pPr>
        <w:pStyle w:val="2"/>
        <w:spacing w:before="120" w:beforeLines="50" w:line="480" w:lineRule="auto"/>
        <w:rPr>
          <w:rFonts w:hint="eastAsia" w:ascii="宋体" w:hAnsi="宋体" w:eastAsia="宋体" w:cs="宋体"/>
          <w:lang w:eastAsia="zh-CN"/>
        </w:rPr>
      </w:pPr>
      <w:r>
        <w:rPr>
          <w:rFonts w:hint="eastAsia" w:ascii="宋体" w:hAnsi="宋体" w:eastAsia="宋体" w:cs="宋体"/>
          <w:lang w:val="en-US" w:eastAsia="zh-CN"/>
        </w:rPr>
        <w:t>五</w:t>
      </w:r>
      <w:r>
        <w:rPr>
          <w:rFonts w:hint="eastAsia" w:ascii="宋体" w:hAnsi="宋体" w:eastAsia="宋体" w:cs="宋体"/>
          <w:lang w:eastAsia="zh-CN"/>
        </w:rPr>
        <w:t>、近年类似项目业绩一览表 ………………………………………………………………</w:t>
      </w:r>
    </w:p>
    <w:p>
      <w:pPr>
        <w:spacing w:line="48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六</w:t>
      </w:r>
      <w:r>
        <w:rPr>
          <w:rFonts w:hint="eastAsia" w:ascii="宋体" w:hAnsi="宋体" w:eastAsia="宋体" w:cs="宋体"/>
          <w:lang w:eastAsia="zh-CN"/>
        </w:rPr>
        <w:t>、服务方案 …………………………………………………………………………………</w:t>
      </w:r>
    </w:p>
    <w:p>
      <w:pPr>
        <w:pStyle w:val="2"/>
        <w:spacing w:before="120" w:beforeLines="50" w:line="480" w:lineRule="auto"/>
        <w:rPr>
          <w:rFonts w:hint="eastAsia" w:ascii="宋体" w:hAnsi="宋体" w:eastAsia="宋体" w:cs="宋体"/>
          <w:lang w:eastAsia="zh-CN"/>
        </w:rPr>
        <w:sectPr>
          <w:footerReference r:id="rId3" w:type="default"/>
          <w:pgSz w:w="11900" w:h="16840"/>
          <w:pgMar w:top="1440" w:right="1800" w:bottom="1440" w:left="1800" w:header="0" w:footer="0" w:gutter="0"/>
          <w:cols w:space="720" w:num="1"/>
        </w:sectPr>
      </w:pPr>
      <w:r>
        <w:rPr>
          <w:rFonts w:hint="eastAsia" w:ascii="宋体" w:hAnsi="宋体" w:eastAsia="宋体" w:cs="宋体"/>
          <w:lang w:val="en-US" w:eastAsia="zh-CN"/>
        </w:rPr>
        <w:t>七</w:t>
      </w:r>
      <w:r>
        <w:rPr>
          <w:rFonts w:hint="eastAsia" w:ascii="宋体" w:hAnsi="宋体" w:eastAsia="宋体" w:cs="宋体"/>
          <w:lang w:eastAsia="zh-CN"/>
        </w:rPr>
        <w:t>、供应商认为有必要补充说明的事项 ……………………………………………………</w:t>
      </w:r>
    </w:p>
    <w:p>
      <w:pPr>
        <w:spacing w:after="360" w:line="360" w:lineRule="auto"/>
        <w:jc w:val="center"/>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一、分项报价明细表</w:t>
      </w:r>
    </w:p>
    <w:p>
      <w:pPr>
        <w:spacing w:line="400" w:lineRule="exact"/>
        <w:ind w:firstLine="420" w:firstLineChars="20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格式自拟</w:t>
      </w:r>
    </w:p>
    <w:p>
      <w:pPr>
        <w:spacing w:line="400" w:lineRule="exact"/>
        <w:ind w:firstLine="420" w:firstLineChars="200"/>
        <w:rPr>
          <w:rFonts w:hint="eastAsia" w:ascii="宋体" w:hAnsi="宋体" w:eastAsia="宋体" w:cs="宋体"/>
          <w:color w:val="auto"/>
          <w:lang w:eastAsia="zh-CN"/>
        </w:rPr>
      </w:pPr>
      <w:r>
        <w:rPr>
          <w:rFonts w:hint="eastAsia" w:ascii="宋体" w:hAnsi="宋体" w:eastAsia="宋体" w:cs="宋体"/>
          <w:color w:val="auto"/>
          <w:lang w:eastAsia="zh-CN"/>
        </w:rPr>
        <w:t>说明：合计报价应与磋商报价一致。</w:t>
      </w:r>
    </w:p>
    <w:p>
      <w:pPr>
        <w:widowControl w:val="0"/>
        <w:kinsoku/>
        <w:autoSpaceDE/>
        <w:autoSpaceDN/>
        <w:spacing w:before="120" w:beforeLines="50" w:line="400" w:lineRule="exact"/>
        <w:ind w:left="412" w:leftChars="196" w:firstLine="315" w:firstLineChars="150"/>
        <w:textAlignment w:val="auto"/>
        <w:rPr>
          <w:rFonts w:hint="eastAsia" w:ascii="宋体" w:hAnsi="宋体" w:eastAsia="宋体" w:cs="宋体"/>
          <w:color w:val="auto"/>
          <w:lang w:eastAsia="zh-CN"/>
        </w:rPr>
      </w:pPr>
    </w:p>
    <w:p>
      <w:pPr>
        <w:widowControl w:val="0"/>
        <w:kinsoku/>
        <w:autoSpaceDE/>
        <w:autoSpaceDN/>
        <w:spacing w:before="120" w:beforeLines="50" w:line="400" w:lineRule="exact"/>
        <w:ind w:left="412" w:leftChars="196" w:firstLine="315" w:firstLineChars="150"/>
        <w:textAlignment w:val="auto"/>
        <w:rPr>
          <w:rFonts w:hint="eastAsia" w:ascii="宋体" w:hAnsi="宋体" w:eastAsia="宋体" w:cs="宋体"/>
          <w:color w:val="auto"/>
          <w:lang w:eastAsia="zh-CN"/>
        </w:rPr>
      </w:pPr>
      <w:r>
        <w:rPr>
          <w:rFonts w:hint="eastAsia" w:ascii="宋体" w:hAnsi="宋体" w:eastAsia="宋体" w:cs="宋体"/>
          <w:color w:val="auto"/>
          <w:lang w:eastAsia="zh-CN"/>
        </w:rPr>
        <w:t>供应商：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（盖单位公章）</w:t>
      </w:r>
    </w:p>
    <w:p>
      <w:pPr>
        <w:widowControl w:val="0"/>
        <w:kinsoku/>
        <w:autoSpaceDE/>
        <w:autoSpaceDN/>
        <w:spacing w:before="120" w:beforeLines="50" w:line="400" w:lineRule="exact"/>
        <w:ind w:left="412" w:leftChars="196" w:firstLine="315" w:firstLineChars="150"/>
        <w:textAlignment w:val="auto"/>
        <w:rPr>
          <w:rFonts w:hint="eastAsia" w:ascii="宋体" w:hAnsi="宋体" w:eastAsia="宋体" w:cs="宋体"/>
          <w:color w:val="auto"/>
          <w:lang w:eastAsia="zh-CN"/>
        </w:rPr>
      </w:pPr>
    </w:p>
    <w:p>
      <w:pPr>
        <w:widowControl w:val="0"/>
        <w:kinsoku/>
        <w:autoSpaceDE/>
        <w:autoSpaceDN/>
        <w:spacing w:before="120" w:beforeLines="50" w:line="400" w:lineRule="exact"/>
        <w:ind w:left="412" w:leftChars="196" w:firstLine="315" w:firstLineChars="150"/>
        <w:textAlignment w:val="auto"/>
        <w:rPr>
          <w:rFonts w:hint="eastAsia" w:ascii="宋体" w:hAnsi="宋体" w:eastAsia="宋体" w:cs="宋体"/>
          <w:color w:val="auto"/>
          <w:lang w:eastAsia="zh-CN"/>
        </w:rPr>
      </w:pPr>
      <w:r>
        <w:rPr>
          <w:rFonts w:hint="eastAsia" w:ascii="宋体" w:hAnsi="宋体" w:eastAsia="宋体" w:cs="宋体"/>
          <w:color w:val="auto"/>
          <w:lang w:eastAsia="zh-CN"/>
        </w:rPr>
        <w:t>日   期：20   年   月   日</w:t>
      </w:r>
    </w:p>
    <w:p>
      <w:pPr>
        <w:pStyle w:val="10"/>
        <w:ind w:firstLine="455"/>
        <w:rPr>
          <w:rFonts w:hint="eastAsia" w:ascii="宋体" w:hAnsi="宋体" w:eastAsia="宋体" w:cs="宋体"/>
          <w:color w:val="auto"/>
          <w:szCs w:val="21"/>
        </w:rPr>
      </w:pPr>
    </w:p>
    <w:p>
      <w:pPr>
        <w:pStyle w:val="10"/>
        <w:ind w:firstLine="455"/>
        <w:rPr>
          <w:rFonts w:hint="eastAsia" w:ascii="宋体" w:hAnsi="宋体" w:eastAsia="宋体" w:cs="宋体"/>
          <w:color w:val="auto"/>
          <w:szCs w:val="21"/>
        </w:rPr>
      </w:pPr>
    </w:p>
    <w:p>
      <w:pPr>
        <w:pStyle w:val="10"/>
        <w:ind w:firstLine="455"/>
        <w:rPr>
          <w:rFonts w:hint="eastAsia" w:ascii="宋体" w:hAnsi="宋体" w:eastAsia="宋体" w:cs="宋体"/>
          <w:color w:val="auto"/>
          <w:szCs w:val="21"/>
        </w:rPr>
      </w:pPr>
    </w:p>
    <w:p>
      <w:pPr>
        <w:spacing w:after="360" w:line="360" w:lineRule="auto"/>
        <w:jc w:val="center"/>
        <w:outlineLvl w:val="1"/>
        <w:rPr>
          <w:rFonts w:hint="eastAsia" w:ascii="宋体" w:hAnsi="宋体" w:eastAsia="宋体" w:cs="宋体"/>
          <w:b/>
          <w:bCs/>
          <w:color w:val="auto"/>
          <w:kern w:val="2"/>
          <w:sz w:val="32"/>
          <w:szCs w:val="32"/>
          <w:lang w:eastAsia="zh-CN"/>
        </w:rPr>
      </w:pPr>
    </w:p>
    <w:p>
      <w:pPr>
        <w:spacing w:after="360" w:line="360" w:lineRule="auto"/>
        <w:jc w:val="center"/>
        <w:outlineLvl w:val="1"/>
        <w:rPr>
          <w:rFonts w:hint="eastAsia" w:ascii="宋体" w:hAnsi="宋体" w:eastAsia="宋体" w:cs="宋体"/>
          <w:b/>
          <w:bCs/>
          <w:color w:val="auto"/>
          <w:kern w:val="2"/>
          <w:sz w:val="32"/>
          <w:szCs w:val="32"/>
          <w:lang w:eastAsia="zh-CN"/>
        </w:rPr>
      </w:pPr>
    </w:p>
    <w:p>
      <w:pPr>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br w:type="page"/>
      </w:r>
    </w:p>
    <w:p>
      <w:pPr>
        <w:spacing w:after="360" w:line="360" w:lineRule="auto"/>
        <w:ind w:firstLine="3213" w:firstLineChars="1000"/>
        <w:jc w:val="both"/>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二、服务要求偏离表</w:t>
      </w:r>
    </w:p>
    <w:p>
      <w:pPr>
        <w:pStyle w:val="2"/>
        <w:spacing w:before="120" w:beforeLines="50" w:after="120" w:afterLines="50"/>
        <w:rPr>
          <w:rFonts w:hint="eastAsia" w:ascii="宋体" w:hAnsi="宋体" w:eastAsia="宋体" w:cs="宋体"/>
          <w:color w:val="auto"/>
          <w:lang w:eastAsia="zh-CN"/>
        </w:rPr>
      </w:pPr>
      <w:r>
        <w:rPr>
          <w:rFonts w:hint="eastAsia" w:ascii="宋体" w:hAnsi="宋体" w:eastAsia="宋体" w:cs="宋体"/>
          <w:color w:val="auto"/>
          <w:lang w:eastAsia="zh-CN"/>
        </w:rPr>
        <w:t>供应商名称：                                        采购项目编号：</w:t>
      </w:r>
    </w:p>
    <w:tbl>
      <w:tblPr>
        <w:tblStyle w:val="11"/>
        <w:tblW w:w="9457" w:type="dxa"/>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序号</w:t>
            </w:r>
          </w:p>
        </w:tc>
        <w:tc>
          <w:tcPr>
            <w:tcW w:w="2543" w:type="dxa"/>
            <w:vAlign w:val="center"/>
          </w:tcPr>
          <w:p>
            <w:pPr>
              <w:ind w:right="23"/>
              <w:jc w:val="center"/>
              <w:rPr>
                <w:rFonts w:hint="eastAsia" w:ascii="宋体" w:hAnsi="宋体" w:eastAsia="宋体" w:cs="宋体"/>
                <w:b/>
                <w:bCs/>
                <w:color w:val="auto"/>
              </w:rPr>
            </w:pPr>
            <w:r>
              <w:rPr>
                <w:rFonts w:hint="eastAsia" w:ascii="宋体" w:hAnsi="宋体" w:eastAsia="宋体" w:cs="宋体"/>
                <w:b/>
                <w:color w:val="auto"/>
              </w:rPr>
              <w:t>采购服务要求</w:t>
            </w:r>
          </w:p>
        </w:tc>
        <w:tc>
          <w:tcPr>
            <w:tcW w:w="2626" w:type="dxa"/>
            <w:vAlign w:val="center"/>
          </w:tcPr>
          <w:p>
            <w:pPr>
              <w:ind w:right="23"/>
              <w:jc w:val="center"/>
              <w:rPr>
                <w:rFonts w:hint="eastAsia" w:ascii="宋体" w:hAnsi="宋体" w:eastAsia="宋体" w:cs="宋体"/>
                <w:b/>
                <w:bCs/>
                <w:color w:val="auto"/>
              </w:rPr>
            </w:pPr>
            <w:r>
              <w:rPr>
                <w:rFonts w:hint="eastAsia" w:ascii="宋体" w:hAnsi="宋体" w:eastAsia="宋体" w:cs="宋体"/>
                <w:b/>
                <w:color w:val="auto"/>
              </w:rPr>
              <w:t>响应文件应答</w:t>
            </w:r>
          </w:p>
        </w:tc>
        <w:tc>
          <w:tcPr>
            <w:tcW w:w="1114"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w:t>
            </w:r>
          </w:p>
        </w:tc>
        <w:tc>
          <w:tcPr>
            <w:tcW w:w="2227"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bl>
    <w:p>
      <w:pPr>
        <w:spacing w:line="400" w:lineRule="exact"/>
        <w:ind w:left="-141" w:leftChars="-67" w:firstLine="260" w:firstLineChars="124"/>
        <w:rPr>
          <w:rFonts w:hint="eastAsia" w:ascii="宋体" w:hAnsi="宋体" w:eastAsia="宋体" w:cs="宋体"/>
          <w:color w:val="auto"/>
        </w:rPr>
      </w:pPr>
    </w:p>
    <w:p>
      <w:pPr>
        <w:spacing w:line="400" w:lineRule="exact"/>
        <w:ind w:left="-141" w:leftChars="-67" w:firstLine="260" w:firstLineChars="124"/>
        <w:rPr>
          <w:rFonts w:hint="eastAsia" w:ascii="宋体" w:hAnsi="宋体" w:eastAsia="宋体" w:cs="宋体"/>
          <w:color w:val="auto"/>
        </w:rPr>
      </w:pPr>
      <w:r>
        <w:rPr>
          <w:rFonts w:hint="eastAsia" w:ascii="宋体" w:hAnsi="宋体" w:eastAsia="宋体" w:cs="宋体"/>
          <w:color w:val="auto"/>
        </w:rPr>
        <w:t>注：</w:t>
      </w:r>
    </w:p>
    <w:p>
      <w:pPr>
        <w:spacing w:line="400" w:lineRule="exact"/>
        <w:ind w:left="-141" w:leftChars="-67" w:firstLine="260" w:firstLineChars="124"/>
        <w:rPr>
          <w:rFonts w:hint="eastAsia" w:ascii="宋体" w:hAnsi="宋体" w:eastAsia="宋体" w:cs="宋体"/>
          <w:color w:val="auto"/>
          <w:lang w:eastAsia="zh-CN"/>
        </w:rPr>
      </w:pPr>
      <w:r>
        <w:rPr>
          <w:rFonts w:hint="eastAsia" w:ascii="宋体" w:hAnsi="宋体" w:eastAsia="宋体" w:cs="宋体"/>
          <w:color w:val="auto"/>
          <w:lang w:eastAsia="zh-CN"/>
        </w:rPr>
        <w:t>1.本表只填写响应文件中与采购文件有偏离（包括正偏离和负偏离）的内容，响应文件中的指标响应与采购文件要求完全一致的，不用在此表中列出，但必须提交空白表。</w:t>
      </w:r>
    </w:p>
    <w:p>
      <w:pPr>
        <w:spacing w:line="400" w:lineRule="exact"/>
        <w:ind w:left="-141" w:leftChars="-67" w:firstLine="260" w:firstLineChars="124"/>
        <w:rPr>
          <w:rFonts w:hint="eastAsia" w:ascii="宋体" w:hAnsi="宋体" w:eastAsia="宋体" w:cs="宋体"/>
          <w:color w:val="auto"/>
          <w:lang w:eastAsia="zh-CN"/>
        </w:rPr>
      </w:pPr>
      <w:r>
        <w:rPr>
          <w:rFonts w:hint="eastAsia" w:ascii="宋体" w:hAnsi="宋体" w:eastAsia="宋体" w:cs="宋体"/>
          <w:color w:val="auto"/>
          <w:lang w:eastAsia="zh-CN"/>
        </w:rPr>
        <w:t>2．供应商必须据实填写，不得虚假响应，否则将取消其磋商或成交资格，并按有关规定进行处罚。</w:t>
      </w:r>
    </w:p>
    <w:p>
      <w:pPr>
        <w:spacing w:line="400" w:lineRule="exact"/>
        <w:ind w:firstLine="367" w:firstLineChars="175"/>
        <w:rPr>
          <w:rFonts w:hint="eastAsia" w:ascii="宋体" w:hAnsi="宋体" w:eastAsia="宋体" w:cs="宋体"/>
          <w:bCs/>
          <w:color w:val="auto"/>
          <w:lang w:eastAsia="zh-CN"/>
        </w:rPr>
      </w:pPr>
    </w:p>
    <w:p>
      <w:pPr>
        <w:spacing w:line="400" w:lineRule="exact"/>
        <w:ind w:firstLine="367" w:firstLineChars="175"/>
        <w:rPr>
          <w:rFonts w:hint="eastAsia" w:ascii="宋体" w:hAnsi="宋体" w:eastAsia="宋体" w:cs="宋体"/>
          <w:bCs/>
          <w:color w:val="auto"/>
          <w:lang w:eastAsia="zh-CN"/>
        </w:rPr>
      </w:pPr>
    </w:p>
    <w:p>
      <w:pPr>
        <w:spacing w:after="240" w:afterLines="100" w:line="400" w:lineRule="exact"/>
        <w:ind w:firstLine="367" w:firstLineChars="175"/>
        <w:rPr>
          <w:rFonts w:hint="eastAsia" w:ascii="宋体" w:hAnsi="宋体" w:eastAsia="宋体" w:cs="宋体"/>
          <w:bCs/>
          <w:color w:val="auto"/>
          <w:lang w:eastAsia="zh-CN"/>
        </w:rPr>
      </w:pPr>
      <w:r>
        <w:rPr>
          <w:rFonts w:hint="eastAsia" w:ascii="宋体" w:hAnsi="宋体" w:eastAsia="宋体" w:cs="宋体"/>
          <w:bCs/>
          <w:color w:val="auto"/>
          <w:lang w:eastAsia="zh-CN"/>
        </w:rPr>
        <w:t>供 应 商：</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（单位盖公章）</w:t>
      </w:r>
    </w:p>
    <w:p>
      <w:pPr>
        <w:spacing w:before="360" w:beforeLines="150" w:line="360" w:lineRule="auto"/>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日   期:20   年  月  日</w:t>
      </w:r>
    </w:p>
    <w:p>
      <w:pPr>
        <w:spacing w:after="360" w:line="360" w:lineRule="auto"/>
        <w:jc w:val="center"/>
        <w:outlineLvl w:val="1"/>
        <w:rPr>
          <w:rFonts w:hint="eastAsia" w:ascii="宋体" w:hAnsi="宋体" w:eastAsia="宋体" w:cs="宋体"/>
          <w:b/>
          <w:bCs/>
          <w:color w:val="auto"/>
          <w:kern w:val="2"/>
          <w:sz w:val="32"/>
          <w:szCs w:val="32"/>
          <w:lang w:eastAsia="zh-CN"/>
        </w:rPr>
      </w:pPr>
    </w:p>
    <w:p>
      <w:pPr>
        <w:spacing w:after="360" w:line="360" w:lineRule="auto"/>
        <w:jc w:val="center"/>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三、商务条款偏离表</w:t>
      </w:r>
    </w:p>
    <w:p>
      <w:pPr>
        <w:pStyle w:val="2"/>
        <w:spacing w:after="120" w:afterLines="50"/>
        <w:ind w:firstLine="525" w:firstLineChars="250"/>
        <w:rPr>
          <w:rFonts w:hint="eastAsia" w:ascii="宋体" w:hAnsi="宋体" w:eastAsia="宋体" w:cs="宋体"/>
          <w:color w:val="auto"/>
          <w:lang w:eastAsia="zh-CN"/>
        </w:rPr>
      </w:pPr>
      <w:r>
        <w:rPr>
          <w:rFonts w:hint="eastAsia" w:ascii="宋体" w:hAnsi="宋体" w:eastAsia="宋体" w:cs="宋体"/>
          <w:color w:val="auto"/>
          <w:lang w:eastAsia="zh-CN"/>
        </w:rPr>
        <w:t>供应商名称：                                         采购项目编号：</w:t>
      </w:r>
    </w:p>
    <w:tbl>
      <w:tblPr>
        <w:tblStyle w:val="11"/>
        <w:tblW w:w="8976"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序号</w:t>
            </w:r>
          </w:p>
        </w:tc>
        <w:tc>
          <w:tcPr>
            <w:tcW w:w="2282"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采购商务要求</w:t>
            </w:r>
          </w:p>
        </w:tc>
        <w:tc>
          <w:tcPr>
            <w:tcW w:w="2642"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响应文件商务响应</w:t>
            </w:r>
          </w:p>
        </w:tc>
        <w:tc>
          <w:tcPr>
            <w:tcW w:w="1312"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w:t>
            </w:r>
          </w:p>
        </w:tc>
        <w:tc>
          <w:tcPr>
            <w:tcW w:w="2019"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bl>
    <w:p>
      <w:pPr>
        <w:spacing w:before="120" w:beforeLines="50" w:line="400" w:lineRule="exact"/>
        <w:ind w:left="735" w:leftChars="50" w:hanging="630" w:hangingChars="300"/>
        <w:rPr>
          <w:rFonts w:hint="eastAsia" w:ascii="宋体" w:hAnsi="宋体" w:eastAsia="宋体" w:cs="宋体"/>
          <w:color w:val="auto"/>
        </w:rPr>
      </w:pPr>
      <w:r>
        <w:rPr>
          <w:rFonts w:hint="eastAsia" w:ascii="宋体" w:hAnsi="宋体" w:eastAsia="宋体" w:cs="宋体"/>
          <w:color w:val="auto"/>
        </w:rPr>
        <w:t>说明：</w:t>
      </w:r>
    </w:p>
    <w:p>
      <w:pPr>
        <w:spacing w:line="400" w:lineRule="exact"/>
        <w:ind w:left="141" w:leftChars="67" w:firstLine="592" w:firstLineChars="282"/>
        <w:rPr>
          <w:rFonts w:hint="eastAsia" w:ascii="宋体" w:hAnsi="宋体" w:eastAsia="宋体" w:cs="宋体"/>
          <w:color w:val="auto"/>
          <w:lang w:eastAsia="zh-CN"/>
        </w:rPr>
      </w:pPr>
      <w:r>
        <w:rPr>
          <w:rFonts w:hint="eastAsia" w:ascii="宋体" w:hAnsi="宋体" w:eastAsia="宋体" w:cs="宋体"/>
          <w:color w:val="auto"/>
          <w:lang w:eastAsia="zh-CN"/>
        </w:rPr>
        <w:t>1.本表只填写响应文件中与采购文件有偏离（包括正偏离和负偏离）的内容，响应文件中商务响应与采购文件要求完全一致的，不用在此表中列出，但必须提交空白表。</w:t>
      </w:r>
    </w:p>
    <w:p>
      <w:pPr>
        <w:spacing w:line="400" w:lineRule="exact"/>
        <w:ind w:left="141" w:leftChars="67" w:firstLine="630" w:firstLineChars="300"/>
        <w:rPr>
          <w:rFonts w:hint="eastAsia" w:ascii="宋体" w:hAnsi="宋体" w:eastAsia="宋体" w:cs="宋体"/>
          <w:color w:val="auto"/>
          <w:lang w:eastAsia="zh-CN"/>
        </w:rPr>
      </w:pPr>
      <w:r>
        <w:rPr>
          <w:rFonts w:hint="eastAsia" w:ascii="宋体" w:hAnsi="宋体" w:eastAsia="宋体" w:cs="宋体"/>
          <w:color w:val="auto"/>
          <w:lang w:eastAsia="zh-CN"/>
        </w:rPr>
        <w:t>2.供应商必须据实填写，不得虚假响应，否则将取消其磋商或成交资格，并按有关规定进行处罚。</w:t>
      </w:r>
    </w:p>
    <w:p>
      <w:pPr>
        <w:spacing w:line="400" w:lineRule="exact"/>
        <w:ind w:firstLine="560" w:firstLineChars="200"/>
        <w:rPr>
          <w:rFonts w:hint="eastAsia" w:ascii="宋体" w:hAnsi="宋体" w:eastAsia="宋体" w:cs="宋体"/>
          <w:bCs/>
          <w:color w:val="auto"/>
          <w:sz w:val="28"/>
          <w:szCs w:val="28"/>
          <w:lang w:eastAsia="zh-CN"/>
        </w:rPr>
      </w:pPr>
    </w:p>
    <w:p>
      <w:pPr>
        <w:spacing w:line="400" w:lineRule="exact"/>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供 应 商：</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（盖单位公章）          </w:t>
      </w:r>
    </w:p>
    <w:p>
      <w:pPr>
        <w:spacing w:before="240" w:beforeLines="100" w:line="400" w:lineRule="exact"/>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日    期: 20</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日</w:t>
      </w:r>
    </w:p>
    <w:p>
      <w:pPr>
        <w:spacing w:line="400" w:lineRule="exact"/>
        <w:jc w:val="center"/>
        <w:rPr>
          <w:rFonts w:hint="eastAsia" w:ascii="宋体" w:hAnsi="宋体" w:eastAsia="宋体" w:cs="宋体"/>
          <w:b/>
          <w:color w:val="auto"/>
          <w:sz w:val="36"/>
          <w:szCs w:val="36"/>
          <w:lang w:eastAsia="zh-CN"/>
        </w:rPr>
      </w:pPr>
    </w:p>
    <w:p>
      <w:pPr>
        <w:spacing w:after="240" w:afterLines="100" w:line="360" w:lineRule="auto"/>
        <w:jc w:val="center"/>
        <w:rPr>
          <w:rFonts w:hint="eastAsia" w:ascii="宋体" w:hAnsi="宋体" w:eastAsia="宋体" w:cs="宋体"/>
          <w:bCs/>
          <w:color w:val="FF0000"/>
          <w:sz w:val="36"/>
          <w:szCs w:val="36"/>
          <w:lang w:eastAsia="zh-CN"/>
        </w:rPr>
      </w:pPr>
      <w:r>
        <w:rPr>
          <w:rFonts w:hint="eastAsia" w:ascii="宋体" w:hAnsi="宋体" w:eastAsia="宋体" w:cs="宋体"/>
          <w:b/>
          <w:color w:val="auto"/>
          <w:sz w:val="32"/>
          <w:szCs w:val="32"/>
          <w:lang w:eastAsia="zh-CN"/>
        </w:rPr>
        <w:br w:type="page"/>
      </w:r>
    </w:p>
    <w:p>
      <w:pPr>
        <w:spacing w:after="360" w:line="360" w:lineRule="auto"/>
        <w:jc w:val="center"/>
        <w:outlineLvl w:val="1"/>
        <w:rPr>
          <w:rFonts w:hint="eastAsia" w:ascii="宋体" w:hAnsi="宋体" w:eastAsia="宋体" w:cs="宋体"/>
          <w:lang w:eastAsia="zh-CN"/>
        </w:rPr>
      </w:pPr>
      <w:r>
        <w:rPr>
          <w:rFonts w:hint="eastAsia" w:ascii="宋体" w:hAnsi="宋体" w:eastAsia="宋体" w:cs="宋体"/>
          <w:b/>
          <w:bCs/>
          <w:color w:val="auto"/>
          <w:kern w:val="2"/>
          <w:sz w:val="32"/>
          <w:szCs w:val="32"/>
          <w:lang w:val="en-US" w:eastAsia="zh-CN"/>
        </w:rPr>
        <w:t>四</w:t>
      </w:r>
      <w:r>
        <w:rPr>
          <w:rFonts w:hint="eastAsia" w:ascii="宋体" w:hAnsi="宋体" w:eastAsia="宋体" w:cs="宋体"/>
          <w:b/>
          <w:bCs/>
          <w:color w:val="auto"/>
          <w:kern w:val="2"/>
          <w:sz w:val="32"/>
          <w:szCs w:val="32"/>
          <w:lang w:eastAsia="zh-CN"/>
        </w:rPr>
        <w:t>、承诺</w:t>
      </w:r>
      <w:r>
        <w:rPr>
          <w:rFonts w:hint="eastAsia" w:ascii="宋体" w:hAnsi="宋体" w:eastAsia="宋体" w:cs="宋体"/>
          <w:b/>
          <w:bCs/>
          <w:color w:val="auto"/>
          <w:kern w:val="2"/>
          <w:sz w:val="32"/>
          <w:szCs w:val="32"/>
          <w:lang w:val="en-US" w:eastAsia="zh-CN"/>
        </w:rPr>
        <w:t>书</w:t>
      </w:r>
    </w:p>
    <w:p>
      <w:pPr>
        <w:pStyle w:val="4"/>
        <w:spacing w:after="360" w:afterLines="150"/>
        <w:jc w:val="center"/>
        <w:rPr>
          <w:rFonts w:hint="eastAsia" w:ascii="宋体" w:hAnsi="宋体" w:eastAsia="宋体" w:cs="宋体"/>
          <w:b w:val="0"/>
          <w:sz w:val="36"/>
          <w:szCs w:val="36"/>
          <w:lang w:eastAsia="zh-CN"/>
        </w:rPr>
      </w:pPr>
      <w:r>
        <w:rPr>
          <w:rFonts w:hint="eastAsia" w:ascii="宋体" w:hAnsi="宋体" w:eastAsia="宋体" w:cs="宋体"/>
          <w:b w:val="0"/>
          <w:sz w:val="36"/>
          <w:szCs w:val="36"/>
          <w:lang w:val="en-US" w:eastAsia="zh-CN"/>
        </w:rPr>
        <w:t>1</w:t>
      </w:r>
      <w:r>
        <w:rPr>
          <w:rFonts w:hint="eastAsia" w:ascii="宋体" w:hAnsi="宋体" w:eastAsia="宋体" w:cs="宋体"/>
          <w:b w:val="0"/>
          <w:sz w:val="36"/>
          <w:szCs w:val="36"/>
          <w:lang w:eastAsia="zh-CN"/>
        </w:rPr>
        <w:t>.参加政府采购活动行为自律承诺书</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作为参加本次政府采购项目的供应商，我方郑重承诺在参与政府采购活动中遵纪守法、公平竞争、诚实守信，如有违反愿承担一切责任及后果：</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1．不与采购人、采购代理机构、政府采购评审专家恶意串通，不向其行贿或提供其他不正当利益；</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2．不提供虚假或无效证明文件（包括但不限于资格证明文件、合同及验收文件、检验检测报告、从业人员资格证书、机构或所投产品的各类认证证书等）或虚假材料谋取中标；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3．不采取不正当手段诋毁、排挤其他供应商；</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4．不以不正当理由拒不与采购人签订政府采购合同，或逾期签订政府采购合同，或不按照采购文件确定的事项签订政府采购合同；</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5．不以不正当理由拒绝履行合同义务，不会擅自变更、中止或者终止政府采购合同或将政府采购合同转包；</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6．不在提供商品、服务或工程施工过程中提供假冒伪劣产品，损害采购人的合法权益或公共利益；</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7．不采取捏造事实、提供虚假材料或者以非法手段取得证明材料进行质疑和投诉；</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8．不发生其他有悖于政府采购公开、公平、公正和诚信原则的行为。</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9．尊重和接受政府采购监督管理部门的监督和采购人、采购代理机构的政府采购工作要求，愿意承担因违约行为给采购人造成的损失。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宋体"/>
          <w:lang w:eastAsia="zh-CN"/>
        </w:rPr>
      </w:pPr>
    </w:p>
    <w:p>
      <w:pPr>
        <w:spacing w:line="360" w:lineRule="auto"/>
        <w:ind w:firstLine="420" w:firstLineChars="200"/>
        <w:rPr>
          <w:rFonts w:hint="eastAsia" w:ascii="宋体" w:hAnsi="宋体" w:eastAsia="宋体" w:cs="宋体"/>
          <w:lang w:eastAsia="zh-CN"/>
        </w:rPr>
      </w:pPr>
    </w:p>
    <w:p>
      <w:pPr>
        <w:spacing w:line="360" w:lineRule="auto"/>
        <w:ind w:firstLine="420" w:firstLineChars="200"/>
        <w:jc w:val="right"/>
        <w:rPr>
          <w:rFonts w:hint="eastAsia" w:ascii="宋体" w:hAnsi="宋体" w:eastAsia="宋体" w:cs="宋体"/>
          <w:lang w:eastAsia="zh-CN"/>
        </w:rPr>
      </w:pPr>
      <w:r>
        <w:rPr>
          <w:rFonts w:hint="eastAsia" w:ascii="宋体" w:hAnsi="宋体" w:eastAsia="宋体" w:cs="宋体"/>
          <w:lang w:eastAsia="zh-CN"/>
        </w:rPr>
        <w:t>承诺人：</w:t>
      </w:r>
      <w:r>
        <w:rPr>
          <w:rFonts w:hint="eastAsia" w:ascii="宋体" w:hAnsi="宋体" w:eastAsia="宋体" w:cs="宋体"/>
          <w:u w:val="single"/>
          <w:lang w:eastAsia="zh-CN"/>
        </w:rPr>
        <w:t xml:space="preserve">                         </w:t>
      </w:r>
      <w:r>
        <w:rPr>
          <w:rFonts w:hint="eastAsia" w:ascii="宋体" w:hAnsi="宋体" w:eastAsia="宋体" w:cs="宋体"/>
          <w:lang w:eastAsia="zh-CN"/>
        </w:rPr>
        <w:t>（供应商名称、加盖单位公章）</w:t>
      </w:r>
    </w:p>
    <w:p>
      <w:pPr>
        <w:spacing w:line="360" w:lineRule="auto"/>
        <w:ind w:firstLine="420" w:firstLineChars="200"/>
        <w:jc w:val="right"/>
        <w:rPr>
          <w:rFonts w:hint="eastAsia" w:ascii="宋体" w:hAnsi="宋体" w:eastAsia="宋体" w:cs="宋体"/>
          <w:lang w:eastAsia="zh-CN"/>
        </w:rPr>
      </w:pPr>
    </w:p>
    <w:p>
      <w:pPr>
        <w:pStyle w:val="5"/>
        <w:jc w:val="right"/>
        <w:rPr>
          <w:rFonts w:hint="eastAsia" w:ascii="宋体" w:hAnsi="宋体" w:eastAsia="宋体" w:cs="宋体"/>
          <w:lang w:eastAsia="zh-CN"/>
        </w:rPr>
        <w:sectPr>
          <w:pgSz w:w="11900" w:h="16840"/>
          <w:pgMar w:top="1440" w:right="1080" w:bottom="1440" w:left="1080" w:header="0" w:footer="0" w:gutter="0"/>
          <w:cols w:space="720" w:num="1"/>
        </w:sectPr>
      </w:pPr>
      <w:r>
        <w:rPr>
          <w:rFonts w:hint="eastAsia" w:ascii="宋体" w:hAnsi="宋体" w:eastAsia="宋体" w:cs="宋体"/>
          <w:lang w:eastAsia="zh-CN"/>
        </w:rPr>
        <w:t>日  期：20</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pPr>
        <w:spacing w:line="360" w:lineRule="auto"/>
        <w:jc w:val="center"/>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val="en-US" w:eastAsia="zh-CN"/>
        </w:rPr>
        <w:t>2</w:t>
      </w:r>
      <w:r>
        <w:rPr>
          <w:rFonts w:hint="eastAsia" w:ascii="宋体" w:hAnsi="宋体" w:eastAsia="宋体" w:cs="宋体"/>
          <w:b/>
          <w:color w:val="auto"/>
          <w:sz w:val="36"/>
          <w:szCs w:val="36"/>
          <w:lang w:eastAsia="zh-CN"/>
        </w:rPr>
        <w:t>.陕西省政府采购供应商</w:t>
      </w:r>
    </w:p>
    <w:p>
      <w:pPr>
        <w:spacing w:line="360" w:lineRule="auto"/>
        <w:jc w:val="center"/>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拒绝政府采购领域商业贿赂承诺书</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为响应党中央、国务院关于治理政府采购领域商业贿赂行为的号召，我公司在此庄严承诺：</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1、在参与政府采购活动中遵纪守法、诚信经营、公平竞标。</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2、不向政府采购人、采购代理机构和政府采购评审专家进行任何形式的商业贿赂以谋取交易机会。</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3、不向政府采购代理机构和采购人提供虚假资质证明文件或采用虚假应标方式参与政府采购市场竞争并谋取中标、成交。</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4、不采取“围标、陪标”等商业欺诈手段获得政府采购订单。</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5、不采取不正当手段诋毁、排挤其他供应商。</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6、不在提供商品和服务时“偷梁换柱、以次充好”损害采购人的合法权益。</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7、不与采购人、采购代理机构、政府采购评审专家或其它供应商恶意串通，进行质疑和投诉，维护政府采购市场秩序。</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8、尊重和接受政府采购监督管理部门的监督和政府采购代理机构采购要求，承担因违约行为给采购人造成的损失。</w:t>
      </w:r>
    </w:p>
    <w:p>
      <w:pPr>
        <w:pStyle w:val="5"/>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9、不发生其他有悖于政府采购公开、公平、公正和诚信原则的行为。</w:t>
      </w:r>
    </w:p>
    <w:p>
      <w:pPr>
        <w:pStyle w:val="5"/>
        <w:spacing w:line="360" w:lineRule="auto"/>
        <w:rPr>
          <w:rFonts w:hint="eastAsia" w:ascii="宋体" w:hAnsi="宋体" w:eastAsia="宋体" w:cs="宋体"/>
          <w:lang w:eastAsia="zh-CN"/>
        </w:rPr>
      </w:pPr>
    </w:p>
    <w:p>
      <w:pPr>
        <w:spacing w:line="360" w:lineRule="auto"/>
        <w:jc w:val="right"/>
        <w:rPr>
          <w:rFonts w:hint="eastAsia" w:ascii="宋体" w:hAnsi="宋体" w:eastAsia="宋体" w:cs="宋体"/>
          <w:bCs/>
          <w:lang w:eastAsia="zh-CN"/>
        </w:rPr>
      </w:pPr>
      <w:r>
        <w:rPr>
          <w:rFonts w:hint="eastAsia" w:ascii="宋体" w:hAnsi="宋体" w:eastAsia="宋体" w:cs="宋体"/>
          <w:bCs/>
          <w:lang w:eastAsia="zh-CN"/>
        </w:rPr>
        <w:t>供 应 商：</w:t>
      </w:r>
      <w:r>
        <w:rPr>
          <w:rFonts w:hint="eastAsia" w:ascii="宋体" w:hAnsi="宋体" w:eastAsia="宋体" w:cs="宋体"/>
          <w:bCs/>
          <w:u w:val="single"/>
          <w:lang w:eastAsia="zh-CN"/>
        </w:rPr>
        <w:t xml:space="preserve">                          </w:t>
      </w:r>
      <w:r>
        <w:rPr>
          <w:rFonts w:hint="eastAsia" w:ascii="宋体" w:hAnsi="宋体" w:eastAsia="宋体" w:cs="宋体"/>
          <w:bCs/>
          <w:lang w:eastAsia="zh-CN"/>
        </w:rPr>
        <w:t>（盖单位公章）</w:t>
      </w:r>
    </w:p>
    <w:p>
      <w:pPr>
        <w:spacing w:line="360" w:lineRule="auto"/>
        <w:jc w:val="right"/>
        <w:rPr>
          <w:rFonts w:hint="eastAsia" w:ascii="宋体" w:hAnsi="宋体" w:eastAsia="宋体" w:cs="宋体"/>
          <w:lang w:eastAsia="zh-CN"/>
        </w:rPr>
        <w:sectPr>
          <w:pgSz w:w="11900" w:h="16840"/>
          <w:pgMar w:top="1440" w:right="1080" w:bottom="1440" w:left="1080" w:header="0" w:footer="0" w:gutter="0"/>
          <w:cols w:space="720" w:num="1"/>
        </w:sectPr>
      </w:pPr>
      <w:r>
        <w:rPr>
          <w:rFonts w:hint="eastAsia" w:ascii="宋体" w:hAnsi="宋体" w:eastAsia="宋体" w:cs="宋体"/>
          <w:lang w:eastAsia="zh-CN"/>
        </w:rPr>
        <w:t xml:space="preserve">                           日    期: 20  年  月  日                       </w:t>
      </w:r>
    </w:p>
    <w:p>
      <w:pPr>
        <w:spacing w:after="360" w:line="360" w:lineRule="auto"/>
        <w:jc w:val="center"/>
        <w:outlineLvl w:val="1"/>
        <w:rPr>
          <w:rFonts w:hint="eastAsia" w:ascii="宋体" w:hAnsi="宋体" w:eastAsia="宋体" w:cs="宋体"/>
          <w:bCs/>
          <w:color w:val="auto"/>
          <w:sz w:val="36"/>
          <w:szCs w:val="36"/>
          <w:highlight w:val="none"/>
          <w:lang w:eastAsia="zh-CN"/>
        </w:rPr>
      </w:pPr>
      <w:r>
        <w:rPr>
          <w:rFonts w:hint="eastAsia" w:ascii="宋体" w:hAnsi="宋体" w:eastAsia="宋体" w:cs="宋体"/>
          <w:b/>
          <w:bCs/>
          <w:color w:val="auto"/>
          <w:kern w:val="2"/>
          <w:sz w:val="32"/>
          <w:szCs w:val="32"/>
          <w:highlight w:val="none"/>
          <w:lang w:val="en-US" w:eastAsia="zh-CN"/>
        </w:rPr>
        <w:t>五</w:t>
      </w:r>
      <w:r>
        <w:rPr>
          <w:rFonts w:hint="eastAsia" w:ascii="宋体" w:hAnsi="宋体" w:eastAsia="宋体" w:cs="宋体"/>
          <w:b/>
          <w:bCs/>
          <w:color w:val="auto"/>
          <w:kern w:val="2"/>
          <w:sz w:val="32"/>
          <w:szCs w:val="32"/>
          <w:highlight w:val="none"/>
          <w:lang w:eastAsia="zh-CN"/>
        </w:rPr>
        <w:t>、近年类似项目业绩一览表</w:t>
      </w:r>
    </w:p>
    <w:p>
      <w:pPr>
        <w:spacing w:after="120" w:line="400" w:lineRule="exact"/>
        <w:ind w:firstLine="210" w:firstLineChars="100"/>
        <w:rPr>
          <w:rFonts w:hint="eastAsia" w:ascii="宋体" w:hAnsi="宋体" w:eastAsia="宋体" w:cs="宋体"/>
          <w:bCs/>
          <w:color w:val="auto"/>
          <w:lang w:eastAsia="zh-CN"/>
        </w:rPr>
      </w:pPr>
      <w:r>
        <w:rPr>
          <w:rFonts w:hint="eastAsia" w:ascii="宋体" w:hAnsi="宋体" w:eastAsia="宋体" w:cs="宋体"/>
          <w:bCs/>
          <w:color w:val="auto"/>
          <w:lang w:eastAsia="zh-CN"/>
        </w:rPr>
        <w:t>供应商名称：                                                             单位：万元</w:t>
      </w:r>
    </w:p>
    <w:tbl>
      <w:tblPr>
        <w:tblStyle w:val="11"/>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660"/>
        <w:gridCol w:w="1635"/>
        <w:gridCol w:w="1320"/>
        <w:gridCol w:w="1290"/>
        <w:gridCol w:w="174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pPr>
              <w:pStyle w:val="2"/>
              <w:ind w:firstLine="0" w:firstLineChars="0"/>
              <w:jc w:val="center"/>
              <w:rPr>
                <w:rFonts w:hint="default" w:ascii="宋体" w:hAnsi="宋体" w:eastAsia="宋体" w:cs="宋体"/>
                <w:b/>
                <w:color w:val="auto"/>
                <w:lang w:val="en-US" w:eastAsia="zh-CN"/>
              </w:rPr>
            </w:pPr>
            <w:r>
              <w:rPr>
                <w:rFonts w:hint="eastAsia" w:ascii="宋体" w:hAnsi="宋体" w:eastAsia="宋体" w:cs="宋体"/>
                <w:b/>
                <w:color w:val="auto"/>
                <w:lang w:val="en-US" w:eastAsia="zh-CN"/>
              </w:rPr>
              <w:t>序号</w:t>
            </w:r>
          </w:p>
        </w:tc>
        <w:tc>
          <w:tcPr>
            <w:tcW w:w="1660" w:type="dxa"/>
            <w:vAlign w:val="center"/>
          </w:tcPr>
          <w:p>
            <w:pPr>
              <w:pStyle w:val="2"/>
              <w:ind w:firstLine="0" w:firstLineChars="0"/>
              <w:jc w:val="center"/>
              <w:rPr>
                <w:rFonts w:hint="eastAsia" w:ascii="宋体" w:hAnsi="宋体" w:eastAsia="宋体" w:cs="宋体"/>
                <w:b/>
                <w:color w:val="auto"/>
              </w:rPr>
            </w:pPr>
            <w:r>
              <w:rPr>
                <w:rFonts w:hint="eastAsia" w:ascii="宋体" w:hAnsi="宋体" w:eastAsia="宋体" w:cs="宋体"/>
                <w:b/>
                <w:color w:val="auto"/>
              </w:rPr>
              <w:t>用户名称</w:t>
            </w:r>
          </w:p>
        </w:tc>
        <w:tc>
          <w:tcPr>
            <w:tcW w:w="1635" w:type="dxa"/>
            <w:vAlign w:val="center"/>
          </w:tcPr>
          <w:p>
            <w:pPr>
              <w:pStyle w:val="2"/>
              <w:ind w:firstLine="0" w:firstLineChars="0"/>
              <w:jc w:val="center"/>
              <w:rPr>
                <w:rFonts w:hint="eastAsia" w:ascii="宋体" w:hAnsi="宋体" w:eastAsia="宋体" w:cs="宋体"/>
                <w:b/>
                <w:color w:val="auto"/>
              </w:rPr>
            </w:pPr>
            <w:r>
              <w:rPr>
                <w:rFonts w:hint="eastAsia" w:ascii="宋体" w:hAnsi="宋体" w:eastAsia="宋体" w:cs="宋体"/>
                <w:b/>
                <w:color w:val="auto"/>
              </w:rPr>
              <w:t>项目名称</w:t>
            </w:r>
          </w:p>
        </w:tc>
        <w:tc>
          <w:tcPr>
            <w:tcW w:w="1320" w:type="dxa"/>
            <w:vAlign w:val="center"/>
          </w:tcPr>
          <w:p>
            <w:pPr>
              <w:pStyle w:val="2"/>
              <w:ind w:firstLine="0" w:firstLineChars="0"/>
              <w:jc w:val="center"/>
              <w:rPr>
                <w:rFonts w:hint="eastAsia" w:ascii="宋体" w:hAnsi="宋体" w:eastAsia="宋体" w:cs="宋体"/>
                <w:b/>
                <w:color w:val="auto"/>
              </w:rPr>
            </w:pPr>
            <w:r>
              <w:rPr>
                <w:rFonts w:hint="eastAsia" w:ascii="宋体" w:hAnsi="宋体" w:eastAsia="宋体" w:cs="宋体"/>
                <w:b/>
                <w:color w:val="auto"/>
              </w:rPr>
              <w:t>合同金额</w:t>
            </w:r>
          </w:p>
        </w:tc>
        <w:tc>
          <w:tcPr>
            <w:tcW w:w="1290" w:type="dxa"/>
            <w:vAlign w:val="center"/>
          </w:tcPr>
          <w:p>
            <w:pPr>
              <w:pStyle w:val="2"/>
              <w:ind w:firstLine="0" w:firstLineChars="0"/>
              <w:jc w:val="center"/>
              <w:rPr>
                <w:rFonts w:hint="eastAsia" w:ascii="宋体" w:hAnsi="宋体" w:eastAsia="宋体" w:cs="宋体"/>
                <w:b/>
                <w:color w:val="auto"/>
              </w:rPr>
            </w:pPr>
            <w:r>
              <w:rPr>
                <w:rFonts w:hint="eastAsia" w:ascii="宋体" w:hAnsi="宋体" w:eastAsia="宋体" w:cs="宋体"/>
                <w:b/>
                <w:color w:val="auto"/>
                <w:lang w:eastAsia="zh-CN"/>
              </w:rPr>
              <w:t>合同签订时间</w:t>
            </w:r>
          </w:p>
        </w:tc>
        <w:tc>
          <w:tcPr>
            <w:tcW w:w="1743" w:type="dxa"/>
            <w:vAlign w:val="center"/>
          </w:tcPr>
          <w:p>
            <w:pPr>
              <w:pStyle w:val="2"/>
              <w:ind w:firstLine="0" w:firstLineChars="0"/>
              <w:jc w:val="center"/>
              <w:rPr>
                <w:rFonts w:hint="eastAsia" w:ascii="宋体" w:hAnsi="宋体" w:eastAsia="宋体" w:cs="宋体"/>
                <w:b/>
                <w:color w:val="auto"/>
              </w:rPr>
            </w:pPr>
            <w:r>
              <w:rPr>
                <w:rFonts w:hint="eastAsia" w:ascii="宋体" w:hAnsi="宋体" w:eastAsia="宋体" w:cs="宋体"/>
                <w:b/>
                <w:color w:val="auto"/>
              </w:rPr>
              <w:t>是否通过验收</w:t>
            </w:r>
          </w:p>
        </w:tc>
        <w:tc>
          <w:tcPr>
            <w:tcW w:w="926" w:type="dxa"/>
            <w:vAlign w:val="center"/>
          </w:tcPr>
          <w:p>
            <w:pPr>
              <w:pStyle w:val="2"/>
              <w:ind w:firstLine="0" w:firstLineChars="0"/>
              <w:jc w:val="center"/>
              <w:rPr>
                <w:rFonts w:hint="eastAsia" w:ascii="宋体" w:hAnsi="宋体" w:eastAsia="宋体" w:cs="宋体"/>
                <w:b/>
                <w:color w:val="auto"/>
              </w:rPr>
            </w:pPr>
            <w:r>
              <w:rPr>
                <w:rFonts w:hint="eastAsia" w:ascii="宋体" w:hAnsi="宋体" w:eastAsia="宋体" w:cs="宋体"/>
                <w:b/>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pPr>
              <w:pStyle w:val="2"/>
              <w:ind w:firstLine="480"/>
              <w:rPr>
                <w:rFonts w:hint="eastAsia" w:ascii="宋体" w:hAnsi="宋体" w:eastAsia="宋体" w:cs="宋体"/>
                <w:color w:val="auto"/>
                <w:sz w:val="24"/>
                <w:szCs w:val="24"/>
              </w:rPr>
            </w:pPr>
          </w:p>
        </w:tc>
        <w:tc>
          <w:tcPr>
            <w:tcW w:w="1660" w:type="dxa"/>
          </w:tcPr>
          <w:p>
            <w:pPr>
              <w:pStyle w:val="2"/>
              <w:ind w:firstLine="480"/>
              <w:rPr>
                <w:rFonts w:hint="eastAsia" w:ascii="宋体" w:hAnsi="宋体" w:eastAsia="宋体" w:cs="宋体"/>
                <w:color w:val="auto"/>
                <w:sz w:val="24"/>
                <w:szCs w:val="24"/>
              </w:rPr>
            </w:pPr>
          </w:p>
        </w:tc>
        <w:tc>
          <w:tcPr>
            <w:tcW w:w="1635" w:type="dxa"/>
          </w:tcPr>
          <w:p>
            <w:pPr>
              <w:pStyle w:val="2"/>
              <w:ind w:firstLine="480"/>
              <w:rPr>
                <w:rFonts w:hint="eastAsia" w:ascii="宋体" w:hAnsi="宋体" w:eastAsia="宋体" w:cs="宋体"/>
                <w:color w:val="auto"/>
                <w:sz w:val="24"/>
                <w:szCs w:val="24"/>
              </w:rPr>
            </w:pPr>
          </w:p>
        </w:tc>
        <w:tc>
          <w:tcPr>
            <w:tcW w:w="1320" w:type="dxa"/>
          </w:tcPr>
          <w:p>
            <w:pPr>
              <w:pStyle w:val="2"/>
              <w:ind w:firstLine="480"/>
              <w:rPr>
                <w:rFonts w:hint="eastAsia" w:ascii="宋体" w:hAnsi="宋体" w:eastAsia="宋体" w:cs="宋体"/>
                <w:color w:val="auto"/>
                <w:sz w:val="24"/>
                <w:szCs w:val="24"/>
              </w:rPr>
            </w:pPr>
          </w:p>
        </w:tc>
        <w:tc>
          <w:tcPr>
            <w:tcW w:w="1290" w:type="dxa"/>
          </w:tcPr>
          <w:p>
            <w:pPr>
              <w:pStyle w:val="2"/>
              <w:ind w:firstLine="480"/>
              <w:rPr>
                <w:rFonts w:hint="eastAsia" w:ascii="宋体" w:hAnsi="宋体" w:eastAsia="宋体" w:cs="宋体"/>
                <w:color w:val="auto"/>
                <w:sz w:val="24"/>
                <w:szCs w:val="24"/>
              </w:rPr>
            </w:pPr>
          </w:p>
        </w:tc>
        <w:tc>
          <w:tcPr>
            <w:tcW w:w="1743" w:type="dxa"/>
          </w:tcPr>
          <w:p>
            <w:pPr>
              <w:pStyle w:val="2"/>
              <w:ind w:firstLine="480"/>
              <w:rPr>
                <w:rFonts w:hint="eastAsia" w:ascii="宋体" w:hAnsi="宋体" w:eastAsia="宋体" w:cs="宋体"/>
                <w:color w:val="auto"/>
                <w:sz w:val="24"/>
                <w:szCs w:val="24"/>
              </w:rPr>
            </w:pPr>
          </w:p>
        </w:tc>
        <w:tc>
          <w:tcPr>
            <w:tcW w:w="926" w:type="dxa"/>
          </w:tcPr>
          <w:p>
            <w:pPr>
              <w:pStyle w:val="2"/>
              <w:ind w:firstLine="480"/>
              <w:rPr>
                <w:rFonts w:hint="eastAsia" w:ascii="宋体" w:hAnsi="宋体" w:eastAsia="宋体" w:cs="宋体"/>
                <w:color w:val="auto"/>
                <w:sz w:val="24"/>
                <w:szCs w:val="24"/>
              </w:rPr>
            </w:pPr>
          </w:p>
        </w:tc>
      </w:tr>
    </w:tbl>
    <w:p>
      <w:pPr>
        <w:pStyle w:val="2"/>
        <w:rPr>
          <w:rFonts w:hint="eastAsia" w:ascii="宋体" w:hAnsi="宋体" w:eastAsia="宋体" w:cs="宋体"/>
          <w:color w:val="auto"/>
        </w:rPr>
      </w:pPr>
    </w:p>
    <w:p>
      <w:pPr>
        <w:spacing w:line="360" w:lineRule="auto"/>
        <w:rPr>
          <w:rFonts w:hint="eastAsia" w:ascii="宋体" w:hAnsi="宋体" w:eastAsia="宋体" w:cs="宋体"/>
          <w:color w:val="auto"/>
          <w:lang w:eastAsia="zh-CN"/>
        </w:rPr>
      </w:pPr>
      <w:r>
        <w:rPr>
          <w:rFonts w:hint="eastAsia" w:ascii="宋体" w:hAnsi="宋体" w:eastAsia="宋体" w:cs="宋体"/>
          <w:color w:val="auto"/>
        </w:rPr>
        <w:t>说明：</w:t>
      </w:r>
    </w:p>
    <w:p>
      <w:pPr>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1</w:t>
      </w:r>
      <w:r>
        <w:rPr>
          <w:rFonts w:hint="eastAsia" w:ascii="宋体" w:hAnsi="宋体" w:eastAsia="宋体" w:cs="宋体"/>
          <w:color w:val="auto"/>
          <w:lang w:eastAsia="zh-CN"/>
        </w:rPr>
        <w:t>）本表后需附合同书的复印件并加盖单位公章；</w:t>
      </w:r>
    </w:p>
    <w:p>
      <w:pPr>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2</w:t>
      </w:r>
      <w:r>
        <w:rPr>
          <w:rFonts w:hint="eastAsia" w:ascii="宋体" w:hAnsi="宋体" w:eastAsia="宋体" w:cs="宋体"/>
          <w:color w:val="auto"/>
          <w:lang w:eastAsia="zh-CN"/>
        </w:rPr>
        <w:t>）未按上述要求提供、填写的，评标时不予加分；</w:t>
      </w:r>
    </w:p>
    <w:p>
      <w:pPr>
        <w:spacing w:line="360" w:lineRule="auto"/>
        <w:rPr>
          <w:rFonts w:hint="eastAsia" w:ascii="宋体" w:hAnsi="宋体" w:eastAsia="宋体" w:cs="宋体"/>
          <w:bCs/>
          <w:color w:val="auto"/>
          <w:lang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3</w:t>
      </w:r>
      <w:r>
        <w:rPr>
          <w:rFonts w:hint="eastAsia" w:ascii="宋体" w:hAnsi="宋体" w:eastAsia="宋体" w:cs="宋体"/>
          <w:color w:val="auto"/>
          <w:lang w:eastAsia="zh-CN"/>
        </w:rPr>
        <w:t>）投标人应如实列出以上情况，如有隐瞒或虚假，一经查实将依法处理。</w:t>
      </w:r>
    </w:p>
    <w:p>
      <w:pPr>
        <w:spacing w:before="360" w:beforeLines="150" w:line="360" w:lineRule="auto"/>
        <w:ind w:firstLine="105" w:firstLineChars="50"/>
        <w:rPr>
          <w:rFonts w:hint="eastAsia" w:ascii="宋体" w:hAnsi="宋体" w:eastAsia="宋体" w:cs="宋体"/>
          <w:color w:val="auto"/>
          <w:lang w:eastAsia="zh-CN"/>
        </w:rPr>
      </w:pPr>
      <w:r>
        <w:rPr>
          <w:rFonts w:hint="eastAsia" w:ascii="宋体" w:hAnsi="宋体" w:eastAsia="宋体" w:cs="宋体"/>
          <w:color w:val="auto"/>
          <w:lang w:eastAsia="zh-CN"/>
        </w:rPr>
        <w:t>供 应 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（盖单位公章）</w:t>
      </w:r>
    </w:p>
    <w:p>
      <w:pPr>
        <w:pStyle w:val="13"/>
        <w:spacing w:before="360" w:beforeLines="150" w:line="360" w:lineRule="auto"/>
        <w:rPr>
          <w:rFonts w:hint="eastAsia" w:ascii="宋体" w:hAnsi="宋体" w:eastAsia="宋体" w:cs="宋体"/>
          <w:b/>
          <w:bCs/>
          <w:color w:val="auto"/>
          <w:lang w:eastAsia="zh-CN"/>
        </w:rPr>
      </w:pPr>
      <w:r>
        <w:rPr>
          <w:rFonts w:hint="eastAsia" w:ascii="宋体" w:hAnsi="宋体" w:eastAsia="宋体" w:cs="宋体"/>
          <w:bCs/>
          <w:color w:val="auto"/>
          <w:lang w:eastAsia="zh-CN"/>
        </w:rPr>
        <w:t xml:space="preserve"> 日    期:  20</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 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日   </w:t>
      </w:r>
    </w:p>
    <w:p>
      <w:pPr>
        <w:spacing w:line="400" w:lineRule="exact"/>
        <w:jc w:val="both"/>
        <w:rPr>
          <w:rFonts w:hint="eastAsia" w:ascii="宋体" w:hAnsi="宋体" w:eastAsia="宋体" w:cs="宋体"/>
          <w:b/>
          <w:bCs/>
          <w:color w:val="auto"/>
          <w:sz w:val="32"/>
          <w:szCs w:val="32"/>
          <w:lang w:eastAsia="zh-CN"/>
        </w:rPr>
      </w:pPr>
    </w:p>
    <w:p>
      <w:pPr>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br w:type="page"/>
      </w:r>
    </w:p>
    <w:p>
      <w:pPr>
        <w:jc w:val="center"/>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val="en-US" w:eastAsia="zh-CN"/>
        </w:rPr>
        <w:t>六</w:t>
      </w:r>
      <w:r>
        <w:rPr>
          <w:rFonts w:hint="eastAsia" w:ascii="宋体" w:hAnsi="宋体" w:eastAsia="宋体" w:cs="宋体"/>
          <w:b/>
          <w:bCs/>
          <w:color w:val="auto"/>
          <w:kern w:val="2"/>
          <w:sz w:val="32"/>
          <w:szCs w:val="32"/>
          <w:lang w:eastAsia="zh-CN"/>
        </w:rPr>
        <w:t>、服务方案</w:t>
      </w:r>
    </w:p>
    <w:p>
      <w:pPr>
        <w:spacing w:line="400" w:lineRule="exact"/>
        <w:jc w:val="center"/>
        <w:rPr>
          <w:rFonts w:hint="eastAsia" w:ascii="宋体" w:hAnsi="宋体" w:eastAsia="宋体" w:cs="宋体"/>
          <w:bCs/>
          <w:color w:val="auto"/>
          <w:lang w:eastAsia="zh-CN"/>
        </w:rPr>
      </w:pPr>
    </w:p>
    <w:p>
      <w:pPr>
        <w:pStyle w:val="7"/>
        <w:spacing w:line="360" w:lineRule="auto"/>
        <w:ind w:firstLine="210" w:firstLineChars="100"/>
        <w:jc w:val="both"/>
        <w:rPr>
          <w:rFonts w:hint="eastAsia" w:ascii="宋体" w:hAnsi="宋体" w:eastAsia="宋体" w:cs="宋体"/>
          <w:color w:val="auto"/>
          <w:lang w:eastAsia="zh-CN"/>
        </w:rPr>
      </w:pPr>
      <w:r>
        <w:rPr>
          <w:rFonts w:hint="eastAsia" w:ascii="宋体" w:hAnsi="宋体" w:eastAsia="宋体" w:cs="宋体"/>
          <w:color w:val="auto"/>
          <w:lang w:eastAsia="zh-CN"/>
        </w:rPr>
        <w:t>格式自定。</w:t>
      </w:r>
    </w:p>
    <w:p>
      <w:pPr>
        <w:pStyle w:val="7"/>
        <w:spacing w:line="360" w:lineRule="auto"/>
        <w:jc w:val="center"/>
        <w:rPr>
          <w:rFonts w:hint="eastAsia" w:ascii="宋体" w:hAnsi="宋体" w:eastAsia="宋体" w:cs="宋体"/>
          <w:color w:val="auto"/>
          <w:sz w:val="28"/>
          <w:szCs w:val="28"/>
          <w:lang w:eastAsia="zh-CN"/>
        </w:rPr>
      </w:pPr>
    </w:p>
    <w:p>
      <w:pPr>
        <w:pStyle w:val="7"/>
        <w:spacing w:line="360" w:lineRule="auto"/>
        <w:jc w:val="center"/>
        <w:rPr>
          <w:rFonts w:hint="eastAsia" w:ascii="宋体" w:hAnsi="宋体" w:eastAsia="宋体" w:cs="宋体"/>
          <w:color w:val="auto"/>
          <w:sz w:val="28"/>
          <w:szCs w:val="28"/>
          <w:lang w:eastAsia="zh-CN"/>
        </w:rPr>
        <w:sectPr>
          <w:pgSz w:w="11900" w:h="16840"/>
          <w:pgMar w:top="1440" w:right="1080" w:bottom="1440" w:left="1080" w:header="0" w:footer="0" w:gutter="0"/>
          <w:cols w:space="720" w:num="1"/>
        </w:sectPr>
      </w:pPr>
    </w:p>
    <w:p>
      <w:pPr>
        <w:spacing w:after="360" w:line="360" w:lineRule="auto"/>
        <w:jc w:val="center"/>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val="en-US" w:eastAsia="zh-CN"/>
        </w:rPr>
        <w:t>七</w:t>
      </w:r>
      <w:r>
        <w:rPr>
          <w:rFonts w:hint="eastAsia" w:ascii="宋体" w:hAnsi="宋体" w:eastAsia="宋体" w:cs="宋体"/>
          <w:b/>
          <w:bCs/>
          <w:color w:val="auto"/>
          <w:kern w:val="2"/>
          <w:sz w:val="32"/>
          <w:szCs w:val="32"/>
          <w:lang w:eastAsia="zh-CN"/>
        </w:rPr>
        <w:t>、供应商认为有必要补充说明的事项</w:t>
      </w: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rPr>
          <w:rFonts w:hint="eastAsia" w:ascii="宋体" w:hAnsi="宋体" w:eastAsia="宋体" w:cs="宋体"/>
        </w:rPr>
      </w:pPr>
    </w:p>
    <w:p>
      <w:pPr>
        <w:pStyle w:val="14"/>
        <w:rPr>
          <w:rFonts w:hint="eastAsia" w:ascii="宋体" w:hAnsi="宋体" w:eastAsia="宋体" w:cs="宋体"/>
          <w:lang w:val="en-US" w:eastAsia="zh-Hans"/>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ind w:firstLine="420" w:firstLineChars="200"/>
        <w:jc w:val="both"/>
        <w:rPr>
          <w:rFonts w:hint="eastAsia" w:ascii="仿宋" w:hAnsi="仿宋" w:eastAsia="仿宋" w:cs="仿宋"/>
          <w:lang w:eastAsia="zh-CN"/>
        </w:rPr>
      </w:pPr>
    </w:p>
    <w:p>
      <w:pPr>
        <w:rPr>
          <w:rFonts w:hint="eastAsia" w:ascii="仿宋" w:hAnsi="仿宋" w:eastAsia="仿宋" w:cs="仿宋"/>
        </w:rPr>
      </w:pPr>
      <w:bookmarkStart w:id="6" w:name="_GoBack"/>
      <w:bookmarkEnd w:id="6"/>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p>
    <w:pPr>
      <w:pStyle w:val="5"/>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8"/>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eg5pLH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VfceaEpQe//Pxx+fXn8vs7&#10;WyZ7+oAVnXoMDzBlSGHSOrRg05dUsCFber5aqobIJG0u16v1uiS3JdXmhHCKp+sBMN4rb1kKag70&#10;ZtlKcfqIcTw6H0ndjEur83famLGadopEcySWojjsh4nt3jdnkkgTT+Cdh2+c9fTeNXc03pyZD47s&#10;TKMxBzAH+zkQTtLFmo+8MNweI7XP3FKzscPEgd4pq5tmKg3C8zyfevqPt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XW5UtAAAAAFAQAADwAAAAAAAAABACAAAAAiAAAAZHJzL2Rvd25yZXYueG1s&#10;UEsBAhQAFAAAAAgAh07iQNeg5pLHAQAAjwMAAA4AAAAAAAAAAQAgAAAAHwEAAGRycy9lMm9Eb2Mu&#10;eG1sUEsFBgAAAAAGAAYAWQEAAFg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76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p>
    <w:pPr>
      <w:pStyle w:val="5"/>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8"/>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ZHPnJAQAAk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cgLw7tjpPKZWyo2Vpg4UKuyumms0iw8zvOth19p+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6pkc+ckBAACSAwAADgAAAAAAAAABACAAAAAfAQAAZHJzL2Uyb0Rv&#10;Yy54bWxQSwUGAAAAAAYABgBZAQAAWg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76</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68B83853"/>
    <w:rsid w:val="13BA3B61"/>
    <w:rsid w:val="67CD648C"/>
    <w:rsid w:val="68B83853"/>
    <w:rsid w:val="731B2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3"/>
    <w:basedOn w:val="1"/>
    <w:next w:val="1"/>
    <w:qFormat/>
    <w:uiPriority w:val="0"/>
    <w:pPr>
      <w:keepNext/>
      <w:keepLines/>
      <w:spacing w:after="50" w:afterLines="50"/>
      <w:outlineLvl w:val="2"/>
    </w:pPr>
    <w:rPr>
      <w:rFonts w:ascii="Calibri" w:hAnsi="Calibri" w:eastAsia="宋体"/>
      <w:b/>
      <w:sz w:val="3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Body Text"/>
    <w:basedOn w:val="1"/>
    <w:next w:val="1"/>
    <w:qFormat/>
    <w:uiPriority w:val="0"/>
  </w:style>
  <w:style w:type="paragraph" w:styleId="6">
    <w:name w:val="Body Text Indent"/>
    <w:basedOn w:val="1"/>
    <w:next w:val="2"/>
    <w:qFormat/>
    <w:uiPriority w:val="0"/>
    <w:pPr>
      <w:ind w:firstLine="624" w:firstLineChars="200"/>
    </w:pPr>
    <w:rPr>
      <w:rFonts w:ascii="方正仿宋简体"/>
      <w:spacing w:val="30"/>
      <w:w w:val="80"/>
    </w:rPr>
  </w:style>
  <w:style w:type="paragraph" w:styleId="7">
    <w:name w:val="Plain Text"/>
    <w:basedOn w:val="1"/>
    <w:qFormat/>
    <w:uiPriority w:val="0"/>
    <w:rPr>
      <w:rFonts w:ascii="宋体" w:hAnsi="Courier New" w:cs="Courier New"/>
    </w:rPr>
  </w:style>
  <w:style w:type="paragraph" w:styleId="8">
    <w:name w:val="footer"/>
    <w:basedOn w:val="1"/>
    <w:qFormat/>
    <w:uiPriority w:val="0"/>
    <w:pPr>
      <w:tabs>
        <w:tab w:val="center" w:pos="4153"/>
        <w:tab w:val="right" w:pos="8306"/>
      </w:tabs>
    </w:pPr>
    <w:rPr>
      <w:sz w:val="18"/>
    </w:rPr>
  </w:style>
  <w:style w:type="paragraph" w:styleId="9">
    <w:name w:val="Body Text First Indent"/>
    <w:basedOn w:val="5"/>
    <w:qFormat/>
    <w:uiPriority w:val="0"/>
    <w:rPr>
      <w:rFonts w:hAnsi="宋体"/>
      <w:sz w:val="18"/>
      <w:szCs w:val="18"/>
    </w:rPr>
  </w:style>
  <w:style w:type="paragraph" w:styleId="10">
    <w:name w:val="Body Text First Indent 2"/>
    <w:basedOn w:val="6"/>
    <w:next w:val="1"/>
    <w:qFormat/>
    <w:uiPriority w:val="99"/>
    <w:pPr>
      <w:spacing w:after="120"/>
      <w:ind w:left="420" w:leftChars="200" w:firstLine="420"/>
    </w:pPr>
    <w:rPr>
      <w:szCs w:val="20"/>
      <w:lang w:eastAsia="zh-CN"/>
    </w:rPr>
  </w:style>
  <w:style w:type="paragraph" w:customStyle="1" w:styleId="13">
    <w:name w:val="Char1"/>
    <w:basedOn w:val="1"/>
    <w:qFormat/>
    <w:uiPriority w:val="0"/>
  </w:style>
  <w:style w:type="paragraph" w:customStyle="1" w:styleId="1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2005</Words>
  <Characters>2020</Characters>
  <Lines>0</Lines>
  <Paragraphs>0</Paragraphs>
  <TotalTime>0</TotalTime>
  <ScaleCrop>false</ScaleCrop>
  <LinksUpToDate>false</LinksUpToDate>
  <CharactersWithSpaces>2541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2025-07-25T01:22:00Z</dcterms:created>
  <dc:creator>难得一身好本领</dc:creator>
  <cp:lastModifiedBy>逗辣是个小欢喜。</cp:lastModifiedBy>
  <dcterms:modified xsi:type="dcterms:W3CDTF">2025-10-09T03:51:14Z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DC0F2A05732941E58490CE144CD7931D_11</vt:lpwstr>
  </property>
</Properties>
</file>