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09269">
      <w:pPr>
        <w:rPr>
          <w:rFonts w:ascii="Times New Roman" w:hAnsi="Times New Roman" w:eastAsia="黑体" w:cs="Times New Roman"/>
          <w:sz w:val="28"/>
        </w:rPr>
      </w:pPr>
      <w:r>
        <w:rPr>
          <w:rFonts w:ascii="Times New Roman" w:hAnsi="Times New Roman" w:eastAsia="黑体" w:cs="Times New Roman"/>
          <w:sz w:val="28"/>
        </w:rPr>
        <w:t>合同编号：</w:t>
      </w:r>
    </w:p>
    <w:p w14:paraId="0B1D6CBB">
      <w:pPr>
        <w:pageBreakBefore w:val="0"/>
        <w:widowControl w:val="0"/>
        <w:kinsoku/>
        <w:wordWrap/>
        <w:overflowPunct/>
        <w:topLinePunct w:val="0"/>
        <w:autoSpaceDE/>
        <w:autoSpaceDN/>
        <w:bidi w:val="0"/>
        <w:spacing w:line="560" w:lineRule="exact"/>
        <w:jc w:val="both"/>
        <w:textAlignment w:val="auto"/>
        <w:rPr>
          <w:rFonts w:ascii="Times New Roman" w:hAnsi="Times New Roman" w:eastAsia="黑体" w:cs="Times New Roman"/>
          <w:sz w:val="52"/>
        </w:rPr>
      </w:pPr>
    </w:p>
    <w:p w14:paraId="06EAE9BC">
      <w:pPr>
        <w:pageBreakBefore w:val="0"/>
        <w:widowControl w:val="0"/>
        <w:kinsoku/>
        <w:wordWrap/>
        <w:overflowPunct/>
        <w:topLinePunct w:val="0"/>
        <w:autoSpaceDE/>
        <w:autoSpaceDN/>
        <w:bidi w:val="0"/>
        <w:spacing w:line="560" w:lineRule="exact"/>
        <w:jc w:val="center"/>
        <w:textAlignment w:val="auto"/>
        <w:rPr>
          <w:rFonts w:ascii="Times New Roman" w:hAnsi="Times New Roman" w:eastAsia="黑体" w:cs="Times New Roman"/>
          <w:sz w:val="52"/>
        </w:rPr>
      </w:pPr>
    </w:p>
    <w:p w14:paraId="05725451">
      <w:pPr>
        <w:pageBreakBefore w:val="0"/>
        <w:widowControl w:val="0"/>
        <w:kinsoku/>
        <w:wordWrap/>
        <w:overflowPunct/>
        <w:topLinePunct w:val="0"/>
        <w:autoSpaceDE/>
        <w:autoSpaceDN/>
        <w:bidi w:val="0"/>
        <w:spacing w:line="560" w:lineRule="exact"/>
        <w:jc w:val="center"/>
        <w:textAlignment w:val="auto"/>
        <w:rPr>
          <w:rFonts w:hint="eastAsia" w:ascii="Times New Roman" w:hAnsi="Times New Roman" w:eastAsia="宋体" w:cs="Times New Roman"/>
          <w:b/>
          <w:bCs/>
          <w:sz w:val="48"/>
          <w:szCs w:val="48"/>
          <w:lang w:eastAsia="zh-CN"/>
        </w:rPr>
      </w:pPr>
      <w:r>
        <w:rPr>
          <w:rFonts w:hint="eastAsia" w:cs="Times New Roman"/>
          <w:b/>
          <w:bCs/>
          <w:sz w:val="48"/>
          <w:szCs w:val="48"/>
          <w:lang w:eastAsia="zh-CN"/>
        </w:rPr>
        <w:t>富平县怀德公园绿化养护工程</w:t>
      </w:r>
    </w:p>
    <w:p w14:paraId="000E5BE3">
      <w:pPr>
        <w:pageBreakBefore w:val="0"/>
        <w:widowControl w:val="0"/>
        <w:kinsoku/>
        <w:wordWrap/>
        <w:overflowPunct/>
        <w:topLinePunct w:val="0"/>
        <w:autoSpaceDE/>
        <w:autoSpaceDN/>
        <w:bidi w:val="0"/>
        <w:spacing w:line="560" w:lineRule="exact"/>
        <w:textAlignment w:val="auto"/>
        <w:rPr>
          <w:rFonts w:ascii="Times New Roman" w:hAnsi="Times New Roman" w:cs="Times New Roman"/>
        </w:rPr>
      </w:pPr>
    </w:p>
    <w:p w14:paraId="39A54ECB">
      <w:pPr>
        <w:pageBreakBefore w:val="0"/>
        <w:widowControl w:val="0"/>
        <w:kinsoku/>
        <w:wordWrap/>
        <w:overflowPunct/>
        <w:topLinePunct w:val="0"/>
        <w:autoSpaceDE/>
        <w:autoSpaceDN/>
        <w:bidi w:val="0"/>
        <w:spacing w:line="560" w:lineRule="exact"/>
        <w:ind w:firstLine="640" w:firstLineChars="200"/>
        <w:textAlignment w:val="auto"/>
        <w:rPr>
          <w:rFonts w:ascii="Times New Roman" w:hAnsi="Times New Roman" w:cs="Times New Roman"/>
          <w:color w:val="000000"/>
          <w:sz w:val="32"/>
          <w:szCs w:val="32"/>
          <w:u w:val="single"/>
        </w:rPr>
      </w:pPr>
    </w:p>
    <w:p w14:paraId="46CB145B">
      <w:pPr>
        <w:pageBreakBefore w:val="0"/>
        <w:widowControl w:val="0"/>
        <w:kinsoku/>
        <w:wordWrap/>
        <w:overflowPunct/>
        <w:topLinePunct w:val="0"/>
        <w:autoSpaceDE/>
        <w:autoSpaceDN/>
        <w:bidi w:val="0"/>
        <w:spacing w:line="560" w:lineRule="exact"/>
        <w:textAlignment w:val="auto"/>
        <w:rPr>
          <w:rFonts w:ascii="Times New Roman" w:hAnsi="Times New Roman" w:cs="Times New Roman"/>
          <w:color w:val="000000"/>
          <w:sz w:val="32"/>
          <w:szCs w:val="32"/>
          <w:u w:val="single"/>
        </w:rPr>
      </w:pPr>
    </w:p>
    <w:p w14:paraId="36A34628">
      <w:pPr>
        <w:pageBreakBefore w:val="0"/>
        <w:widowControl w:val="0"/>
        <w:kinsoku/>
        <w:wordWrap/>
        <w:overflowPunct/>
        <w:topLinePunct w:val="0"/>
        <w:autoSpaceDE/>
        <w:autoSpaceDN/>
        <w:bidi w:val="0"/>
        <w:spacing w:line="560" w:lineRule="exact"/>
        <w:textAlignment w:val="auto"/>
        <w:rPr>
          <w:rFonts w:ascii="Times New Roman" w:hAnsi="Times New Roman" w:cs="Times New Roman"/>
          <w:color w:val="000000"/>
          <w:sz w:val="32"/>
          <w:szCs w:val="32"/>
          <w:u w:val="single"/>
        </w:rPr>
      </w:pPr>
    </w:p>
    <w:p w14:paraId="77643C7F">
      <w:pPr>
        <w:pStyle w:val="3"/>
      </w:pPr>
    </w:p>
    <w:p w14:paraId="1C4AD9CE">
      <w:pPr>
        <w:pageBreakBefore w:val="0"/>
        <w:widowControl w:val="0"/>
        <w:kinsoku/>
        <w:wordWrap/>
        <w:overflowPunct/>
        <w:topLinePunct w:val="0"/>
        <w:autoSpaceDE/>
        <w:autoSpaceDN/>
        <w:bidi w:val="0"/>
        <w:spacing w:line="560" w:lineRule="exact"/>
        <w:textAlignment w:val="auto"/>
        <w:rPr>
          <w:rFonts w:ascii="Times New Roman" w:hAnsi="Times New Roman" w:cs="Times New Roman"/>
          <w:color w:val="000000"/>
          <w:sz w:val="32"/>
          <w:szCs w:val="32"/>
          <w:u w:val="single"/>
        </w:rPr>
      </w:pPr>
    </w:p>
    <w:p w14:paraId="736AC896">
      <w:pPr>
        <w:pageBreakBefore w:val="0"/>
        <w:widowControl w:val="0"/>
        <w:kinsoku/>
        <w:wordWrap/>
        <w:overflowPunct/>
        <w:topLinePunct w:val="0"/>
        <w:autoSpaceDE/>
        <w:autoSpaceDN/>
        <w:bidi w:val="0"/>
        <w:spacing w:line="560" w:lineRule="exact"/>
        <w:textAlignment w:val="auto"/>
        <w:rPr>
          <w:rFonts w:ascii="Times New Roman" w:hAnsi="Times New Roman" w:cs="Times New Roman"/>
          <w:b/>
        </w:rPr>
      </w:pPr>
    </w:p>
    <w:p w14:paraId="0BCB2302">
      <w:pPr>
        <w:pageBreakBefore w:val="0"/>
        <w:widowControl w:val="0"/>
        <w:kinsoku/>
        <w:wordWrap/>
        <w:overflowPunct/>
        <w:topLinePunct w:val="0"/>
        <w:autoSpaceDE/>
        <w:autoSpaceDN/>
        <w:bidi w:val="0"/>
        <w:spacing w:line="560" w:lineRule="exact"/>
        <w:ind w:left="2962" w:leftChars="600" w:hanging="1702" w:hangingChars="532"/>
        <w:jc w:val="left"/>
        <w:textAlignment w:val="auto"/>
        <w:outlineLvl w:val="0"/>
        <w:rPr>
          <w:rFonts w:ascii="Times New Roman" w:hAnsi="Times New Roman" w:cs="Times New Roman"/>
          <w:color w:val="000000"/>
          <w:sz w:val="32"/>
          <w:szCs w:val="32"/>
        </w:rPr>
      </w:pPr>
    </w:p>
    <w:p w14:paraId="58B1959F">
      <w:pPr>
        <w:pageBreakBefore w:val="0"/>
        <w:widowControl w:val="0"/>
        <w:kinsoku/>
        <w:wordWrap/>
        <w:overflowPunct/>
        <w:topLinePunct w:val="0"/>
        <w:autoSpaceDE/>
        <w:autoSpaceDN/>
        <w:bidi w:val="0"/>
        <w:spacing w:line="560" w:lineRule="exact"/>
        <w:ind w:left="2962" w:leftChars="600" w:hanging="1702" w:hangingChars="532"/>
        <w:jc w:val="left"/>
        <w:textAlignment w:val="auto"/>
        <w:outlineLvl w:val="0"/>
        <w:rPr>
          <w:rFonts w:ascii="Times New Roman" w:hAnsi="Times New Roman" w:cs="Times New Roman"/>
          <w:color w:val="000000"/>
          <w:sz w:val="32"/>
          <w:szCs w:val="32"/>
        </w:rPr>
      </w:pPr>
    </w:p>
    <w:p w14:paraId="5594B66C">
      <w:pPr>
        <w:pageBreakBefore w:val="0"/>
        <w:widowControl w:val="0"/>
        <w:kinsoku/>
        <w:wordWrap/>
        <w:overflowPunct/>
        <w:topLinePunct w:val="0"/>
        <w:autoSpaceDE/>
        <w:autoSpaceDN/>
        <w:bidi w:val="0"/>
        <w:spacing w:line="560" w:lineRule="exact"/>
        <w:ind w:left="2962" w:leftChars="600" w:hanging="1702" w:hangingChars="532"/>
        <w:jc w:val="left"/>
        <w:textAlignment w:val="auto"/>
        <w:outlineLvl w:val="0"/>
        <w:rPr>
          <w:rFonts w:hint="eastAsia" w:ascii="Times New Roman" w:hAnsi="Times New Roman" w:eastAsia="宋体" w:cs="Times New Roman"/>
          <w:kern w:val="0"/>
          <w:sz w:val="24"/>
          <w:lang w:eastAsia="zh-CN"/>
        </w:rPr>
      </w:pPr>
      <w:r>
        <w:rPr>
          <w:rFonts w:ascii="Times New Roman" w:hAnsi="Times New Roman" w:cs="Times New Roman"/>
          <w:color w:val="000000"/>
          <w:sz w:val="32"/>
          <w:szCs w:val="32"/>
        </w:rPr>
        <w:t>甲    方：</w:t>
      </w:r>
      <w:r>
        <w:rPr>
          <w:rFonts w:hint="eastAsia" w:cs="Times New Roman"/>
          <w:color w:val="000000"/>
          <w:sz w:val="32"/>
          <w:szCs w:val="32"/>
          <w:u w:val="single"/>
          <w:lang w:val="en-US" w:eastAsia="zh-CN"/>
        </w:rPr>
        <w:t xml:space="preserve">                                  </w:t>
      </w:r>
    </w:p>
    <w:p w14:paraId="34A096E2">
      <w:pPr>
        <w:pageBreakBefore w:val="0"/>
        <w:widowControl w:val="0"/>
        <w:kinsoku/>
        <w:wordWrap/>
        <w:overflowPunct/>
        <w:topLinePunct w:val="0"/>
        <w:autoSpaceDE/>
        <w:autoSpaceDN/>
        <w:bidi w:val="0"/>
        <w:spacing w:line="560" w:lineRule="exact"/>
        <w:ind w:left="2325" w:leftChars="600" w:hanging="1065" w:hangingChars="333"/>
        <w:textAlignment w:val="auto"/>
        <w:outlineLvl w:val="0"/>
        <w:rPr>
          <w:rFonts w:hint="default" w:ascii="Times New Roman" w:hAnsi="Times New Roman" w:eastAsia="宋体" w:cs="Times New Roman"/>
          <w:color w:val="000000"/>
          <w:sz w:val="32"/>
          <w:szCs w:val="32"/>
          <w:u w:val="single"/>
          <w:lang w:val="en-US" w:eastAsia="zh-CN"/>
        </w:rPr>
      </w:pPr>
      <w:r>
        <w:rPr>
          <w:rFonts w:ascii="Times New Roman" w:hAnsi="Times New Roman" w:cs="Times New Roman"/>
          <w:color w:val="000000"/>
          <w:sz w:val="32"/>
          <w:szCs w:val="32"/>
        </w:rPr>
        <w:t>乙    方：</w:t>
      </w:r>
      <w:r>
        <w:rPr>
          <w:rFonts w:hint="eastAsia" w:cs="Times New Roman"/>
          <w:color w:val="000000"/>
          <w:sz w:val="32"/>
          <w:szCs w:val="32"/>
          <w:u w:val="single"/>
          <w:lang w:val="en-US" w:eastAsia="zh-CN"/>
        </w:rPr>
        <w:t xml:space="preserve">                                  </w:t>
      </w:r>
    </w:p>
    <w:p w14:paraId="1CFC88B1">
      <w:pPr>
        <w:pageBreakBefore w:val="0"/>
        <w:widowControl w:val="0"/>
        <w:kinsoku/>
        <w:wordWrap/>
        <w:overflowPunct/>
        <w:topLinePunct w:val="0"/>
        <w:autoSpaceDE/>
        <w:autoSpaceDN/>
        <w:bidi w:val="0"/>
        <w:spacing w:line="560" w:lineRule="exact"/>
        <w:ind w:firstLine="1280" w:firstLineChars="400"/>
        <w:jc w:val="left"/>
        <w:textAlignment w:val="auto"/>
        <w:rPr>
          <w:rFonts w:hint="default" w:ascii="Times New Roman" w:hAnsi="Times New Roman" w:eastAsia="宋体" w:cs="Times New Roman"/>
          <w:color w:val="000000"/>
          <w:sz w:val="32"/>
          <w:szCs w:val="32"/>
          <w:u w:val="single"/>
          <w:lang w:val="en-US" w:eastAsia="zh-CN"/>
        </w:rPr>
      </w:pPr>
      <w:r>
        <w:rPr>
          <w:rFonts w:ascii="Times New Roman" w:hAnsi="Times New Roman" w:cs="Times New Roman"/>
          <w:color w:val="000000"/>
          <w:sz w:val="32"/>
          <w:szCs w:val="32"/>
        </w:rPr>
        <w:t>签订地点：</w:t>
      </w:r>
      <w:r>
        <w:rPr>
          <w:rFonts w:hint="eastAsia" w:cs="Times New Roman"/>
          <w:color w:val="000000"/>
          <w:sz w:val="32"/>
          <w:szCs w:val="32"/>
          <w:u w:val="single"/>
          <w:lang w:eastAsia="zh-CN"/>
        </w:rPr>
        <w:t>富平县</w:t>
      </w:r>
    </w:p>
    <w:p w14:paraId="6207083D">
      <w:pPr>
        <w:pStyle w:val="4"/>
        <w:pageBreakBefore w:val="0"/>
        <w:widowControl w:val="0"/>
        <w:kinsoku/>
        <w:wordWrap/>
        <w:overflowPunct/>
        <w:topLinePunct w:val="0"/>
        <w:autoSpaceDE/>
        <w:autoSpaceDN/>
        <w:bidi w:val="0"/>
        <w:adjustRightInd w:val="0"/>
        <w:spacing w:line="560" w:lineRule="exact"/>
        <w:ind w:left="2325" w:leftChars="600" w:hanging="1065" w:hangingChars="333"/>
        <w:textAlignment w:val="auto"/>
        <w:outlineLvl w:val="0"/>
        <w:rPr>
          <w:rFonts w:ascii="Times New Roman" w:hAnsi="Times New Roman" w:cs="Times New Roman"/>
          <w:szCs w:val="28"/>
        </w:rPr>
      </w:pPr>
      <w:r>
        <w:rPr>
          <w:rFonts w:ascii="Times New Roman" w:hAnsi="Times New Roman" w:cs="Times New Roman"/>
          <w:color w:val="000000"/>
          <w:sz w:val="32"/>
          <w:szCs w:val="32"/>
        </w:rPr>
        <w:t>签订时间：</w:t>
      </w:r>
      <w:r>
        <w:rPr>
          <w:rFonts w:ascii="Times New Roman" w:hAnsi="Times New Roman" w:cs="Times New Roman"/>
          <w:color w:val="000000"/>
          <w:sz w:val="32"/>
          <w:szCs w:val="32"/>
          <w:u w:val="none"/>
        </w:rPr>
        <w:t xml:space="preserve">     </w:t>
      </w:r>
      <w:r>
        <w:rPr>
          <w:rFonts w:hint="eastAsia" w:ascii="Times New Roman" w:hAnsi="Times New Roman" w:cs="Times New Roman"/>
          <w:color w:val="000000"/>
          <w:sz w:val="32"/>
          <w:szCs w:val="32"/>
          <w:u w:val="none"/>
          <w:lang w:val="en-US" w:eastAsia="zh-CN"/>
        </w:rPr>
        <w:t xml:space="preserve">  </w:t>
      </w:r>
      <w:r>
        <w:rPr>
          <w:rFonts w:ascii="Times New Roman" w:hAnsi="Times New Roman" w:cs="Times New Roman"/>
          <w:color w:val="000000"/>
          <w:sz w:val="32"/>
          <w:szCs w:val="32"/>
          <w:u w:val="none"/>
        </w:rPr>
        <w:t xml:space="preserve">年     月     日      </w:t>
      </w:r>
    </w:p>
    <w:p w14:paraId="74E0DC0D">
      <w:pPr>
        <w:keepNext/>
        <w:keepLines/>
        <w:pageBreakBefore w:val="0"/>
        <w:widowControl w:val="0"/>
        <w:kinsoku/>
        <w:wordWrap/>
        <w:overflowPunct/>
        <w:topLinePunct w:val="0"/>
        <w:autoSpaceDE/>
        <w:autoSpaceDN/>
        <w:bidi w:val="0"/>
        <w:spacing w:line="560" w:lineRule="exact"/>
        <w:textAlignment w:val="auto"/>
        <w:rPr>
          <w:rFonts w:ascii="Times New Roman" w:hAnsi="Times New Roman" w:cs="Times New Roman"/>
          <w:sz w:val="24"/>
        </w:rPr>
      </w:pPr>
    </w:p>
    <w:p w14:paraId="272439E6">
      <w:pPr>
        <w:keepNext/>
        <w:keepLines/>
        <w:pageBreakBefore w:val="0"/>
        <w:widowControl w:val="0"/>
        <w:kinsoku/>
        <w:wordWrap/>
        <w:overflowPunct/>
        <w:topLinePunct w:val="0"/>
        <w:autoSpaceDE/>
        <w:autoSpaceDN/>
        <w:bidi w:val="0"/>
        <w:spacing w:line="560" w:lineRule="exact"/>
        <w:textAlignment w:val="auto"/>
        <w:rPr>
          <w:rFonts w:ascii="Times New Roman" w:hAnsi="Times New Roman" w:cs="Times New Roman"/>
          <w:sz w:val="24"/>
        </w:rPr>
        <w:sectPr>
          <w:footerReference r:id="rId3" w:type="default"/>
          <w:pgSz w:w="11906" w:h="16838"/>
          <w:pgMar w:top="1417" w:right="1417" w:bottom="1417" w:left="1701" w:header="851" w:footer="992" w:gutter="0"/>
          <w:pgNumType w:fmt="decimal" w:start="1"/>
          <w:cols w:space="720" w:num="1"/>
          <w:docGrid w:type="lines" w:linePitch="312" w:charSpace="0"/>
        </w:sectPr>
      </w:pPr>
    </w:p>
    <w:p w14:paraId="2A18C5F5">
      <w:pPr>
        <w:pageBreakBefore w:val="0"/>
        <w:widowControl w:val="0"/>
        <w:kinsoku/>
        <w:wordWrap/>
        <w:overflowPunct/>
        <w:topLinePunct w:val="0"/>
        <w:autoSpaceDE/>
        <w:autoSpaceDN/>
        <w:bidi w:val="0"/>
        <w:adjustRightInd w:val="0"/>
        <w:snapToGrid w:val="0"/>
        <w:spacing w:line="560" w:lineRule="exact"/>
        <w:ind w:firstLine="723" w:firstLineChars="200"/>
        <w:jc w:val="center"/>
        <w:textAlignment w:val="auto"/>
        <w:rPr>
          <w:rFonts w:hint="eastAsia" w:hAnsi="宋体" w:cs="宋体"/>
          <w:b/>
          <w:bCs/>
          <w:sz w:val="36"/>
          <w:szCs w:val="36"/>
          <w:highlight w:val="none"/>
        </w:rPr>
      </w:pPr>
      <w:r>
        <w:rPr>
          <w:rFonts w:hint="eastAsia" w:hAnsi="宋体" w:cs="宋体"/>
          <w:b/>
          <w:bCs/>
          <w:sz w:val="36"/>
          <w:szCs w:val="36"/>
          <w:highlight w:val="none"/>
        </w:rPr>
        <w:t>合同主要条款</w:t>
      </w:r>
    </w:p>
    <w:p w14:paraId="084DBE3A">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甲方</w:t>
      </w:r>
      <w:r>
        <w:rPr>
          <w:rFonts w:hint="eastAsia" w:cs="Times New Roman"/>
          <w:sz w:val="24"/>
          <w:lang w:val="zh-CN"/>
        </w:rPr>
        <w:t>（采购人）</w:t>
      </w:r>
      <w:r>
        <w:rPr>
          <w:rFonts w:hint="eastAsia" w:ascii="Times New Roman" w:hAnsi="Times New Roman" w:cs="Times New Roman"/>
          <w:sz w:val="24"/>
          <w:lang w:val="zh-CN"/>
        </w:rPr>
        <w:t>：</w:t>
      </w:r>
      <w:r>
        <w:rPr>
          <w:rFonts w:hint="eastAsia" w:ascii="Times New Roman" w:hAnsi="Times New Roman" w:cs="Times New Roman"/>
          <w:sz w:val="24"/>
          <w:u w:val="single"/>
          <w:lang w:val="zh-CN"/>
        </w:rPr>
        <w:t xml:space="preserve"> </w:t>
      </w:r>
      <w:r>
        <w:rPr>
          <w:rFonts w:hint="eastAsia" w:ascii="Times New Roman" w:hAnsi="Times New Roman" w:cs="Times New Roman"/>
          <w:sz w:val="24"/>
          <w:u w:val="single"/>
          <w:lang w:val="zh-CN" w:eastAsia="zh-CN"/>
        </w:rPr>
        <w:t>富平县爱国主义教育基地管理服务中心</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 xml:space="preserve">               </w:t>
      </w:r>
    </w:p>
    <w:p w14:paraId="66DC81D1">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乙方</w:t>
      </w:r>
      <w:r>
        <w:rPr>
          <w:rFonts w:hint="eastAsia" w:cs="Times New Roman"/>
          <w:sz w:val="24"/>
          <w:lang w:val="zh-CN"/>
        </w:rPr>
        <w:t>（供应商）</w:t>
      </w:r>
      <w:r>
        <w:rPr>
          <w:rFonts w:hint="eastAsia" w:ascii="Times New Roman" w:hAnsi="Times New Roman" w:cs="Times New Roman"/>
          <w:sz w:val="24"/>
          <w:lang w:val="zh-CN"/>
        </w:rPr>
        <w:t>：</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 xml:space="preserve">   </w:t>
      </w:r>
    </w:p>
    <w:p w14:paraId="4E39706A">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为明确甲乙双方的权利义务，依照《中华人民共和国民法典》及其他有关法律、法规的规定，遵循平等、自愿、公平和诚实信用的原则，双方就</w:t>
      </w:r>
      <w:r>
        <w:rPr>
          <w:rFonts w:hint="eastAsia" w:ascii="Times New Roman" w:hAnsi="Times New Roman" w:cs="Times New Roman"/>
          <w:sz w:val="24"/>
          <w:u w:val="single"/>
          <w:lang w:val="zh-CN"/>
        </w:rPr>
        <w:t xml:space="preserve"> </w:t>
      </w:r>
      <w:r>
        <w:rPr>
          <w:rFonts w:hint="eastAsia" w:ascii="Times New Roman" w:hAnsi="Times New Roman" w:cs="Times New Roman"/>
          <w:sz w:val="24"/>
          <w:u w:val="single"/>
          <w:lang w:val="zh-CN" w:eastAsia="zh-CN"/>
        </w:rPr>
        <w:t>富平县怀德公园绿化养护工程</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相关事宜协商一致，订立本合同。</w:t>
      </w:r>
    </w:p>
    <w:p w14:paraId="196C1D26">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cs="Times New Roman"/>
          <w:b/>
          <w:bCs/>
          <w:sz w:val="24"/>
          <w:lang w:val="zh-CN"/>
        </w:rPr>
      </w:pPr>
      <w:r>
        <w:rPr>
          <w:rFonts w:hint="eastAsia" w:ascii="Times New Roman" w:hAnsi="Times New Roman" w:cs="Times New Roman"/>
          <w:b/>
          <w:bCs/>
          <w:sz w:val="24"/>
          <w:lang w:val="zh-CN"/>
        </w:rPr>
        <w:t>一、绿化养护项目概况</w:t>
      </w:r>
    </w:p>
    <w:p w14:paraId="661E27FD">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u w:val="single"/>
          <w:lang w:val="zh-CN"/>
        </w:rPr>
      </w:pPr>
      <w:r>
        <w:rPr>
          <w:rFonts w:hint="eastAsia" w:ascii="Times New Roman" w:hAnsi="Times New Roman" w:cs="Times New Roman"/>
          <w:sz w:val="24"/>
          <w:lang w:val="zh-CN"/>
        </w:rPr>
        <w:t>1</w:t>
      </w:r>
      <w:r>
        <w:rPr>
          <w:rFonts w:hint="eastAsia" w:cs="Times New Roman"/>
          <w:sz w:val="24"/>
          <w:lang w:val="en-US" w:eastAsia="zh-CN"/>
        </w:rPr>
        <w:t>.</w:t>
      </w:r>
      <w:r>
        <w:rPr>
          <w:rFonts w:hint="eastAsia" w:ascii="Times New Roman" w:hAnsi="Times New Roman" w:cs="Times New Roman"/>
          <w:sz w:val="24"/>
          <w:lang w:val="zh-CN"/>
        </w:rPr>
        <w:t>项目名称：</w:t>
      </w:r>
      <w:r>
        <w:rPr>
          <w:rFonts w:hint="eastAsia" w:ascii="Times New Roman" w:hAnsi="Times New Roman" w:cs="Times New Roman"/>
          <w:sz w:val="24"/>
          <w:u w:val="single"/>
          <w:lang w:val="zh-CN"/>
        </w:rPr>
        <w:t xml:space="preserve"> </w:t>
      </w:r>
      <w:r>
        <w:rPr>
          <w:rFonts w:hint="eastAsia" w:ascii="Times New Roman" w:hAnsi="Times New Roman" w:cs="Times New Roman"/>
          <w:sz w:val="24"/>
          <w:u w:val="single"/>
          <w:lang w:val="zh-CN" w:eastAsia="zh-CN"/>
        </w:rPr>
        <w:t>富平县怀德公园绿化养护工程</w:t>
      </w:r>
      <w:r>
        <w:rPr>
          <w:rFonts w:hint="eastAsia" w:ascii="Times New Roman" w:hAnsi="Times New Roman" w:cs="Times New Roman"/>
          <w:sz w:val="24"/>
          <w:u w:val="single"/>
          <w:lang w:val="zh-CN"/>
        </w:rPr>
        <w:t xml:space="preserve"> </w:t>
      </w:r>
      <w:r>
        <w:rPr>
          <w:rFonts w:hint="eastAsia" w:cs="Times New Roman"/>
          <w:sz w:val="24"/>
          <w:u w:val="single"/>
          <w:lang w:val="zh-CN"/>
        </w:rPr>
        <w:t>。</w:t>
      </w:r>
    </w:p>
    <w:p w14:paraId="6451EAEF">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u w:val="single"/>
          <w:lang w:val="zh-CN"/>
        </w:rPr>
      </w:pPr>
      <w:r>
        <w:rPr>
          <w:rFonts w:hint="eastAsia" w:ascii="Times New Roman" w:hAnsi="Times New Roman" w:cs="Times New Roman"/>
          <w:sz w:val="24"/>
          <w:lang w:val="zh-CN"/>
        </w:rPr>
        <w:t>2</w:t>
      </w:r>
      <w:r>
        <w:rPr>
          <w:rFonts w:hint="eastAsia" w:cs="Times New Roman"/>
          <w:sz w:val="24"/>
          <w:lang w:val="en-US" w:eastAsia="zh-CN"/>
        </w:rPr>
        <w:t>.</w:t>
      </w:r>
      <w:r>
        <w:rPr>
          <w:rFonts w:hint="eastAsia" w:ascii="Times New Roman" w:hAnsi="Times New Roman" w:cs="Times New Roman"/>
          <w:sz w:val="24"/>
          <w:lang w:val="zh-CN"/>
        </w:rPr>
        <w:t>绿化</w:t>
      </w:r>
      <w:r>
        <w:rPr>
          <w:rFonts w:hint="eastAsia" w:cs="Times New Roman"/>
          <w:sz w:val="24"/>
          <w:lang w:val="zh-CN"/>
        </w:rPr>
        <w:t>养</w:t>
      </w:r>
      <w:r>
        <w:rPr>
          <w:rFonts w:hint="eastAsia" w:ascii="Times New Roman" w:hAnsi="Times New Roman" w:cs="Times New Roman"/>
          <w:sz w:val="24"/>
          <w:lang w:val="zh-CN"/>
        </w:rPr>
        <w:t>护地点：</w:t>
      </w:r>
      <w:r>
        <w:rPr>
          <w:rFonts w:hint="eastAsia" w:ascii="Times New Roman" w:hAnsi="Times New Roman" w:cs="Times New Roman"/>
          <w:sz w:val="24"/>
          <w:u w:val="single"/>
          <w:lang w:val="zh-CN"/>
        </w:rPr>
        <w:t xml:space="preserve"> </w:t>
      </w:r>
      <w:r>
        <w:rPr>
          <w:rFonts w:hint="eastAsia" w:ascii="Times New Roman" w:hAnsi="Times New Roman" w:cs="Times New Roman"/>
          <w:sz w:val="24"/>
          <w:u w:val="single"/>
          <w:lang w:val="zh-CN" w:eastAsia="zh-CN"/>
        </w:rPr>
        <w:t>富平县怀德</w:t>
      </w:r>
      <w:r>
        <w:rPr>
          <w:rFonts w:hint="eastAsia" w:cs="Times New Roman"/>
          <w:sz w:val="24"/>
          <w:u w:val="single"/>
          <w:lang w:val="en-US" w:eastAsia="zh-CN"/>
        </w:rPr>
        <w:t>大街中段</w:t>
      </w:r>
      <w:r>
        <w:rPr>
          <w:rFonts w:hint="eastAsia" w:ascii="Times New Roman" w:hAnsi="Times New Roman" w:cs="Times New Roman"/>
          <w:sz w:val="24"/>
          <w:u w:val="single"/>
          <w:lang w:val="zh-CN" w:eastAsia="zh-CN"/>
        </w:rPr>
        <w:t>怀德公园</w:t>
      </w:r>
      <w:r>
        <w:rPr>
          <w:rFonts w:hint="eastAsia" w:ascii="Times New Roman" w:hAnsi="Times New Roman" w:cs="Times New Roman"/>
          <w:sz w:val="24"/>
          <w:u w:val="single"/>
          <w:lang w:val="zh-CN"/>
        </w:rPr>
        <w:t xml:space="preserve"> </w:t>
      </w:r>
      <w:r>
        <w:rPr>
          <w:rFonts w:hint="eastAsia" w:cs="Times New Roman"/>
          <w:sz w:val="24"/>
          <w:u w:val="single"/>
          <w:lang w:val="zh-CN"/>
        </w:rPr>
        <w:t>。</w:t>
      </w:r>
    </w:p>
    <w:p w14:paraId="70C2B301">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3</w:t>
      </w:r>
      <w:r>
        <w:rPr>
          <w:rFonts w:hint="eastAsia" w:cs="Times New Roman"/>
          <w:sz w:val="24"/>
          <w:lang w:val="en-US" w:eastAsia="zh-CN"/>
        </w:rPr>
        <w:t>.</w:t>
      </w:r>
      <w:r>
        <w:rPr>
          <w:rFonts w:hint="eastAsia" w:ascii="Times New Roman" w:hAnsi="Times New Roman" w:cs="Times New Roman"/>
          <w:sz w:val="24"/>
          <w:lang w:val="zh-CN"/>
        </w:rPr>
        <w:t>绿化养护内容：</w:t>
      </w:r>
      <w:r>
        <w:rPr>
          <w:rFonts w:hint="eastAsia" w:ascii="Times New Roman" w:hAnsi="Times New Roman" w:cs="Times New Roman"/>
          <w:sz w:val="24"/>
          <w:u w:val="single"/>
          <w:lang w:val="zh-CN"/>
        </w:rPr>
        <w:t xml:space="preserve"> </w:t>
      </w:r>
      <w:r>
        <w:rPr>
          <w:rFonts w:hint="eastAsia" w:ascii="Times New Roman" w:hAnsi="Times New Roman" w:cs="Times New Roman"/>
          <w:sz w:val="24"/>
          <w:u w:val="single"/>
          <w:lang w:val="zh-CN" w:eastAsia="zh-CN"/>
        </w:rPr>
        <w:t>养护内容主要包括乔木、灌木、草坪的补植、施肥、浇水、修剪、除草、打药及绿化区域内的清洁卫生，保持现有的绿化景观效果</w:t>
      </w:r>
      <w:r>
        <w:rPr>
          <w:rFonts w:hint="eastAsia" w:cs="Times New Roman"/>
          <w:sz w:val="24"/>
          <w:u w:val="single"/>
          <w:lang w:val="zh-CN" w:eastAsia="zh-CN"/>
        </w:rPr>
        <w:t>。</w:t>
      </w:r>
      <w:r>
        <w:rPr>
          <w:rFonts w:hint="eastAsia" w:ascii="Times New Roman" w:hAnsi="Times New Roman" w:cs="Times New Roman"/>
          <w:sz w:val="24"/>
          <w:u w:val="single"/>
          <w:lang w:val="zh-CN"/>
        </w:rPr>
        <w:t xml:space="preserve"> </w:t>
      </w:r>
    </w:p>
    <w:p w14:paraId="5AC4ECCF">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4</w:t>
      </w:r>
      <w:r>
        <w:rPr>
          <w:rFonts w:hint="eastAsia" w:cs="Times New Roman"/>
          <w:sz w:val="24"/>
          <w:lang w:val="en-US" w:eastAsia="zh-CN"/>
        </w:rPr>
        <w:t>.</w:t>
      </w:r>
      <w:r>
        <w:rPr>
          <w:rFonts w:hint="eastAsia" w:ascii="Times New Roman" w:hAnsi="Times New Roman" w:cs="Times New Roman"/>
          <w:sz w:val="24"/>
          <w:lang w:val="zh-CN"/>
        </w:rPr>
        <w:t>绿化养护工程量：</w:t>
      </w:r>
      <w:r>
        <w:rPr>
          <w:rFonts w:hint="eastAsia" w:ascii="Times New Roman" w:hAnsi="Times New Roman" w:cs="Times New Roman"/>
          <w:sz w:val="24"/>
          <w:u w:val="single"/>
          <w:lang w:val="zh-CN"/>
        </w:rPr>
        <w:t xml:space="preserve"> </w:t>
      </w:r>
      <w:r>
        <w:rPr>
          <w:rFonts w:hint="eastAsia" w:ascii="Times New Roman" w:hAnsi="Times New Roman" w:cs="Times New Roman"/>
          <w:sz w:val="24"/>
          <w:u w:val="single"/>
          <w:lang w:val="zh-CN" w:eastAsia="zh-CN"/>
        </w:rPr>
        <w:t>富平县怀德公园绿化面积约230208平方米</w:t>
      </w:r>
      <w:r>
        <w:rPr>
          <w:rFonts w:hint="eastAsia" w:cs="Times New Roman"/>
          <w:sz w:val="24"/>
          <w:u w:val="single"/>
          <w:lang w:val="zh-CN" w:eastAsia="zh-CN"/>
        </w:rPr>
        <w:t>。</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 xml:space="preserve">                         </w:t>
      </w:r>
    </w:p>
    <w:p w14:paraId="71E1A83E">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cs="Times New Roman"/>
          <w:sz w:val="24"/>
          <w:lang w:val="en-US" w:eastAsia="zh-CN"/>
        </w:rPr>
        <w:t>5.养</w:t>
      </w:r>
      <w:r>
        <w:rPr>
          <w:rFonts w:hint="eastAsia" w:ascii="Times New Roman" w:hAnsi="Times New Roman" w:cs="Times New Roman"/>
          <w:sz w:val="24"/>
          <w:lang w:val="zh-CN"/>
        </w:rPr>
        <w:t>护期限自</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年</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月</w:t>
      </w:r>
      <w:r>
        <w:rPr>
          <w:rFonts w:hint="eastAsia" w:ascii="Times New Roman" w:hAnsi="Times New Roman" w:cs="Times New Roman"/>
          <w:sz w:val="24"/>
          <w:u w:val="single"/>
          <w:lang w:val="zh-CN"/>
        </w:rPr>
        <w:t xml:space="preserve"> </w:t>
      </w:r>
      <w:r>
        <w:rPr>
          <w:rFonts w:hint="eastAsia" w:cs="Times New Roman"/>
          <w:sz w:val="24"/>
          <w:u w:val="single"/>
          <w:lang w:val="en-US" w:eastAsia="zh-CN"/>
        </w:rPr>
        <w:t xml:space="preserve">  </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日起至</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年</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月</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日止</w:t>
      </w:r>
      <w:bookmarkStart w:id="0" w:name="_GoBack"/>
      <w:bookmarkEnd w:id="0"/>
    </w:p>
    <w:p w14:paraId="0E43EFD3">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cs="Times New Roman"/>
          <w:b/>
          <w:bCs/>
          <w:sz w:val="24"/>
          <w:lang w:val="zh-CN"/>
        </w:rPr>
      </w:pPr>
      <w:r>
        <w:rPr>
          <w:rFonts w:hint="eastAsia" w:ascii="Times New Roman" w:hAnsi="Times New Roman" w:cs="Times New Roman"/>
          <w:b/>
          <w:bCs/>
          <w:sz w:val="24"/>
          <w:lang w:val="zh-CN"/>
        </w:rPr>
        <w:t>二、下列文件作为本合同不可分割部分</w:t>
      </w:r>
    </w:p>
    <w:p w14:paraId="07021AD7">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1.中标通知书</w:t>
      </w:r>
    </w:p>
    <w:p w14:paraId="68A0B1BA">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2.甲方招标文件</w:t>
      </w:r>
    </w:p>
    <w:p w14:paraId="2FC23AF7">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3.乙方中标的投标书</w:t>
      </w:r>
    </w:p>
    <w:p w14:paraId="461B1C17">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4.乙方在招投标过程中所作的其他承诺、声明、书面澄清等。</w:t>
      </w:r>
    </w:p>
    <w:p w14:paraId="7538D973">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cs="Times New Roman"/>
          <w:b/>
          <w:bCs/>
          <w:sz w:val="24"/>
          <w:lang w:val="zh-CN"/>
        </w:rPr>
      </w:pPr>
      <w:r>
        <w:rPr>
          <w:rFonts w:hint="eastAsia" w:ascii="Times New Roman" w:hAnsi="Times New Roman" w:cs="Times New Roman"/>
          <w:b/>
          <w:bCs/>
          <w:sz w:val="24"/>
          <w:lang w:val="zh-CN"/>
        </w:rPr>
        <w:t>三、养护内容及养护标准</w:t>
      </w:r>
    </w:p>
    <w:p w14:paraId="3680D336">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（一）养护内容</w:t>
      </w:r>
    </w:p>
    <w:p w14:paraId="68E18A8C">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1.修剪：根据各类植物的生长特点、立地环境、景观要求，按照操作规程适时进行。</w:t>
      </w:r>
    </w:p>
    <w:p w14:paraId="23FF8B90">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2.施肥：根据各类物的生长特点及植物对肥料的需要，适时适量进行施肥，以保持各类植物的生长旺盛达到一定景观效果。</w:t>
      </w:r>
    </w:p>
    <w:p w14:paraId="1AF8A18A">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3.除草：道路红线内所有绿地、树穴、卵石、花架中等各类杂草结合松土及时清理。</w:t>
      </w:r>
    </w:p>
    <w:p w14:paraId="291B236A">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4.抹芽：主要用于乔木、大型灌木，对不定芽要及时清除，以保持树木骨架清晰，促使生长形态美观，营养集中。</w:t>
      </w:r>
    </w:p>
    <w:p w14:paraId="087E8B30">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5.病虫害防治：病虫害防治是植物养护中较为重要的手段和内容，要根据各类植物的寄生对象及时做好预测预报，及时采取措施防治。</w:t>
      </w:r>
    </w:p>
    <w:p w14:paraId="0F6AC093">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6.浇灌:旱季及新种植物要及时进行灌溉，防止植物因脱水而造成枯死。</w:t>
      </w:r>
    </w:p>
    <w:p w14:paraId="10157D96">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7.卵石、苗木清洗:卵石带是海绵城的重要组成部分，必须保证卵石带的干净整洁无板结；苗木主要以清洗乔灌木为主 ，确保苗木叶面干净整洁。</w:t>
      </w:r>
    </w:p>
    <w:p w14:paraId="39671CE0">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8.全力配合管委会各项重大活动及任务安排并按时间节点完成任务。</w:t>
      </w:r>
    </w:p>
    <w:p w14:paraId="25A3D115">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（二）养护标准</w:t>
      </w:r>
    </w:p>
    <w:p w14:paraId="7555C48A">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执行</w:t>
      </w:r>
      <w:r>
        <w:rPr>
          <w:rFonts w:hint="eastAsia" w:cs="Times New Roman"/>
          <w:sz w:val="24"/>
          <w:lang w:val="zh-CN"/>
        </w:rPr>
        <w:t>富平县</w:t>
      </w:r>
      <w:r>
        <w:rPr>
          <w:rFonts w:hint="eastAsia" w:ascii="Times New Roman" w:hAnsi="Times New Roman" w:cs="Times New Roman"/>
          <w:sz w:val="24"/>
          <w:lang w:val="zh-CN"/>
        </w:rPr>
        <w:t xml:space="preserve">养护标准。如果在实施过程中有新的标准下发，自该标准公布的执行之日起按新标准执行。 </w:t>
      </w:r>
    </w:p>
    <w:p w14:paraId="02370463">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Times New Roman"/>
          <w:b/>
          <w:bCs/>
          <w:sz w:val="24"/>
          <w:lang w:val="zh-CN"/>
        </w:rPr>
      </w:pPr>
      <w:r>
        <w:rPr>
          <w:rFonts w:hint="eastAsia" w:ascii="Times New Roman" w:hAnsi="Times New Roman" w:eastAsia="宋体" w:cs="Times New Roman"/>
          <w:b/>
          <w:bCs/>
          <w:sz w:val="24"/>
          <w:lang w:val="zh-CN"/>
        </w:rPr>
        <w:t>四、费用核算、支付方式及验收标准</w:t>
      </w:r>
    </w:p>
    <w:p w14:paraId="2F6D0A15">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（一）费用核算</w:t>
      </w:r>
    </w:p>
    <w:p w14:paraId="5535D9D5">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w:t>
      </w:r>
      <w:r>
        <w:rPr>
          <w:rFonts w:hint="eastAsia" w:cs="Times New Roman"/>
          <w:sz w:val="24"/>
          <w:lang w:val="en-US" w:eastAsia="zh-CN"/>
        </w:rPr>
        <w:t>.</w:t>
      </w:r>
      <w:r>
        <w:rPr>
          <w:rFonts w:hint="eastAsia" w:ascii="Times New Roman" w:hAnsi="Times New Roman" w:cs="Times New Roman"/>
          <w:sz w:val="24"/>
          <w:lang w:val="zh-CN"/>
        </w:rPr>
        <w:t>合同单价：</w:t>
      </w:r>
      <w:r>
        <w:rPr>
          <w:rFonts w:hint="eastAsia" w:cs="Times New Roman"/>
          <w:sz w:val="24"/>
          <w:lang w:val="zh-CN"/>
        </w:rPr>
        <w:t>绿化养护面积：</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元/平方米·年</w:t>
      </w:r>
      <w:r>
        <w:rPr>
          <w:rFonts w:hint="eastAsia" w:cs="Times New Roman"/>
          <w:sz w:val="24"/>
          <w:lang w:val="zh-CN"/>
        </w:rPr>
        <w:t>；行道数：</w:t>
      </w:r>
      <w:r>
        <w:rPr>
          <w:rFonts w:hint="eastAsia" w:cs="Times New Roman"/>
          <w:sz w:val="24"/>
          <w:u w:val="single"/>
          <w:lang w:val="zh-CN"/>
        </w:rPr>
        <w:t xml:space="preserve">        </w:t>
      </w:r>
      <w:r>
        <w:rPr>
          <w:rFonts w:hint="eastAsia" w:cs="Times New Roman"/>
          <w:sz w:val="24"/>
          <w:lang w:val="zh-CN"/>
        </w:rPr>
        <w:t>元/棵</w:t>
      </w:r>
      <w:r>
        <w:rPr>
          <w:rFonts w:hint="eastAsia" w:ascii="Times New Roman" w:hAnsi="Times New Roman" w:cs="Times New Roman"/>
          <w:sz w:val="24"/>
          <w:lang w:val="zh-CN"/>
        </w:rPr>
        <w:t>·年。</w:t>
      </w:r>
    </w:p>
    <w:p w14:paraId="4E78970E">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w:t>
      </w:r>
      <w:r>
        <w:rPr>
          <w:rFonts w:hint="eastAsia" w:cs="Times New Roman"/>
          <w:sz w:val="24"/>
          <w:lang w:val="en-US" w:eastAsia="zh-CN"/>
        </w:rPr>
        <w:t>.</w:t>
      </w:r>
      <w:r>
        <w:rPr>
          <w:rFonts w:hint="eastAsia" w:ascii="Times New Roman" w:hAnsi="Times New Roman" w:cs="Times New Roman"/>
          <w:sz w:val="24"/>
          <w:lang w:val="zh-CN"/>
        </w:rPr>
        <w:t>合同总价</w:t>
      </w:r>
      <w:r>
        <w:rPr>
          <w:rFonts w:hint="eastAsia" w:cs="Times New Roman"/>
          <w:sz w:val="24"/>
          <w:lang w:val="zh-CN"/>
        </w:rPr>
        <w:t>：</w:t>
      </w:r>
      <w:r>
        <w:rPr>
          <w:rFonts w:hint="eastAsia" w:ascii="Times New Roman" w:hAnsi="Times New Roman" w:cs="Times New Roman"/>
          <w:sz w:val="24"/>
          <w:lang w:val="zh-CN"/>
        </w:rPr>
        <w:t>按照上述标准核算， 养护费合计人民币</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 xml:space="preserve">元/年（大写： </w:t>
      </w:r>
      <w:r>
        <w:rPr>
          <w:rFonts w:hint="eastAsia" w:ascii="Times New Roman" w:hAnsi="Times New Roman" w:cs="Times New Roman"/>
          <w:sz w:val="24"/>
          <w:u w:val="single"/>
          <w:lang w:val="zh-CN"/>
        </w:rPr>
        <w:t xml:space="preserve">     </w:t>
      </w:r>
      <w:r>
        <w:rPr>
          <w:rFonts w:hint="eastAsia" w:ascii="Times New Roman" w:hAnsi="Times New Roman" w:cs="Times New Roman"/>
          <w:sz w:val="24"/>
          <w:lang w:val="zh-CN"/>
        </w:rPr>
        <w:t>），该养护费用为含税价，包括乙方应履行本合同项下约定的</w:t>
      </w:r>
      <w:r>
        <w:rPr>
          <w:rFonts w:hint="eastAsia" w:cs="Times New Roman"/>
          <w:sz w:val="24"/>
          <w:lang w:val="zh-CN"/>
        </w:rPr>
        <w:t>绿化</w:t>
      </w:r>
      <w:r>
        <w:rPr>
          <w:rFonts w:hint="eastAsia" w:ascii="Times New Roman" w:hAnsi="Times New Roman" w:cs="Times New Roman"/>
          <w:sz w:val="24"/>
          <w:lang w:val="zh-CN"/>
        </w:rPr>
        <w:t>养护工作所发生的一切费用，在养护期内一次包死，不受市场变化影响。</w:t>
      </w:r>
    </w:p>
    <w:p w14:paraId="183D0357">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3</w:t>
      </w:r>
      <w:r>
        <w:rPr>
          <w:rFonts w:hint="eastAsia" w:cs="Times New Roman"/>
          <w:sz w:val="24"/>
          <w:lang w:val="en-US" w:eastAsia="zh-CN"/>
        </w:rPr>
        <w:t>.</w:t>
      </w:r>
      <w:r>
        <w:rPr>
          <w:rFonts w:hint="eastAsia" w:ascii="Times New Roman" w:hAnsi="Times New Roman" w:cs="Times New Roman"/>
          <w:sz w:val="24"/>
          <w:lang w:val="zh-CN"/>
        </w:rPr>
        <w:t>当因甲方原因导致养护工程量发生变化时，养护费按照实际发生养护时间</w:t>
      </w:r>
      <w:r>
        <w:rPr>
          <w:rFonts w:hint="eastAsia" w:cs="Times New Roman"/>
          <w:sz w:val="24"/>
          <w:lang w:val="zh-CN"/>
        </w:rPr>
        <w:t>、</w:t>
      </w:r>
      <w:r>
        <w:rPr>
          <w:rFonts w:hint="eastAsia" w:ascii="Times New Roman" w:hAnsi="Times New Roman" w:cs="Times New Roman"/>
          <w:sz w:val="24"/>
          <w:lang w:val="zh-CN"/>
        </w:rPr>
        <w:t>养护面积</w:t>
      </w:r>
      <w:r>
        <w:rPr>
          <w:rFonts w:hint="eastAsia" w:cs="Times New Roman"/>
          <w:sz w:val="24"/>
          <w:lang w:val="zh-CN"/>
        </w:rPr>
        <w:t>及养护可数</w:t>
      </w:r>
      <w:r>
        <w:rPr>
          <w:rFonts w:hint="eastAsia" w:ascii="Times New Roman" w:hAnsi="Times New Roman" w:cs="Times New Roman"/>
          <w:sz w:val="24"/>
          <w:lang w:val="zh-CN"/>
        </w:rPr>
        <w:t>，参照养护费用单价按比例进行计算。</w:t>
      </w:r>
    </w:p>
    <w:p w14:paraId="6A51F601">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（二）付款方式</w:t>
      </w:r>
      <w:r>
        <w:rPr>
          <w:rFonts w:hint="eastAsia" w:cs="Times New Roman"/>
          <w:sz w:val="24"/>
          <w:lang w:val="zh-CN"/>
        </w:rPr>
        <w:t>：签订合同时协商确定。</w:t>
      </w:r>
      <w:r>
        <w:rPr>
          <w:rFonts w:hint="eastAsia" w:ascii="Times New Roman" w:hAnsi="Times New Roman" w:cs="Times New Roman"/>
          <w:sz w:val="24"/>
          <w:lang w:val="zh-CN"/>
        </w:rPr>
        <w:t xml:space="preserve">      </w:t>
      </w:r>
    </w:p>
    <w:p w14:paraId="3F27A3D3">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（三）验收标准</w:t>
      </w:r>
    </w:p>
    <w:p w14:paraId="30258DB5">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乙方</w:t>
      </w:r>
      <w:r>
        <w:rPr>
          <w:rFonts w:hint="eastAsia" w:cs="Times New Roman"/>
          <w:sz w:val="24"/>
          <w:lang w:val="zh-CN"/>
        </w:rPr>
        <w:t>绿化</w:t>
      </w:r>
      <w:r>
        <w:rPr>
          <w:rFonts w:hint="eastAsia" w:ascii="Times New Roman" w:hAnsi="Times New Roman" w:cs="Times New Roman"/>
          <w:sz w:val="24"/>
          <w:lang w:val="zh-CN"/>
        </w:rPr>
        <w:t>养护工作应符合甲方所在地城市精细化管理有关要求。</w:t>
      </w:r>
    </w:p>
    <w:p w14:paraId="0B8172A5">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Times New Roman"/>
          <w:b/>
          <w:bCs/>
          <w:sz w:val="24"/>
          <w:lang w:val="zh-CN"/>
        </w:rPr>
      </w:pPr>
      <w:r>
        <w:rPr>
          <w:rFonts w:hint="eastAsia" w:ascii="Times New Roman" w:hAnsi="Times New Roman" w:eastAsia="宋体" w:cs="Times New Roman"/>
          <w:b/>
          <w:bCs/>
          <w:sz w:val="24"/>
          <w:lang w:val="zh-CN"/>
        </w:rPr>
        <w:t>五、双方权利与义务</w:t>
      </w:r>
    </w:p>
    <w:p w14:paraId="50DD5348">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（一）甲方权利与义务</w:t>
      </w:r>
    </w:p>
    <w:p w14:paraId="5475CD3A">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1、制定检查和考核标准，并按标准对乙方养护情况进行检查和监督。</w:t>
      </w:r>
    </w:p>
    <w:p w14:paraId="5B84F4CF">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2、指导核实乙方的养护管理措施，监督检查养护质量，对发现的不合格项目下发整改通知单。</w:t>
      </w:r>
    </w:p>
    <w:p w14:paraId="7B2A4B7D">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3、负责核定乙方的养护费用并按期支付。</w:t>
      </w:r>
    </w:p>
    <w:p w14:paraId="6C95A7FA">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eastAsia="宋体" w:cs="Times New Roman"/>
          <w:sz w:val="24"/>
          <w:lang w:val="zh-CN"/>
        </w:rPr>
      </w:pPr>
      <w:r>
        <w:rPr>
          <w:rFonts w:hint="eastAsia" w:ascii="Times New Roman" w:hAnsi="Times New Roman" w:eastAsia="宋体" w:cs="Times New Roman"/>
          <w:sz w:val="24"/>
          <w:lang w:val="zh-CN"/>
        </w:rPr>
        <w:t>（二）乙方权利与义务</w:t>
      </w:r>
    </w:p>
    <w:p w14:paraId="40045DBF">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乙方应自本合同签订之日起3日内将盖有乙方公章的全年、季度养护计划、养护方案上报甲方批准，并严格按照按照养护管理标准和甲方审批通过的养护计划实施养护，接受甲方的管理、监督、检查和考核，并根据甲方检查结果，在甲方要求的期限内进行整改。乙方无正当理由拒绝整改或逾期整改超过3日的，甲方可以另行委托他人予以整改，所发生的费用由乙方承担。</w:t>
      </w:r>
    </w:p>
    <w:p w14:paraId="778EC85E">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2、合同期内，本合同养护项目工程量发生减少及毁损的，乙方应自发现之时起24小时内向甲方汇报，经甲方审核通过后3日内补齐或修复，</w:t>
      </w:r>
      <w:r>
        <w:rPr>
          <w:rFonts w:hint="eastAsia" w:cs="Times New Roman"/>
          <w:sz w:val="24"/>
          <w:lang w:val="en-US" w:eastAsia="zh-CN"/>
        </w:rPr>
        <w:t>由乙方</w:t>
      </w:r>
      <w:r>
        <w:rPr>
          <w:rFonts w:hint="eastAsia" w:ascii="Times New Roman" w:hAnsi="Times New Roman" w:cs="Times New Roman"/>
          <w:sz w:val="24"/>
          <w:lang w:val="zh-CN"/>
        </w:rPr>
        <w:t>自行承担所需费用。</w:t>
      </w:r>
    </w:p>
    <w:p w14:paraId="51E86C50">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3、绿化养护所有使用的园林机具、施用的肥料和喷施的农药全部由乙方提供。肥料、农药等所选材料必须保证质量可靠，符合国家相关标准，满足养护要求；乙方在从事喷洒农药、控制有害生物、修剪树木、修理设施、清理道路等工作时应自行采取相应的安全防护措施；乙方喷洒药物之前，须将喷洒时间、药物种类提前以书面方式报甲方批准，按甲方批准的时间和路线进行喷洒；乙方对土壤进行消毒或防治病虫害时，应使用符合环保要求的药剂，不得使用国家禁止使用的剧毒、高残留或可能造成其它公害的药剂。残留药剂和容器，乙方应按规定妥善收集和处理，乙方未按规定使用药剂，造成的责任由乙方自行承担。</w:t>
      </w:r>
    </w:p>
    <w:p w14:paraId="42B9B909">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4、乙方应按以下清单配置养护所必备的机械、材料、器具设备</w:t>
      </w:r>
    </w:p>
    <w:tbl>
      <w:tblPr>
        <w:tblStyle w:val="7"/>
        <w:tblpPr w:leftFromText="180" w:rightFromText="180" w:vertAnchor="text" w:horzAnchor="page" w:tblpX="1810" w:tblpY="269"/>
        <w:tblOverlap w:val="never"/>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155"/>
        <w:gridCol w:w="4402"/>
        <w:gridCol w:w="1500"/>
        <w:gridCol w:w="1939"/>
      </w:tblGrid>
      <w:tr w14:paraId="1316A89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79D5654D">
            <w:pPr>
              <w:topLinePunct/>
              <w:adjustRightInd w:val="0"/>
              <w:spacing w:line="360" w:lineRule="exact"/>
              <w:ind w:left="222" w:right="-64"/>
              <w:jc w:val="center"/>
            </w:pPr>
            <w:r>
              <w:rPr>
                <w:rFonts w:hint="eastAsia"/>
              </w:rPr>
              <w:t>序号</w:t>
            </w:r>
          </w:p>
        </w:tc>
        <w:tc>
          <w:tcPr>
            <w:tcW w:w="4402" w:type="dxa"/>
            <w:noWrap w:val="0"/>
            <w:vAlign w:val="center"/>
          </w:tcPr>
          <w:p w14:paraId="40E2ED18">
            <w:pPr>
              <w:wordWrap w:val="0"/>
              <w:topLinePunct/>
              <w:adjustRightInd w:val="0"/>
              <w:spacing w:line="360" w:lineRule="exact"/>
              <w:ind w:left="222" w:right="-64"/>
              <w:jc w:val="center"/>
            </w:pPr>
            <w:r>
              <w:rPr>
                <w:rFonts w:hint="eastAsia"/>
              </w:rPr>
              <w:t>设备名称</w:t>
            </w:r>
          </w:p>
        </w:tc>
        <w:tc>
          <w:tcPr>
            <w:tcW w:w="1500" w:type="dxa"/>
            <w:noWrap w:val="0"/>
            <w:vAlign w:val="center"/>
          </w:tcPr>
          <w:p w14:paraId="5D7C5FB0">
            <w:pPr>
              <w:wordWrap w:val="0"/>
              <w:topLinePunct/>
              <w:adjustRightInd w:val="0"/>
              <w:spacing w:line="360" w:lineRule="exact"/>
              <w:ind w:left="222" w:right="-64"/>
              <w:jc w:val="center"/>
            </w:pPr>
            <w:r>
              <w:rPr>
                <w:rFonts w:hint="eastAsia"/>
              </w:rPr>
              <w:t>数量</w:t>
            </w:r>
          </w:p>
        </w:tc>
        <w:tc>
          <w:tcPr>
            <w:tcW w:w="1939" w:type="dxa"/>
            <w:noWrap w:val="0"/>
            <w:vAlign w:val="center"/>
          </w:tcPr>
          <w:p w14:paraId="47DD198E">
            <w:pPr>
              <w:wordWrap w:val="0"/>
              <w:topLinePunct/>
              <w:adjustRightInd w:val="0"/>
              <w:spacing w:line="360" w:lineRule="exact"/>
              <w:ind w:right="-64"/>
              <w:jc w:val="center"/>
            </w:pPr>
            <w:r>
              <w:rPr>
                <w:rFonts w:hint="eastAsia"/>
              </w:rPr>
              <w:t>备  注</w:t>
            </w:r>
          </w:p>
        </w:tc>
      </w:tr>
      <w:tr w14:paraId="124CA68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3D93D214">
            <w:pPr>
              <w:topLinePunct/>
              <w:adjustRightInd w:val="0"/>
              <w:spacing w:line="360" w:lineRule="exact"/>
              <w:ind w:left="222" w:right="-64"/>
              <w:jc w:val="center"/>
            </w:pPr>
            <w:r>
              <w:rPr>
                <w:rFonts w:hint="eastAsia"/>
              </w:rPr>
              <w:t>1</w:t>
            </w:r>
          </w:p>
        </w:tc>
        <w:tc>
          <w:tcPr>
            <w:tcW w:w="4402" w:type="dxa"/>
            <w:noWrap w:val="0"/>
            <w:vAlign w:val="center"/>
          </w:tcPr>
          <w:p w14:paraId="711E3A22">
            <w:pPr>
              <w:wordWrap w:val="0"/>
              <w:topLinePunct/>
              <w:adjustRightInd w:val="0"/>
              <w:spacing w:line="360" w:lineRule="exact"/>
              <w:ind w:left="222" w:right="-64"/>
              <w:jc w:val="both"/>
              <w:rPr>
                <w:rFonts w:hint="default" w:eastAsia="宋体"/>
                <w:lang w:val="en-US" w:eastAsia="zh-CN"/>
              </w:rPr>
            </w:pPr>
          </w:p>
        </w:tc>
        <w:tc>
          <w:tcPr>
            <w:tcW w:w="1500" w:type="dxa"/>
            <w:noWrap w:val="0"/>
            <w:vAlign w:val="center"/>
          </w:tcPr>
          <w:p w14:paraId="4FD4FC88">
            <w:pPr>
              <w:wordWrap w:val="0"/>
              <w:topLinePunct/>
              <w:adjustRightInd w:val="0"/>
              <w:spacing w:line="360" w:lineRule="exact"/>
              <w:ind w:left="222" w:right="-64"/>
              <w:jc w:val="center"/>
              <w:rPr>
                <w:rFonts w:hint="eastAsia" w:eastAsia="宋体"/>
                <w:lang w:val="en-US" w:eastAsia="zh-CN"/>
              </w:rPr>
            </w:pPr>
          </w:p>
        </w:tc>
        <w:tc>
          <w:tcPr>
            <w:tcW w:w="1939" w:type="dxa"/>
            <w:noWrap w:val="0"/>
            <w:vAlign w:val="center"/>
          </w:tcPr>
          <w:p w14:paraId="0939DDF9">
            <w:pPr>
              <w:wordWrap w:val="0"/>
              <w:topLinePunct/>
              <w:adjustRightInd w:val="0"/>
              <w:spacing w:line="360" w:lineRule="exact"/>
              <w:ind w:left="222" w:right="-64"/>
              <w:jc w:val="left"/>
            </w:pPr>
          </w:p>
        </w:tc>
      </w:tr>
      <w:tr w14:paraId="36FE160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4E919FF4">
            <w:pPr>
              <w:topLinePunct/>
              <w:adjustRightInd w:val="0"/>
              <w:spacing w:line="360" w:lineRule="exact"/>
              <w:ind w:left="222" w:right="-64"/>
              <w:jc w:val="center"/>
            </w:pPr>
            <w:r>
              <w:rPr>
                <w:rFonts w:hint="eastAsia"/>
              </w:rPr>
              <w:t>2</w:t>
            </w:r>
          </w:p>
        </w:tc>
        <w:tc>
          <w:tcPr>
            <w:tcW w:w="4402" w:type="dxa"/>
            <w:noWrap w:val="0"/>
            <w:vAlign w:val="center"/>
          </w:tcPr>
          <w:p w14:paraId="296A1146">
            <w:pPr>
              <w:wordWrap w:val="0"/>
              <w:topLinePunct/>
              <w:adjustRightInd w:val="0"/>
              <w:spacing w:line="360" w:lineRule="exact"/>
              <w:ind w:left="222" w:right="-64"/>
              <w:jc w:val="center"/>
              <w:rPr>
                <w:rFonts w:hint="eastAsia" w:eastAsia="宋体"/>
                <w:lang w:eastAsia="zh-CN"/>
              </w:rPr>
            </w:pPr>
          </w:p>
        </w:tc>
        <w:tc>
          <w:tcPr>
            <w:tcW w:w="1500" w:type="dxa"/>
            <w:noWrap w:val="0"/>
            <w:vAlign w:val="center"/>
          </w:tcPr>
          <w:p w14:paraId="4CABCECB">
            <w:pPr>
              <w:wordWrap w:val="0"/>
              <w:topLinePunct/>
              <w:adjustRightInd w:val="0"/>
              <w:spacing w:line="360" w:lineRule="exact"/>
              <w:ind w:left="222" w:right="-64"/>
              <w:jc w:val="center"/>
              <w:rPr>
                <w:rFonts w:hint="default" w:eastAsia="宋体"/>
                <w:lang w:val="en-US" w:eastAsia="zh-CN"/>
              </w:rPr>
            </w:pPr>
          </w:p>
        </w:tc>
        <w:tc>
          <w:tcPr>
            <w:tcW w:w="1939" w:type="dxa"/>
            <w:noWrap w:val="0"/>
            <w:vAlign w:val="center"/>
          </w:tcPr>
          <w:p w14:paraId="2718A1F3">
            <w:pPr>
              <w:wordWrap w:val="0"/>
              <w:topLinePunct/>
              <w:adjustRightInd w:val="0"/>
              <w:spacing w:line="360" w:lineRule="exact"/>
              <w:ind w:left="222" w:right="-64"/>
              <w:jc w:val="left"/>
            </w:pPr>
          </w:p>
        </w:tc>
      </w:tr>
      <w:tr w14:paraId="7576B48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2" w:hRule="atLeast"/>
        </w:trPr>
        <w:tc>
          <w:tcPr>
            <w:tcW w:w="1155" w:type="dxa"/>
            <w:noWrap w:val="0"/>
            <w:vAlign w:val="center"/>
          </w:tcPr>
          <w:p w14:paraId="75220CCB">
            <w:pPr>
              <w:topLinePunct/>
              <w:adjustRightInd w:val="0"/>
              <w:spacing w:line="360" w:lineRule="exact"/>
              <w:ind w:left="222" w:right="-64"/>
              <w:jc w:val="center"/>
            </w:pPr>
            <w:r>
              <w:rPr>
                <w:rFonts w:hint="eastAsia"/>
              </w:rPr>
              <w:t>3</w:t>
            </w:r>
          </w:p>
        </w:tc>
        <w:tc>
          <w:tcPr>
            <w:tcW w:w="4402" w:type="dxa"/>
            <w:noWrap w:val="0"/>
            <w:vAlign w:val="center"/>
          </w:tcPr>
          <w:p w14:paraId="7391E8B6">
            <w:pPr>
              <w:wordWrap w:val="0"/>
              <w:topLinePunct/>
              <w:adjustRightInd w:val="0"/>
              <w:spacing w:line="360" w:lineRule="exact"/>
              <w:ind w:left="222" w:right="-64"/>
              <w:jc w:val="center"/>
            </w:pPr>
          </w:p>
        </w:tc>
        <w:tc>
          <w:tcPr>
            <w:tcW w:w="1500" w:type="dxa"/>
            <w:noWrap w:val="0"/>
            <w:vAlign w:val="center"/>
          </w:tcPr>
          <w:p w14:paraId="195E8A20">
            <w:pPr>
              <w:wordWrap w:val="0"/>
              <w:topLinePunct/>
              <w:adjustRightInd w:val="0"/>
              <w:spacing w:line="360" w:lineRule="exact"/>
              <w:ind w:left="222" w:right="-64"/>
              <w:jc w:val="center"/>
              <w:rPr>
                <w:rFonts w:hint="eastAsia" w:eastAsia="宋体"/>
                <w:lang w:val="en-US" w:eastAsia="zh-CN"/>
              </w:rPr>
            </w:pPr>
          </w:p>
        </w:tc>
        <w:tc>
          <w:tcPr>
            <w:tcW w:w="1939" w:type="dxa"/>
            <w:noWrap w:val="0"/>
            <w:vAlign w:val="center"/>
          </w:tcPr>
          <w:p w14:paraId="65957C06">
            <w:pPr>
              <w:wordWrap w:val="0"/>
              <w:topLinePunct/>
              <w:adjustRightInd w:val="0"/>
              <w:spacing w:line="360" w:lineRule="exact"/>
              <w:ind w:left="222" w:right="-64"/>
              <w:jc w:val="left"/>
            </w:pPr>
          </w:p>
        </w:tc>
      </w:tr>
      <w:tr w14:paraId="4FD45DD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2FCAAB46">
            <w:pPr>
              <w:topLinePunct/>
              <w:adjustRightInd w:val="0"/>
              <w:spacing w:line="360" w:lineRule="exact"/>
              <w:ind w:left="222" w:right="-64"/>
              <w:jc w:val="center"/>
            </w:pPr>
            <w:r>
              <w:rPr>
                <w:rFonts w:hint="eastAsia"/>
              </w:rPr>
              <w:t>4</w:t>
            </w:r>
          </w:p>
        </w:tc>
        <w:tc>
          <w:tcPr>
            <w:tcW w:w="4402" w:type="dxa"/>
            <w:noWrap w:val="0"/>
            <w:vAlign w:val="center"/>
          </w:tcPr>
          <w:p w14:paraId="23952A31">
            <w:pPr>
              <w:wordWrap w:val="0"/>
              <w:topLinePunct/>
              <w:adjustRightInd w:val="0"/>
              <w:spacing w:line="360" w:lineRule="exact"/>
              <w:ind w:left="222" w:right="-64"/>
              <w:jc w:val="center"/>
              <w:rPr>
                <w:rFonts w:hint="eastAsia" w:eastAsia="宋体"/>
                <w:lang w:eastAsia="zh-CN"/>
              </w:rPr>
            </w:pPr>
          </w:p>
        </w:tc>
        <w:tc>
          <w:tcPr>
            <w:tcW w:w="1500" w:type="dxa"/>
            <w:noWrap w:val="0"/>
            <w:vAlign w:val="center"/>
          </w:tcPr>
          <w:p w14:paraId="6E194F0C">
            <w:pPr>
              <w:wordWrap w:val="0"/>
              <w:topLinePunct/>
              <w:adjustRightInd w:val="0"/>
              <w:spacing w:line="360" w:lineRule="exact"/>
              <w:ind w:left="222" w:right="-64"/>
              <w:jc w:val="center"/>
              <w:rPr>
                <w:rFonts w:hint="default" w:eastAsia="宋体"/>
                <w:lang w:val="en-US" w:eastAsia="zh-CN"/>
              </w:rPr>
            </w:pPr>
          </w:p>
        </w:tc>
        <w:tc>
          <w:tcPr>
            <w:tcW w:w="1939" w:type="dxa"/>
            <w:noWrap w:val="0"/>
            <w:vAlign w:val="center"/>
          </w:tcPr>
          <w:p w14:paraId="158CC043">
            <w:pPr>
              <w:wordWrap w:val="0"/>
              <w:topLinePunct/>
              <w:adjustRightInd w:val="0"/>
              <w:spacing w:line="360" w:lineRule="exact"/>
              <w:ind w:left="222" w:right="-64"/>
              <w:jc w:val="left"/>
            </w:pPr>
          </w:p>
        </w:tc>
      </w:tr>
      <w:tr w14:paraId="6C7054D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4177DE2F">
            <w:pPr>
              <w:topLinePunct/>
              <w:adjustRightInd w:val="0"/>
              <w:spacing w:line="360" w:lineRule="exact"/>
              <w:ind w:left="222" w:right="-64"/>
              <w:jc w:val="center"/>
            </w:pPr>
            <w:r>
              <w:rPr>
                <w:rFonts w:hint="eastAsia"/>
              </w:rPr>
              <w:t>5</w:t>
            </w:r>
          </w:p>
        </w:tc>
        <w:tc>
          <w:tcPr>
            <w:tcW w:w="4402" w:type="dxa"/>
            <w:noWrap w:val="0"/>
            <w:vAlign w:val="center"/>
          </w:tcPr>
          <w:p w14:paraId="7BCCE794">
            <w:pPr>
              <w:wordWrap w:val="0"/>
              <w:topLinePunct/>
              <w:adjustRightInd w:val="0"/>
              <w:spacing w:line="360" w:lineRule="exact"/>
              <w:ind w:left="222" w:right="-64"/>
              <w:jc w:val="center"/>
            </w:pPr>
          </w:p>
        </w:tc>
        <w:tc>
          <w:tcPr>
            <w:tcW w:w="1500" w:type="dxa"/>
            <w:noWrap w:val="0"/>
            <w:vAlign w:val="center"/>
          </w:tcPr>
          <w:p w14:paraId="74B66D68">
            <w:pPr>
              <w:wordWrap w:val="0"/>
              <w:topLinePunct/>
              <w:adjustRightInd w:val="0"/>
              <w:spacing w:line="360" w:lineRule="exact"/>
              <w:ind w:left="222" w:right="-64"/>
              <w:jc w:val="center"/>
              <w:rPr>
                <w:rFonts w:hint="default" w:eastAsia="宋体"/>
                <w:lang w:val="en-US" w:eastAsia="zh-CN"/>
              </w:rPr>
            </w:pPr>
          </w:p>
        </w:tc>
        <w:tc>
          <w:tcPr>
            <w:tcW w:w="1939" w:type="dxa"/>
            <w:noWrap w:val="0"/>
            <w:vAlign w:val="center"/>
          </w:tcPr>
          <w:p w14:paraId="3DE06E59">
            <w:pPr>
              <w:wordWrap w:val="0"/>
              <w:topLinePunct/>
              <w:adjustRightInd w:val="0"/>
              <w:spacing w:line="360" w:lineRule="exact"/>
              <w:ind w:left="222" w:right="-64"/>
              <w:jc w:val="left"/>
            </w:pPr>
          </w:p>
        </w:tc>
      </w:tr>
      <w:tr w14:paraId="634B3FF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2D7EB0E2">
            <w:pPr>
              <w:topLinePunct/>
              <w:adjustRightInd w:val="0"/>
              <w:spacing w:line="360" w:lineRule="exact"/>
              <w:ind w:left="222" w:right="-64"/>
              <w:jc w:val="center"/>
            </w:pPr>
            <w:r>
              <w:rPr>
                <w:rFonts w:hint="eastAsia"/>
              </w:rPr>
              <w:t>6</w:t>
            </w:r>
          </w:p>
        </w:tc>
        <w:tc>
          <w:tcPr>
            <w:tcW w:w="4402" w:type="dxa"/>
            <w:noWrap w:val="0"/>
            <w:vAlign w:val="center"/>
          </w:tcPr>
          <w:p w14:paraId="4BD2EFDF">
            <w:pPr>
              <w:wordWrap w:val="0"/>
              <w:topLinePunct/>
              <w:adjustRightInd w:val="0"/>
              <w:spacing w:line="360" w:lineRule="exact"/>
              <w:ind w:left="222" w:right="-64"/>
              <w:jc w:val="center"/>
              <w:rPr>
                <w:rFonts w:hint="eastAsia" w:eastAsia="宋体"/>
                <w:lang w:eastAsia="zh-CN"/>
              </w:rPr>
            </w:pPr>
          </w:p>
        </w:tc>
        <w:tc>
          <w:tcPr>
            <w:tcW w:w="1500" w:type="dxa"/>
            <w:noWrap w:val="0"/>
            <w:vAlign w:val="center"/>
          </w:tcPr>
          <w:p w14:paraId="15C51850">
            <w:pPr>
              <w:wordWrap w:val="0"/>
              <w:topLinePunct/>
              <w:adjustRightInd w:val="0"/>
              <w:spacing w:line="360" w:lineRule="exact"/>
              <w:ind w:left="222" w:right="-64" w:firstLine="420" w:firstLineChars="200"/>
              <w:jc w:val="both"/>
              <w:rPr>
                <w:rFonts w:hint="default" w:eastAsia="宋体"/>
                <w:lang w:val="en-US" w:eastAsia="zh-CN"/>
              </w:rPr>
            </w:pPr>
          </w:p>
        </w:tc>
        <w:tc>
          <w:tcPr>
            <w:tcW w:w="1939" w:type="dxa"/>
            <w:noWrap w:val="0"/>
            <w:vAlign w:val="center"/>
          </w:tcPr>
          <w:p w14:paraId="6B1C4FA3">
            <w:pPr>
              <w:wordWrap w:val="0"/>
              <w:topLinePunct/>
              <w:adjustRightInd w:val="0"/>
              <w:spacing w:line="360" w:lineRule="exact"/>
              <w:ind w:left="222" w:right="-64"/>
              <w:jc w:val="left"/>
            </w:pPr>
          </w:p>
        </w:tc>
      </w:tr>
      <w:tr w14:paraId="68BF44C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12FD9BE5">
            <w:pPr>
              <w:topLinePunct/>
              <w:adjustRightInd w:val="0"/>
              <w:spacing w:line="360" w:lineRule="exact"/>
              <w:ind w:left="222" w:right="-64"/>
              <w:jc w:val="center"/>
            </w:pPr>
            <w:r>
              <w:rPr>
                <w:rFonts w:hint="eastAsia"/>
              </w:rPr>
              <w:t>7</w:t>
            </w:r>
          </w:p>
        </w:tc>
        <w:tc>
          <w:tcPr>
            <w:tcW w:w="4402" w:type="dxa"/>
            <w:noWrap w:val="0"/>
            <w:vAlign w:val="center"/>
          </w:tcPr>
          <w:p w14:paraId="1D006D0C">
            <w:pPr>
              <w:wordWrap w:val="0"/>
              <w:topLinePunct/>
              <w:adjustRightInd w:val="0"/>
              <w:spacing w:line="360" w:lineRule="exact"/>
              <w:ind w:left="222" w:right="-64"/>
              <w:jc w:val="center"/>
              <w:rPr>
                <w:rFonts w:hint="eastAsia" w:eastAsia="宋体"/>
                <w:lang w:eastAsia="zh-CN"/>
              </w:rPr>
            </w:pPr>
          </w:p>
        </w:tc>
        <w:tc>
          <w:tcPr>
            <w:tcW w:w="1500" w:type="dxa"/>
            <w:noWrap w:val="0"/>
            <w:vAlign w:val="center"/>
          </w:tcPr>
          <w:p w14:paraId="4259E4D9">
            <w:pPr>
              <w:wordWrap w:val="0"/>
              <w:topLinePunct/>
              <w:adjustRightInd w:val="0"/>
              <w:spacing w:line="360" w:lineRule="exact"/>
              <w:ind w:left="222" w:right="-64"/>
              <w:jc w:val="center"/>
              <w:rPr>
                <w:rFonts w:hint="default" w:eastAsia="宋体"/>
                <w:lang w:val="en-US" w:eastAsia="zh-CN"/>
              </w:rPr>
            </w:pPr>
          </w:p>
        </w:tc>
        <w:tc>
          <w:tcPr>
            <w:tcW w:w="1939" w:type="dxa"/>
            <w:noWrap w:val="0"/>
            <w:vAlign w:val="center"/>
          </w:tcPr>
          <w:p w14:paraId="6B5B749F">
            <w:pPr>
              <w:wordWrap w:val="0"/>
              <w:topLinePunct/>
              <w:adjustRightInd w:val="0"/>
              <w:spacing w:line="360" w:lineRule="exact"/>
              <w:ind w:left="222" w:right="-64"/>
              <w:jc w:val="left"/>
            </w:pPr>
          </w:p>
        </w:tc>
      </w:tr>
      <w:tr w14:paraId="00023A7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189A463B">
            <w:pPr>
              <w:topLinePunct/>
              <w:adjustRightInd w:val="0"/>
              <w:spacing w:line="360" w:lineRule="exact"/>
              <w:ind w:left="222" w:right="-64"/>
              <w:jc w:val="center"/>
            </w:pPr>
            <w:r>
              <w:rPr>
                <w:rFonts w:hint="eastAsia"/>
              </w:rPr>
              <w:t>8</w:t>
            </w:r>
          </w:p>
        </w:tc>
        <w:tc>
          <w:tcPr>
            <w:tcW w:w="4402" w:type="dxa"/>
            <w:noWrap w:val="0"/>
            <w:vAlign w:val="center"/>
          </w:tcPr>
          <w:p w14:paraId="38E2D1DC">
            <w:pPr>
              <w:wordWrap w:val="0"/>
              <w:topLinePunct/>
              <w:adjustRightInd w:val="0"/>
              <w:spacing w:line="360" w:lineRule="exact"/>
              <w:ind w:left="222" w:right="-64"/>
              <w:jc w:val="center"/>
              <w:rPr>
                <w:rFonts w:hint="eastAsia" w:eastAsia="宋体"/>
                <w:lang w:eastAsia="zh-CN"/>
              </w:rPr>
            </w:pPr>
          </w:p>
        </w:tc>
        <w:tc>
          <w:tcPr>
            <w:tcW w:w="1500" w:type="dxa"/>
            <w:noWrap w:val="0"/>
            <w:vAlign w:val="center"/>
          </w:tcPr>
          <w:p w14:paraId="18A1BEA4">
            <w:pPr>
              <w:wordWrap w:val="0"/>
              <w:topLinePunct/>
              <w:adjustRightInd w:val="0"/>
              <w:spacing w:line="360" w:lineRule="exact"/>
              <w:ind w:left="222" w:right="-64"/>
              <w:jc w:val="center"/>
              <w:rPr>
                <w:rFonts w:hint="default" w:eastAsia="宋体"/>
                <w:lang w:val="en-US" w:eastAsia="zh-CN"/>
              </w:rPr>
            </w:pPr>
          </w:p>
        </w:tc>
        <w:tc>
          <w:tcPr>
            <w:tcW w:w="1939" w:type="dxa"/>
            <w:noWrap w:val="0"/>
            <w:vAlign w:val="center"/>
          </w:tcPr>
          <w:p w14:paraId="405D0DED">
            <w:pPr>
              <w:wordWrap w:val="0"/>
              <w:topLinePunct/>
              <w:adjustRightInd w:val="0"/>
              <w:spacing w:line="360" w:lineRule="exact"/>
              <w:ind w:left="222" w:right="-64"/>
              <w:jc w:val="left"/>
            </w:pPr>
          </w:p>
        </w:tc>
      </w:tr>
      <w:tr w14:paraId="1275E0C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5BFD6C1B">
            <w:pPr>
              <w:topLinePunct/>
              <w:adjustRightInd w:val="0"/>
              <w:spacing w:line="360" w:lineRule="exact"/>
              <w:ind w:left="222" w:right="-64"/>
              <w:jc w:val="center"/>
            </w:pPr>
            <w:r>
              <w:rPr>
                <w:rFonts w:hint="eastAsia"/>
              </w:rPr>
              <w:t>9</w:t>
            </w:r>
          </w:p>
        </w:tc>
        <w:tc>
          <w:tcPr>
            <w:tcW w:w="4402" w:type="dxa"/>
            <w:noWrap w:val="0"/>
            <w:vAlign w:val="center"/>
          </w:tcPr>
          <w:p w14:paraId="7410DAF8">
            <w:pPr>
              <w:wordWrap w:val="0"/>
              <w:topLinePunct/>
              <w:adjustRightInd w:val="0"/>
              <w:spacing w:line="360" w:lineRule="exact"/>
              <w:ind w:left="222" w:right="-64"/>
              <w:jc w:val="center"/>
              <w:rPr>
                <w:rFonts w:hint="eastAsia" w:eastAsia="宋体"/>
                <w:lang w:eastAsia="zh-CN"/>
              </w:rPr>
            </w:pPr>
          </w:p>
        </w:tc>
        <w:tc>
          <w:tcPr>
            <w:tcW w:w="1500" w:type="dxa"/>
            <w:noWrap w:val="0"/>
            <w:vAlign w:val="center"/>
          </w:tcPr>
          <w:p w14:paraId="123C214D">
            <w:pPr>
              <w:wordWrap w:val="0"/>
              <w:topLinePunct/>
              <w:adjustRightInd w:val="0"/>
              <w:spacing w:line="360" w:lineRule="exact"/>
              <w:ind w:left="222" w:right="-64"/>
              <w:jc w:val="center"/>
              <w:rPr>
                <w:rFonts w:hint="eastAsia" w:eastAsia="宋体"/>
                <w:lang w:val="en-US" w:eastAsia="zh-CN"/>
              </w:rPr>
            </w:pPr>
          </w:p>
        </w:tc>
        <w:tc>
          <w:tcPr>
            <w:tcW w:w="1939" w:type="dxa"/>
            <w:noWrap w:val="0"/>
            <w:vAlign w:val="center"/>
          </w:tcPr>
          <w:p w14:paraId="3E5CBBCF">
            <w:pPr>
              <w:wordWrap w:val="0"/>
              <w:topLinePunct/>
              <w:adjustRightInd w:val="0"/>
              <w:spacing w:line="360" w:lineRule="exact"/>
              <w:ind w:left="222" w:right="-64"/>
              <w:jc w:val="left"/>
            </w:pPr>
          </w:p>
        </w:tc>
      </w:tr>
      <w:tr w14:paraId="417CEC2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054930BD">
            <w:pPr>
              <w:topLinePunct/>
              <w:adjustRightInd w:val="0"/>
              <w:spacing w:line="360" w:lineRule="exact"/>
              <w:ind w:left="222" w:right="-64"/>
              <w:jc w:val="center"/>
            </w:pPr>
            <w:r>
              <w:rPr>
                <w:rFonts w:hint="eastAsia"/>
              </w:rPr>
              <w:t>10</w:t>
            </w:r>
          </w:p>
        </w:tc>
        <w:tc>
          <w:tcPr>
            <w:tcW w:w="4402" w:type="dxa"/>
            <w:noWrap w:val="0"/>
            <w:vAlign w:val="center"/>
          </w:tcPr>
          <w:p w14:paraId="0BE4156A">
            <w:pPr>
              <w:wordWrap w:val="0"/>
              <w:topLinePunct/>
              <w:adjustRightInd w:val="0"/>
              <w:spacing w:line="360" w:lineRule="exact"/>
              <w:ind w:left="222" w:right="-64"/>
              <w:jc w:val="center"/>
              <w:rPr>
                <w:rFonts w:hint="eastAsia" w:eastAsia="宋体"/>
                <w:lang w:eastAsia="zh-CN"/>
              </w:rPr>
            </w:pPr>
          </w:p>
        </w:tc>
        <w:tc>
          <w:tcPr>
            <w:tcW w:w="1500" w:type="dxa"/>
            <w:noWrap w:val="0"/>
            <w:vAlign w:val="center"/>
          </w:tcPr>
          <w:p w14:paraId="688C66C4">
            <w:pPr>
              <w:wordWrap w:val="0"/>
              <w:topLinePunct/>
              <w:adjustRightInd w:val="0"/>
              <w:spacing w:line="360" w:lineRule="exact"/>
              <w:ind w:left="222" w:right="-64"/>
              <w:jc w:val="center"/>
              <w:rPr>
                <w:rFonts w:hint="eastAsia" w:eastAsia="宋体"/>
                <w:lang w:val="en-US" w:eastAsia="zh-CN"/>
              </w:rPr>
            </w:pPr>
          </w:p>
        </w:tc>
        <w:tc>
          <w:tcPr>
            <w:tcW w:w="1939" w:type="dxa"/>
            <w:noWrap w:val="0"/>
            <w:vAlign w:val="center"/>
          </w:tcPr>
          <w:p w14:paraId="1CDD066C">
            <w:pPr>
              <w:wordWrap w:val="0"/>
              <w:topLinePunct/>
              <w:adjustRightInd w:val="0"/>
              <w:spacing w:line="360" w:lineRule="exact"/>
              <w:ind w:left="222" w:right="-64"/>
              <w:jc w:val="left"/>
            </w:pPr>
          </w:p>
        </w:tc>
      </w:tr>
      <w:tr w14:paraId="5B4302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620E31D5">
            <w:pPr>
              <w:topLinePunct/>
              <w:adjustRightInd w:val="0"/>
              <w:spacing w:line="360" w:lineRule="exact"/>
              <w:ind w:left="222" w:right="-64"/>
              <w:jc w:val="center"/>
              <w:rPr>
                <w:rFonts w:hint="eastAsia" w:eastAsia="宋体"/>
                <w:lang w:val="en-US" w:eastAsia="zh-CN"/>
              </w:rPr>
            </w:pPr>
            <w:r>
              <w:rPr>
                <w:rFonts w:hint="eastAsia"/>
                <w:lang w:val="en-US" w:eastAsia="zh-CN"/>
              </w:rPr>
              <w:t>11</w:t>
            </w:r>
          </w:p>
        </w:tc>
        <w:tc>
          <w:tcPr>
            <w:tcW w:w="4402" w:type="dxa"/>
            <w:noWrap w:val="0"/>
            <w:vAlign w:val="center"/>
          </w:tcPr>
          <w:p w14:paraId="480374E7">
            <w:pPr>
              <w:wordWrap w:val="0"/>
              <w:topLinePunct/>
              <w:adjustRightInd w:val="0"/>
              <w:spacing w:line="360" w:lineRule="exact"/>
              <w:ind w:left="222" w:right="-64"/>
              <w:jc w:val="center"/>
              <w:rPr>
                <w:rFonts w:hint="eastAsia" w:eastAsia="宋体"/>
                <w:lang w:val="en-US" w:eastAsia="zh-CN"/>
              </w:rPr>
            </w:pPr>
          </w:p>
        </w:tc>
        <w:tc>
          <w:tcPr>
            <w:tcW w:w="1500" w:type="dxa"/>
            <w:noWrap w:val="0"/>
            <w:vAlign w:val="center"/>
          </w:tcPr>
          <w:p w14:paraId="7573B388">
            <w:pPr>
              <w:wordWrap w:val="0"/>
              <w:topLinePunct/>
              <w:adjustRightInd w:val="0"/>
              <w:spacing w:line="360" w:lineRule="exact"/>
              <w:ind w:left="222" w:right="-64"/>
              <w:jc w:val="center"/>
              <w:rPr>
                <w:rFonts w:hint="default" w:eastAsia="宋体"/>
                <w:lang w:val="en-US" w:eastAsia="zh-CN"/>
              </w:rPr>
            </w:pPr>
          </w:p>
        </w:tc>
        <w:tc>
          <w:tcPr>
            <w:tcW w:w="1939" w:type="dxa"/>
            <w:noWrap w:val="0"/>
            <w:vAlign w:val="center"/>
          </w:tcPr>
          <w:p w14:paraId="6DD47EC2">
            <w:pPr>
              <w:wordWrap w:val="0"/>
              <w:topLinePunct/>
              <w:adjustRightInd w:val="0"/>
              <w:spacing w:line="360" w:lineRule="exact"/>
              <w:ind w:left="222" w:right="-64"/>
              <w:jc w:val="left"/>
            </w:pPr>
          </w:p>
        </w:tc>
      </w:tr>
      <w:tr w14:paraId="4868704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15F2D940">
            <w:pPr>
              <w:topLinePunct/>
              <w:adjustRightInd w:val="0"/>
              <w:spacing w:line="360" w:lineRule="exact"/>
              <w:ind w:left="222" w:right="-64"/>
              <w:jc w:val="center"/>
              <w:rPr>
                <w:rFonts w:hint="eastAsia"/>
                <w:lang w:val="en-US" w:eastAsia="zh-CN"/>
              </w:rPr>
            </w:pPr>
            <w:r>
              <w:rPr>
                <w:rFonts w:hint="eastAsia"/>
                <w:lang w:val="en-US" w:eastAsia="zh-CN"/>
              </w:rPr>
              <w:t>12</w:t>
            </w:r>
          </w:p>
        </w:tc>
        <w:tc>
          <w:tcPr>
            <w:tcW w:w="4402" w:type="dxa"/>
            <w:noWrap w:val="0"/>
            <w:vAlign w:val="center"/>
          </w:tcPr>
          <w:p w14:paraId="41921529">
            <w:pPr>
              <w:wordWrap w:val="0"/>
              <w:topLinePunct/>
              <w:adjustRightInd w:val="0"/>
              <w:spacing w:line="360" w:lineRule="exact"/>
              <w:ind w:left="222" w:right="-64"/>
              <w:jc w:val="center"/>
              <w:rPr>
                <w:rFonts w:hint="eastAsia"/>
                <w:lang w:val="en-US" w:eastAsia="zh-CN"/>
              </w:rPr>
            </w:pPr>
          </w:p>
        </w:tc>
        <w:tc>
          <w:tcPr>
            <w:tcW w:w="1500" w:type="dxa"/>
            <w:noWrap w:val="0"/>
            <w:vAlign w:val="center"/>
          </w:tcPr>
          <w:p w14:paraId="1772FBFE">
            <w:pPr>
              <w:tabs>
                <w:tab w:val="left" w:pos="569"/>
              </w:tabs>
              <w:wordWrap w:val="0"/>
              <w:topLinePunct/>
              <w:adjustRightInd w:val="0"/>
              <w:spacing w:line="360" w:lineRule="exact"/>
              <w:ind w:left="222" w:right="-64"/>
              <w:jc w:val="left"/>
              <w:rPr>
                <w:rFonts w:hint="default"/>
                <w:lang w:val="en-US" w:eastAsia="zh-CN"/>
              </w:rPr>
            </w:pPr>
          </w:p>
        </w:tc>
        <w:tc>
          <w:tcPr>
            <w:tcW w:w="1939" w:type="dxa"/>
            <w:noWrap w:val="0"/>
            <w:vAlign w:val="center"/>
          </w:tcPr>
          <w:p w14:paraId="0245E996">
            <w:pPr>
              <w:wordWrap w:val="0"/>
              <w:topLinePunct/>
              <w:adjustRightInd w:val="0"/>
              <w:spacing w:line="360" w:lineRule="exact"/>
              <w:ind w:left="222" w:right="-64"/>
              <w:jc w:val="left"/>
            </w:pPr>
          </w:p>
        </w:tc>
      </w:tr>
      <w:tr w14:paraId="6E6FC35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3E8479EB">
            <w:pPr>
              <w:topLinePunct/>
              <w:adjustRightInd w:val="0"/>
              <w:spacing w:line="360" w:lineRule="exact"/>
              <w:ind w:left="222" w:right="-64"/>
              <w:jc w:val="center"/>
              <w:rPr>
                <w:rFonts w:hint="eastAsia"/>
                <w:lang w:val="en-US" w:eastAsia="zh-CN"/>
              </w:rPr>
            </w:pPr>
            <w:r>
              <w:rPr>
                <w:rFonts w:hint="eastAsia"/>
                <w:lang w:val="en-US" w:eastAsia="zh-CN"/>
              </w:rPr>
              <w:t>13</w:t>
            </w:r>
          </w:p>
        </w:tc>
        <w:tc>
          <w:tcPr>
            <w:tcW w:w="4402" w:type="dxa"/>
            <w:noWrap w:val="0"/>
            <w:vAlign w:val="center"/>
          </w:tcPr>
          <w:p w14:paraId="0C60A840">
            <w:pPr>
              <w:wordWrap w:val="0"/>
              <w:topLinePunct/>
              <w:adjustRightInd w:val="0"/>
              <w:spacing w:line="360" w:lineRule="exact"/>
              <w:ind w:left="222" w:right="-64"/>
              <w:jc w:val="center"/>
              <w:rPr>
                <w:rFonts w:hint="eastAsia"/>
                <w:lang w:val="en-US" w:eastAsia="zh-CN"/>
              </w:rPr>
            </w:pPr>
          </w:p>
        </w:tc>
        <w:tc>
          <w:tcPr>
            <w:tcW w:w="1500" w:type="dxa"/>
            <w:noWrap w:val="0"/>
            <w:vAlign w:val="center"/>
          </w:tcPr>
          <w:p w14:paraId="75B38468">
            <w:pPr>
              <w:wordWrap w:val="0"/>
              <w:topLinePunct/>
              <w:adjustRightInd w:val="0"/>
              <w:spacing w:line="360" w:lineRule="exact"/>
              <w:ind w:left="222" w:right="-64"/>
              <w:jc w:val="center"/>
              <w:rPr>
                <w:rFonts w:hint="default"/>
                <w:lang w:val="en-US" w:eastAsia="zh-CN"/>
              </w:rPr>
            </w:pPr>
          </w:p>
        </w:tc>
        <w:tc>
          <w:tcPr>
            <w:tcW w:w="1939" w:type="dxa"/>
            <w:noWrap w:val="0"/>
            <w:vAlign w:val="center"/>
          </w:tcPr>
          <w:p w14:paraId="716545A7">
            <w:pPr>
              <w:wordWrap w:val="0"/>
              <w:topLinePunct/>
              <w:adjustRightInd w:val="0"/>
              <w:spacing w:line="360" w:lineRule="exact"/>
              <w:ind w:left="222" w:right="-64"/>
              <w:jc w:val="left"/>
            </w:pPr>
          </w:p>
        </w:tc>
      </w:tr>
      <w:tr w14:paraId="7078D29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0" w:hRule="atLeast"/>
        </w:trPr>
        <w:tc>
          <w:tcPr>
            <w:tcW w:w="1155" w:type="dxa"/>
            <w:noWrap w:val="0"/>
            <w:vAlign w:val="center"/>
          </w:tcPr>
          <w:p w14:paraId="5450D787">
            <w:pPr>
              <w:topLinePunct/>
              <w:adjustRightInd w:val="0"/>
              <w:spacing w:line="360" w:lineRule="exact"/>
              <w:ind w:left="222" w:right="-64"/>
              <w:jc w:val="center"/>
              <w:rPr>
                <w:rFonts w:hint="eastAsia"/>
                <w:lang w:val="en-US" w:eastAsia="zh-CN"/>
              </w:rPr>
            </w:pPr>
            <w:r>
              <w:rPr>
                <w:rFonts w:hint="eastAsia"/>
                <w:lang w:val="en-US" w:eastAsia="zh-CN"/>
              </w:rPr>
              <w:t>14</w:t>
            </w:r>
          </w:p>
        </w:tc>
        <w:tc>
          <w:tcPr>
            <w:tcW w:w="4402" w:type="dxa"/>
            <w:noWrap w:val="0"/>
            <w:vAlign w:val="center"/>
          </w:tcPr>
          <w:p w14:paraId="138E093A">
            <w:pPr>
              <w:wordWrap w:val="0"/>
              <w:topLinePunct/>
              <w:adjustRightInd w:val="0"/>
              <w:spacing w:line="360" w:lineRule="exact"/>
              <w:ind w:left="222" w:right="-64"/>
              <w:jc w:val="center"/>
              <w:rPr>
                <w:rFonts w:hint="eastAsia"/>
                <w:lang w:val="en-US" w:eastAsia="zh-CN"/>
              </w:rPr>
            </w:pPr>
          </w:p>
        </w:tc>
        <w:tc>
          <w:tcPr>
            <w:tcW w:w="1500" w:type="dxa"/>
            <w:noWrap w:val="0"/>
            <w:vAlign w:val="center"/>
          </w:tcPr>
          <w:p w14:paraId="55BB0C2A">
            <w:pPr>
              <w:tabs>
                <w:tab w:val="left" w:pos="629"/>
              </w:tabs>
              <w:wordWrap w:val="0"/>
              <w:topLinePunct/>
              <w:adjustRightInd w:val="0"/>
              <w:spacing w:line="360" w:lineRule="exact"/>
              <w:ind w:left="222" w:right="-64"/>
              <w:jc w:val="left"/>
              <w:rPr>
                <w:rFonts w:hint="default"/>
                <w:lang w:val="en-US" w:eastAsia="zh-CN"/>
              </w:rPr>
            </w:pPr>
          </w:p>
        </w:tc>
        <w:tc>
          <w:tcPr>
            <w:tcW w:w="1939" w:type="dxa"/>
            <w:noWrap w:val="0"/>
            <w:vAlign w:val="center"/>
          </w:tcPr>
          <w:p w14:paraId="25ADFC73">
            <w:pPr>
              <w:wordWrap w:val="0"/>
              <w:topLinePunct/>
              <w:adjustRightInd w:val="0"/>
              <w:spacing w:line="360" w:lineRule="exact"/>
              <w:ind w:left="222" w:right="-64"/>
              <w:jc w:val="left"/>
            </w:pPr>
          </w:p>
        </w:tc>
      </w:tr>
    </w:tbl>
    <w:p w14:paraId="4207DCA2">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ab/>
      </w:r>
    </w:p>
    <w:p w14:paraId="1043B819">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 xml:space="preserve">5、养护设备应符合国家绿化有关规范和标准，达到合格。甲方发现乙方提供或使用不符合约定的机械、材料、器具设备时，乙方应当按照甲方的要求进行整改，并自行承担因此产生的费用。 </w:t>
      </w:r>
    </w:p>
    <w:p w14:paraId="3F7EE68E">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6、乙方应保证按以下《人员配备表》配置人员，并加强管理，合理调配人力、物力、财力，确保养护质量达标。</w:t>
      </w:r>
    </w:p>
    <w:tbl>
      <w:tblPr>
        <w:tblStyle w:val="7"/>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19"/>
        <w:gridCol w:w="1701"/>
        <w:gridCol w:w="1669"/>
        <w:gridCol w:w="4738"/>
      </w:tblGrid>
      <w:tr w14:paraId="3F0B230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44" w:hRule="atLeast"/>
          <w:jc w:val="center"/>
        </w:trPr>
        <w:tc>
          <w:tcPr>
            <w:tcW w:w="719" w:type="dxa"/>
            <w:noWrap w:val="0"/>
            <w:vAlign w:val="center"/>
          </w:tcPr>
          <w:p w14:paraId="7944ED3D">
            <w:pPr>
              <w:spacing w:line="360" w:lineRule="auto"/>
              <w:rPr>
                <w:rFonts w:cs="宋体"/>
                <w:color w:val="000000"/>
              </w:rPr>
            </w:pPr>
            <w:r>
              <w:rPr>
                <w:rFonts w:hint="eastAsia" w:cs="宋体"/>
                <w:color w:val="000000"/>
              </w:rPr>
              <w:t>序号</w:t>
            </w:r>
          </w:p>
        </w:tc>
        <w:tc>
          <w:tcPr>
            <w:tcW w:w="1701" w:type="dxa"/>
            <w:noWrap w:val="0"/>
            <w:vAlign w:val="center"/>
          </w:tcPr>
          <w:p w14:paraId="36758766">
            <w:pPr>
              <w:spacing w:line="360" w:lineRule="auto"/>
              <w:jc w:val="center"/>
              <w:rPr>
                <w:rFonts w:cs="宋体"/>
                <w:color w:val="000000"/>
              </w:rPr>
            </w:pPr>
            <w:r>
              <w:rPr>
                <w:rFonts w:hint="eastAsia" w:cs="宋体"/>
                <w:color w:val="000000"/>
              </w:rPr>
              <w:t>岗位</w:t>
            </w:r>
          </w:p>
        </w:tc>
        <w:tc>
          <w:tcPr>
            <w:tcW w:w="1669" w:type="dxa"/>
            <w:noWrap w:val="0"/>
            <w:vAlign w:val="center"/>
          </w:tcPr>
          <w:p w14:paraId="22ECC5D8">
            <w:pPr>
              <w:spacing w:line="360" w:lineRule="auto"/>
              <w:jc w:val="center"/>
              <w:rPr>
                <w:rFonts w:cs="宋体"/>
                <w:color w:val="000000"/>
              </w:rPr>
            </w:pPr>
            <w:r>
              <w:rPr>
                <w:rFonts w:hint="eastAsia" w:cs="宋体"/>
                <w:color w:val="000000"/>
              </w:rPr>
              <w:t>数量</w:t>
            </w:r>
          </w:p>
        </w:tc>
        <w:tc>
          <w:tcPr>
            <w:tcW w:w="4738" w:type="dxa"/>
            <w:noWrap w:val="0"/>
            <w:vAlign w:val="center"/>
          </w:tcPr>
          <w:p w14:paraId="542B172E">
            <w:pPr>
              <w:spacing w:line="360" w:lineRule="auto"/>
              <w:jc w:val="center"/>
              <w:rPr>
                <w:rFonts w:cs="宋体"/>
                <w:color w:val="000000"/>
              </w:rPr>
            </w:pPr>
            <w:r>
              <w:rPr>
                <w:rFonts w:hint="eastAsia" w:cs="宋体"/>
                <w:color w:val="000000"/>
              </w:rPr>
              <w:t>备注</w:t>
            </w:r>
          </w:p>
        </w:tc>
      </w:tr>
      <w:tr w14:paraId="17D38A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99" w:hRule="atLeast"/>
          <w:jc w:val="center"/>
        </w:trPr>
        <w:tc>
          <w:tcPr>
            <w:tcW w:w="719" w:type="dxa"/>
            <w:noWrap w:val="0"/>
            <w:vAlign w:val="center"/>
          </w:tcPr>
          <w:p w14:paraId="0BA4CB9E">
            <w:pPr>
              <w:wordWrap w:val="0"/>
              <w:topLinePunct/>
              <w:adjustRightInd w:val="0"/>
              <w:spacing w:line="360" w:lineRule="exact"/>
              <w:ind w:left="222" w:right="-64"/>
              <w:jc w:val="left"/>
            </w:pPr>
            <w:r>
              <w:rPr>
                <w:rFonts w:hint="eastAsia"/>
              </w:rPr>
              <w:t>1</w:t>
            </w:r>
          </w:p>
        </w:tc>
        <w:tc>
          <w:tcPr>
            <w:tcW w:w="1701" w:type="dxa"/>
            <w:noWrap w:val="0"/>
            <w:vAlign w:val="top"/>
          </w:tcPr>
          <w:p w14:paraId="391A0DEF">
            <w:pPr>
              <w:spacing w:line="360" w:lineRule="auto"/>
              <w:ind w:left="-50" w:leftChars="0"/>
              <w:jc w:val="center"/>
            </w:pPr>
          </w:p>
        </w:tc>
        <w:tc>
          <w:tcPr>
            <w:tcW w:w="1669" w:type="dxa"/>
            <w:noWrap w:val="0"/>
            <w:vAlign w:val="top"/>
          </w:tcPr>
          <w:p w14:paraId="69D803CF">
            <w:pPr>
              <w:spacing w:line="360" w:lineRule="auto"/>
              <w:ind w:left="-50" w:leftChars="0"/>
              <w:jc w:val="center"/>
            </w:pPr>
          </w:p>
        </w:tc>
        <w:tc>
          <w:tcPr>
            <w:tcW w:w="4738" w:type="dxa"/>
            <w:noWrap w:val="0"/>
            <w:vAlign w:val="top"/>
          </w:tcPr>
          <w:p w14:paraId="51C089FA">
            <w:pPr>
              <w:spacing w:line="360" w:lineRule="auto"/>
              <w:ind w:left="-50" w:leftChars="0"/>
              <w:jc w:val="center"/>
              <w:rPr>
                <w:rFonts w:cs="宋体"/>
                <w:color w:val="000000"/>
              </w:rPr>
            </w:pPr>
          </w:p>
        </w:tc>
      </w:tr>
      <w:tr w14:paraId="107AE44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99" w:hRule="atLeast"/>
          <w:jc w:val="center"/>
        </w:trPr>
        <w:tc>
          <w:tcPr>
            <w:tcW w:w="719" w:type="dxa"/>
            <w:noWrap w:val="0"/>
            <w:vAlign w:val="center"/>
          </w:tcPr>
          <w:p w14:paraId="39F8A3F5">
            <w:pPr>
              <w:wordWrap w:val="0"/>
              <w:topLinePunct/>
              <w:adjustRightInd w:val="0"/>
              <w:spacing w:line="360" w:lineRule="exact"/>
              <w:ind w:left="222" w:right="-64"/>
              <w:jc w:val="left"/>
            </w:pPr>
            <w:r>
              <w:rPr>
                <w:rFonts w:hint="eastAsia"/>
              </w:rPr>
              <w:t>2</w:t>
            </w:r>
          </w:p>
        </w:tc>
        <w:tc>
          <w:tcPr>
            <w:tcW w:w="1701" w:type="dxa"/>
            <w:noWrap w:val="0"/>
            <w:vAlign w:val="top"/>
          </w:tcPr>
          <w:p w14:paraId="0BDE6338">
            <w:pPr>
              <w:spacing w:line="360" w:lineRule="auto"/>
              <w:ind w:left="-50" w:leftChars="0"/>
              <w:jc w:val="center"/>
              <w:rPr>
                <w:rFonts w:hint="eastAsia" w:eastAsia="黑体"/>
                <w:lang w:eastAsia="zh-CN"/>
              </w:rPr>
            </w:pPr>
          </w:p>
        </w:tc>
        <w:tc>
          <w:tcPr>
            <w:tcW w:w="1669" w:type="dxa"/>
            <w:noWrap w:val="0"/>
            <w:vAlign w:val="top"/>
          </w:tcPr>
          <w:p w14:paraId="681F7D59">
            <w:pPr>
              <w:spacing w:line="360" w:lineRule="auto"/>
              <w:ind w:left="-50" w:leftChars="0"/>
              <w:jc w:val="center"/>
              <w:rPr>
                <w:rFonts w:hint="eastAsia" w:eastAsia="宋体"/>
                <w:lang w:eastAsia="zh-CN"/>
              </w:rPr>
            </w:pPr>
          </w:p>
        </w:tc>
        <w:tc>
          <w:tcPr>
            <w:tcW w:w="4738" w:type="dxa"/>
            <w:noWrap w:val="0"/>
            <w:vAlign w:val="top"/>
          </w:tcPr>
          <w:p w14:paraId="129FB226">
            <w:pPr>
              <w:spacing w:line="360" w:lineRule="auto"/>
              <w:ind w:left="-50" w:leftChars="0"/>
              <w:jc w:val="center"/>
              <w:rPr>
                <w:rFonts w:cs="宋体"/>
                <w:color w:val="000000"/>
              </w:rPr>
            </w:pPr>
          </w:p>
        </w:tc>
      </w:tr>
      <w:tr w14:paraId="2659FEF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99" w:hRule="atLeast"/>
          <w:jc w:val="center"/>
        </w:trPr>
        <w:tc>
          <w:tcPr>
            <w:tcW w:w="719" w:type="dxa"/>
            <w:noWrap w:val="0"/>
            <w:vAlign w:val="center"/>
          </w:tcPr>
          <w:p w14:paraId="39207109">
            <w:pPr>
              <w:wordWrap w:val="0"/>
              <w:topLinePunct/>
              <w:adjustRightInd w:val="0"/>
              <w:spacing w:line="360" w:lineRule="exact"/>
              <w:ind w:left="222" w:right="-64"/>
              <w:jc w:val="left"/>
            </w:pPr>
            <w:r>
              <w:rPr>
                <w:rFonts w:hint="eastAsia"/>
              </w:rPr>
              <w:t>3</w:t>
            </w:r>
          </w:p>
        </w:tc>
        <w:tc>
          <w:tcPr>
            <w:tcW w:w="1701" w:type="dxa"/>
            <w:noWrap w:val="0"/>
            <w:vAlign w:val="top"/>
          </w:tcPr>
          <w:p w14:paraId="487562A2">
            <w:pPr>
              <w:spacing w:line="360" w:lineRule="auto"/>
              <w:ind w:left="-50" w:leftChars="0"/>
              <w:jc w:val="center"/>
              <w:rPr>
                <w:rFonts w:hint="eastAsia" w:eastAsia="宋体"/>
                <w:lang w:eastAsia="zh-CN"/>
              </w:rPr>
            </w:pPr>
          </w:p>
        </w:tc>
        <w:tc>
          <w:tcPr>
            <w:tcW w:w="1669" w:type="dxa"/>
            <w:noWrap w:val="0"/>
            <w:vAlign w:val="top"/>
          </w:tcPr>
          <w:p w14:paraId="0293000B">
            <w:pPr>
              <w:spacing w:line="360" w:lineRule="auto"/>
              <w:ind w:left="-50" w:leftChars="0"/>
              <w:jc w:val="center"/>
              <w:rPr>
                <w:rFonts w:hint="default" w:eastAsia="宋体"/>
                <w:lang w:val="en-US" w:eastAsia="zh-CN"/>
              </w:rPr>
            </w:pPr>
          </w:p>
        </w:tc>
        <w:tc>
          <w:tcPr>
            <w:tcW w:w="4738" w:type="dxa"/>
            <w:noWrap w:val="0"/>
            <w:vAlign w:val="top"/>
          </w:tcPr>
          <w:p w14:paraId="38AB4DEF">
            <w:pPr>
              <w:spacing w:line="360" w:lineRule="auto"/>
              <w:ind w:left="-50" w:leftChars="0"/>
              <w:jc w:val="center"/>
            </w:pPr>
          </w:p>
        </w:tc>
      </w:tr>
    </w:tbl>
    <w:p w14:paraId="1A94EBAA">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ab/>
      </w:r>
    </w:p>
    <w:p w14:paraId="399B6DE3">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7、乙方应及时支付用工报酬，如因拖欠用工报酬而引起的不良影响，乙方应承担由此引发的一切后果。</w:t>
      </w:r>
    </w:p>
    <w:p w14:paraId="32F4972D">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8、乙方必须重视安全生产，对养护机械加强安全作业管理，对其在养护场地的工作人员进行安全教育，并对他们的安全负责，确保全年不出安全责任事故。养护期间，因乙方原因造成任何人身伤亡事件或任何财产损坏、损失，乙方须负完全法律责任，并赔偿甲方遭受的一切损失；若乙方不付上述费用时，甲方有权从支付给乙方的合同款项中扣除上述费用，不足之数由乙方另行支付。</w:t>
      </w:r>
    </w:p>
    <w:p w14:paraId="5FC10432">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10、未经甲方书面同意，乙方不得将合同内容部分或全部以任何方式分包、转包、转让给第三人。</w:t>
      </w:r>
    </w:p>
    <w:p w14:paraId="44813012">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11、乙方应当与其员工签订劳动合同，其员工产生的不安全事故由其自行解决，与甲方无关。</w:t>
      </w:r>
    </w:p>
    <w:p w14:paraId="48BFE3EE">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Times New Roman"/>
          <w:b/>
          <w:bCs/>
          <w:sz w:val="24"/>
          <w:lang w:val="zh-CN"/>
        </w:rPr>
      </w:pPr>
      <w:r>
        <w:rPr>
          <w:rFonts w:hint="eastAsia" w:ascii="Times New Roman" w:hAnsi="Times New Roman" w:eastAsia="宋体" w:cs="Times New Roman"/>
          <w:b/>
          <w:bCs/>
          <w:sz w:val="24"/>
          <w:lang w:val="zh-CN"/>
        </w:rPr>
        <w:t>六、违约责任</w:t>
      </w:r>
    </w:p>
    <w:p w14:paraId="7447534C">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1、合同签订后，除本合同另有约定外，任何一方不得擅自终止或解除本合同。一方提前解除合同的，应提前二个月以书面的形式通知对方，并支付壹万元的违约金。</w:t>
      </w:r>
    </w:p>
    <w:p w14:paraId="096D81DF">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因乙方原因，养护质量未达到合同约定的养护标准，甲方有权扣除当期养护费用的10%作为违约金；乙方养护质量连续2个季度或累计3个季度未达到合同约定的养护标准的，甲方有权解除本合同，并要求乙方按照合同总价的20%向甲方支付违约金。</w:t>
      </w:r>
    </w:p>
    <w:p w14:paraId="434C7729">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3、乙方违反本合同约定，又未按照本合同的约定或甲方要求进行整改的，每逾期一日，应向甲方支付违约金2000元；逾期达30日，甲方有权解除本合同，并要求乙方按照合同总价的</w:t>
      </w:r>
      <w:r>
        <w:rPr>
          <w:rFonts w:hint="eastAsia" w:cs="Times New Roman"/>
          <w:sz w:val="24"/>
          <w:lang w:val="en-US" w:eastAsia="zh-CN"/>
        </w:rPr>
        <w:t>1</w:t>
      </w:r>
      <w:r>
        <w:rPr>
          <w:rFonts w:hint="eastAsia" w:ascii="Times New Roman" w:hAnsi="Times New Roman" w:cs="Times New Roman"/>
          <w:sz w:val="24"/>
          <w:lang w:val="zh-CN"/>
        </w:rPr>
        <w:t>0%向甲方支付违约金。</w:t>
      </w:r>
    </w:p>
    <w:p w14:paraId="6E07A4C2">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4、因乙方原因造成人员死亡、或3人以上（含本数）重伤，或给甲方造成经济损失达50万元以上（含本数）的，甲方有权解除本合同，并要求乙方按照合同总价的</w:t>
      </w:r>
      <w:r>
        <w:rPr>
          <w:rFonts w:hint="eastAsia" w:cs="Times New Roman"/>
          <w:sz w:val="24"/>
          <w:lang w:val="en-US" w:eastAsia="zh-CN"/>
        </w:rPr>
        <w:t>1</w:t>
      </w:r>
      <w:r>
        <w:rPr>
          <w:rFonts w:hint="eastAsia" w:ascii="Times New Roman" w:hAnsi="Times New Roman" w:cs="Times New Roman"/>
          <w:sz w:val="24"/>
          <w:lang w:val="zh-CN"/>
        </w:rPr>
        <w:t>0%向甲方支付违约金。</w:t>
      </w:r>
    </w:p>
    <w:p w14:paraId="45001D36">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5、本合同及其附件约定的违约金不足以弥补甲方的实际损失的，以实际损失为准进行赔偿。实际损失的赔偿范围包括但不限于甲方的所有直接损失和为减少损失及解决纠纷而支出的诉讼费、律师费、交通费、咨询费、文件制作费、差旅费等。</w:t>
      </w:r>
    </w:p>
    <w:p w14:paraId="703CD425">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Times New Roman"/>
          <w:b/>
          <w:bCs/>
          <w:sz w:val="24"/>
          <w:lang w:val="zh-CN"/>
        </w:rPr>
      </w:pPr>
      <w:r>
        <w:rPr>
          <w:rFonts w:hint="eastAsia" w:ascii="Times New Roman" w:hAnsi="Times New Roman" w:eastAsia="宋体" w:cs="Times New Roman"/>
          <w:b/>
          <w:bCs/>
          <w:sz w:val="24"/>
          <w:lang w:val="zh-CN"/>
        </w:rPr>
        <w:t>七、不可抗力</w:t>
      </w:r>
    </w:p>
    <w:p w14:paraId="15ABB464">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1.因不可抗力不能履行合同的，根据不可抗力的影响，部分或者全部免除责任。但合同一方延迟履行后发生严重后果的不能免除责任。</w:t>
      </w:r>
    </w:p>
    <w:p w14:paraId="1E9CCCB8">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2.合同一方因不可抗力不能履行合同的，应及时通知对方以减轻可能给对方造成的损失，并应当在合理期限内提供证明。</w:t>
      </w:r>
    </w:p>
    <w:p w14:paraId="71A18EDC">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Times New Roman"/>
          <w:b/>
          <w:bCs/>
          <w:sz w:val="24"/>
          <w:lang w:val="zh-CN"/>
        </w:rPr>
      </w:pPr>
      <w:r>
        <w:rPr>
          <w:rFonts w:hint="eastAsia" w:ascii="Times New Roman" w:hAnsi="Times New Roman" w:eastAsia="宋体" w:cs="Times New Roman"/>
          <w:b/>
          <w:bCs/>
          <w:sz w:val="24"/>
          <w:lang w:val="zh-CN"/>
        </w:rPr>
        <w:t>八、合同的解除</w:t>
      </w:r>
    </w:p>
    <w:p w14:paraId="72E87533">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1、甲方和乙方协商一致，可以解除合同。</w:t>
      </w:r>
    </w:p>
    <w:p w14:paraId="6E8989B8">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2、有下列情形之一，合同一方可以解除合同。</w:t>
      </w:r>
    </w:p>
    <w:p w14:paraId="14B920C3">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（1）因不可抗力致使不能实现合同目的，未受不可抗力影响的一方有权解除合同。</w:t>
      </w:r>
    </w:p>
    <w:p w14:paraId="30BE109F">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（2）因合同一方违约导致合同不能履行，另一方有权解除合同。</w:t>
      </w:r>
    </w:p>
    <w:p w14:paraId="32C15086">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3、本合同约定的其他可以解除合同的情形。</w:t>
      </w:r>
    </w:p>
    <w:p w14:paraId="3E4B1493">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Times New Roman"/>
          <w:b/>
          <w:bCs/>
          <w:sz w:val="24"/>
          <w:lang w:val="zh-CN"/>
        </w:rPr>
      </w:pPr>
      <w:r>
        <w:rPr>
          <w:rFonts w:hint="eastAsia" w:ascii="Times New Roman" w:hAnsi="Times New Roman" w:eastAsia="宋体" w:cs="Times New Roman"/>
          <w:b/>
          <w:bCs/>
          <w:sz w:val="24"/>
          <w:lang w:val="zh-CN"/>
        </w:rPr>
        <w:t>九、合同的生效</w:t>
      </w:r>
    </w:p>
    <w:p w14:paraId="05A01920">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本合同在双方签字盖章后生效</w:t>
      </w:r>
    </w:p>
    <w:p w14:paraId="4A50491A">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Times New Roman"/>
          <w:b/>
          <w:bCs/>
          <w:sz w:val="24"/>
          <w:lang w:val="zh-CN"/>
        </w:rPr>
      </w:pPr>
      <w:r>
        <w:rPr>
          <w:rFonts w:hint="eastAsia" w:ascii="Times New Roman" w:hAnsi="Times New Roman" w:eastAsia="宋体" w:cs="Times New Roman"/>
          <w:b/>
          <w:bCs/>
          <w:sz w:val="24"/>
          <w:lang w:val="zh-CN"/>
        </w:rPr>
        <w:t>十、争议解决</w:t>
      </w:r>
    </w:p>
    <w:p w14:paraId="4FF9AD38">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甲乙双方因合同发生争议，签约双方应友好协商解决。协商不成，任何一方可以向甲方所在地人民法院起诉。</w:t>
      </w:r>
    </w:p>
    <w:p w14:paraId="0B449461">
      <w:pPr>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Times New Roman"/>
          <w:b/>
          <w:bCs/>
          <w:sz w:val="24"/>
          <w:lang w:val="zh-CN"/>
        </w:rPr>
      </w:pPr>
      <w:r>
        <w:rPr>
          <w:rFonts w:hint="eastAsia" w:ascii="Times New Roman" w:hAnsi="Times New Roman" w:eastAsia="宋体" w:cs="Times New Roman"/>
          <w:b/>
          <w:bCs/>
          <w:sz w:val="24"/>
          <w:lang w:val="zh-CN"/>
        </w:rPr>
        <w:t>十一、附则</w:t>
      </w:r>
    </w:p>
    <w:p w14:paraId="28CDAB9E">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1.本合同一式四份，甲乙双方各执两份。</w:t>
      </w:r>
    </w:p>
    <w:p w14:paraId="6748A335">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2.本合同未尽事宜按《中华人民共和国民法典》、《中华人民共和国</w:t>
      </w:r>
      <w:r>
        <w:rPr>
          <w:rFonts w:hint="eastAsia" w:cs="Times New Roman"/>
          <w:sz w:val="24"/>
          <w:lang w:val="zh-CN"/>
        </w:rPr>
        <w:t>政府采购法</w:t>
      </w:r>
      <w:r>
        <w:rPr>
          <w:rFonts w:hint="eastAsia" w:ascii="Times New Roman" w:hAnsi="Times New Roman" w:cs="Times New Roman"/>
          <w:sz w:val="24"/>
          <w:lang w:val="zh-CN"/>
        </w:rPr>
        <w:t>》以及相关法律，法规的规定执行。</w:t>
      </w:r>
    </w:p>
    <w:p w14:paraId="49A2BE69">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cs="Times New Roman"/>
          <w:sz w:val="24"/>
          <w:lang w:val="zh-CN"/>
        </w:rPr>
      </w:pPr>
      <w:r>
        <w:rPr>
          <w:rFonts w:hint="eastAsia" w:ascii="Times New Roman" w:hAnsi="Times New Roman" w:cs="Times New Roman"/>
          <w:sz w:val="24"/>
          <w:lang w:val="zh-CN"/>
        </w:rPr>
        <w:t>3．甲乙双方的联系方式以本合同签章处注明的联系方式为准，任何一方变更联系方式时，应提前3日以书面形式通知对方。如因联系方式变更而未提前以书面方式通知对方，导致通知无法按时送达的，视为已送达，由变更方自行承担相应的法律责任。</w:t>
      </w:r>
    </w:p>
    <w:p w14:paraId="0152346C">
      <w:pPr>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lang w:val="zh-CN"/>
        </w:rPr>
      </w:pPr>
      <w:r>
        <w:rPr>
          <w:rFonts w:hint="eastAsia" w:ascii="Times New Roman" w:hAnsi="Times New Roman" w:cs="Times New Roman"/>
          <w:sz w:val="24"/>
          <w:lang w:val="zh-CN"/>
        </w:rPr>
        <w:t>4．本合同文本中的“日”、“天”，除特别指出为工作日的，一律按日历天解释。</w:t>
      </w:r>
      <w:r>
        <w:rPr>
          <w:rFonts w:ascii="Times New Roman" w:hAnsi="Times New Roman" w:cs="Times New Roman"/>
          <w:sz w:val="24"/>
          <w:lang w:val="zh-CN"/>
        </w:rPr>
        <w:t>（以下无正文）</w:t>
      </w:r>
    </w:p>
    <w:tbl>
      <w:tblPr>
        <w:tblStyle w:val="7"/>
        <w:tblpPr w:leftFromText="180" w:rightFromText="180" w:vertAnchor="text" w:horzAnchor="page" w:tblpX="1856" w:tblpY="148"/>
        <w:tblOverlap w:val="never"/>
        <w:tblW w:w="8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
        <w:gridCol w:w="3784"/>
        <w:gridCol w:w="400"/>
        <w:gridCol w:w="4305"/>
      </w:tblGrid>
      <w:tr w14:paraId="7A88B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restart"/>
            <w:noWrap w:val="0"/>
            <w:vAlign w:val="center"/>
          </w:tcPr>
          <w:p w14:paraId="6F295EBD">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r>
              <w:rPr>
                <w:rFonts w:ascii="Times New Roman" w:hAnsi="Times New Roman" w:cs="Times New Roman"/>
                <w:kern w:val="0"/>
                <w:sz w:val="24"/>
              </w:rPr>
              <w:t>甲</w:t>
            </w:r>
          </w:p>
          <w:p w14:paraId="2A71A2B7">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r>
              <w:rPr>
                <w:rFonts w:ascii="Times New Roman" w:hAnsi="Times New Roman" w:cs="Times New Roman"/>
                <w:kern w:val="0"/>
                <w:sz w:val="24"/>
              </w:rPr>
              <w:t>方</w:t>
            </w:r>
          </w:p>
        </w:tc>
        <w:tc>
          <w:tcPr>
            <w:tcW w:w="3784" w:type="dxa"/>
            <w:noWrap w:val="0"/>
            <w:vAlign w:val="top"/>
          </w:tcPr>
          <w:p w14:paraId="71BB8E77">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r>
              <w:rPr>
                <w:rFonts w:ascii="Times New Roman" w:hAnsi="Times New Roman" w:cs="Times New Roman"/>
                <w:kern w:val="0"/>
                <w:sz w:val="24"/>
              </w:rPr>
              <w:t>单位名称：</w:t>
            </w:r>
          </w:p>
          <w:p w14:paraId="4B3CFB44">
            <w:pPr>
              <w:pageBreakBefore w:val="0"/>
              <w:widowControl w:val="0"/>
              <w:kinsoku/>
              <w:wordWrap/>
              <w:overflowPunct/>
              <w:topLinePunct w:val="0"/>
              <w:autoSpaceDE/>
              <w:autoSpaceDN/>
              <w:bidi w:val="0"/>
              <w:spacing w:line="560" w:lineRule="exact"/>
              <w:jc w:val="left"/>
              <w:textAlignment w:val="auto"/>
              <w:rPr>
                <w:rFonts w:hint="eastAsia" w:ascii="Times New Roman" w:hAnsi="Times New Roman" w:eastAsia="宋体" w:cs="Times New Roman"/>
                <w:kern w:val="0"/>
                <w:sz w:val="24"/>
                <w:lang w:eastAsia="zh-CN"/>
              </w:rPr>
            </w:pPr>
            <w:r>
              <w:rPr>
                <w:rFonts w:hint="eastAsia" w:ascii="Times New Roman" w:hAnsi="Times New Roman" w:cs="Times New Roman"/>
                <w:sz w:val="24"/>
                <w:u w:val="single"/>
                <w:lang w:val="zh-CN" w:eastAsia="zh-CN"/>
              </w:rPr>
              <w:t>富平县爱国主义教育基地管理服务中心</w:t>
            </w:r>
          </w:p>
        </w:tc>
        <w:tc>
          <w:tcPr>
            <w:tcW w:w="400" w:type="dxa"/>
            <w:vMerge w:val="restart"/>
            <w:noWrap w:val="0"/>
            <w:vAlign w:val="center"/>
          </w:tcPr>
          <w:p w14:paraId="42CC5A64">
            <w:pPr>
              <w:pageBreakBefore w:val="0"/>
              <w:widowControl w:val="0"/>
              <w:kinsoku/>
              <w:wordWrap/>
              <w:overflowPunct/>
              <w:topLinePunct w:val="0"/>
              <w:autoSpaceDE/>
              <w:autoSpaceDN/>
              <w:bidi w:val="0"/>
              <w:spacing w:line="560" w:lineRule="exact"/>
              <w:jc w:val="center"/>
              <w:textAlignment w:val="auto"/>
              <w:rPr>
                <w:rFonts w:ascii="Times New Roman" w:hAnsi="Times New Roman" w:cs="Times New Roman"/>
                <w:kern w:val="0"/>
                <w:sz w:val="24"/>
              </w:rPr>
            </w:pPr>
            <w:r>
              <w:rPr>
                <w:rFonts w:ascii="Times New Roman" w:hAnsi="Times New Roman" w:cs="Times New Roman"/>
                <w:kern w:val="0"/>
                <w:sz w:val="24"/>
              </w:rPr>
              <w:t>乙</w:t>
            </w:r>
          </w:p>
          <w:p w14:paraId="1F436EE1">
            <w:pPr>
              <w:pageBreakBefore w:val="0"/>
              <w:widowControl w:val="0"/>
              <w:kinsoku/>
              <w:wordWrap/>
              <w:overflowPunct/>
              <w:topLinePunct w:val="0"/>
              <w:autoSpaceDE/>
              <w:autoSpaceDN/>
              <w:bidi w:val="0"/>
              <w:spacing w:line="560" w:lineRule="exact"/>
              <w:jc w:val="center"/>
              <w:textAlignment w:val="auto"/>
              <w:rPr>
                <w:rFonts w:ascii="Times New Roman" w:hAnsi="Times New Roman" w:cs="Times New Roman"/>
                <w:kern w:val="0"/>
                <w:sz w:val="24"/>
              </w:rPr>
            </w:pPr>
            <w:r>
              <w:rPr>
                <w:rFonts w:ascii="Times New Roman" w:hAnsi="Times New Roman" w:cs="Times New Roman"/>
                <w:kern w:val="0"/>
                <w:sz w:val="24"/>
              </w:rPr>
              <w:t>方</w:t>
            </w:r>
          </w:p>
        </w:tc>
        <w:tc>
          <w:tcPr>
            <w:tcW w:w="4305" w:type="dxa"/>
            <w:noWrap w:val="0"/>
            <w:vAlign w:val="top"/>
          </w:tcPr>
          <w:p w14:paraId="7F75666B">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单位名称：</w:t>
            </w:r>
          </w:p>
        </w:tc>
      </w:tr>
      <w:tr w14:paraId="7AD3DE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continue"/>
            <w:noWrap w:val="0"/>
            <w:vAlign w:val="center"/>
          </w:tcPr>
          <w:p w14:paraId="590B5DE5">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p>
        </w:tc>
        <w:tc>
          <w:tcPr>
            <w:tcW w:w="3784" w:type="dxa"/>
            <w:noWrap w:val="0"/>
            <w:vAlign w:val="top"/>
          </w:tcPr>
          <w:p w14:paraId="459AA702">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r>
              <w:rPr>
                <w:rFonts w:ascii="Times New Roman" w:hAnsi="Times New Roman" w:cs="Times New Roman"/>
                <w:kern w:val="0"/>
                <w:sz w:val="24"/>
              </w:rPr>
              <w:t>法定代表人：</w:t>
            </w:r>
          </w:p>
        </w:tc>
        <w:tc>
          <w:tcPr>
            <w:tcW w:w="400" w:type="dxa"/>
            <w:vMerge w:val="continue"/>
            <w:noWrap w:val="0"/>
            <w:vAlign w:val="center"/>
          </w:tcPr>
          <w:p w14:paraId="20605C90">
            <w:pPr>
              <w:pageBreakBefore w:val="0"/>
              <w:widowControl w:val="0"/>
              <w:kinsoku/>
              <w:wordWrap/>
              <w:overflowPunct/>
              <w:topLinePunct w:val="0"/>
              <w:autoSpaceDE/>
              <w:autoSpaceDN/>
              <w:bidi w:val="0"/>
              <w:spacing w:line="560" w:lineRule="exact"/>
              <w:jc w:val="center"/>
              <w:textAlignment w:val="auto"/>
              <w:rPr>
                <w:rFonts w:ascii="Times New Roman" w:hAnsi="Times New Roman" w:cs="Times New Roman"/>
                <w:kern w:val="0"/>
                <w:sz w:val="24"/>
              </w:rPr>
            </w:pPr>
          </w:p>
        </w:tc>
        <w:tc>
          <w:tcPr>
            <w:tcW w:w="4305" w:type="dxa"/>
            <w:noWrap w:val="0"/>
            <w:vAlign w:val="top"/>
          </w:tcPr>
          <w:p w14:paraId="6CC1AE35">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法定代表人：</w:t>
            </w:r>
          </w:p>
        </w:tc>
      </w:tr>
      <w:tr w14:paraId="0AB098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continue"/>
            <w:noWrap w:val="0"/>
            <w:vAlign w:val="center"/>
          </w:tcPr>
          <w:p w14:paraId="3CC8A8B9">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p>
        </w:tc>
        <w:tc>
          <w:tcPr>
            <w:tcW w:w="3784" w:type="dxa"/>
            <w:noWrap w:val="0"/>
            <w:vAlign w:val="top"/>
          </w:tcPr>
          <w:p w14:paraId="15906F35">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r>
              <w:rPr>
                <w:rFonts w:ascii="Times New Roman" w:hAnsi="Times New Roman" w:cs="Times New Roman"/>
                <w:kern w:val="0"/>
                <w:sz w:val="24"/>
              </w:rPr>
              <w:t>单位地址：</w:t>
            </w:r>
          </w:p>
        </w:tc>
        <w:tc>
          <w:tcPr>
            <w:tcW w:w="400" w:type="dxa"/>
            <w:vMerge w:val="continue"/>
            <w:noWrap w:val="0"/>
            <w:vAlign w:val="center"/>
          </w:tcPr>
          <w:p w14:paraId="2821DB5B">
            <w:pPr>
              <w:pageBreakBefore w:val="0"/>
              <w:widowControl w:val="0"/>
              <w:kinsoku/>
              <w:wordWrap/>
              <w:overflowPunct/>
              <w:topLinePunct w:val="0"/>
              <w:autoSpaceDE/>
              <w:autoSpaceDN/>
              <w:bidi w:val="0"/>
              <w:spacing w:line="560" w:lineRule="exact"/>
              <w:jc w:val="center"/>
              <w:textAlignment w:val="auto"/>
              <w:rPr>
                <w:rFonts w:ascii="Times New Roman" w:hAnsi="Times New Roman" w:cs="Times New Roman"/>
                <w:kern w:val="0"/>
                <w:sz w:val="24"/>
              </w:rPr>
            </w:pPr>
          </w:p>
        </w:tc>
        <w:tc>
          <w:tcPr>
            <w:tcW w:w="4305" w:type="dxa"/>
            <w:noWrap w:val="0"/>
            <w:vAlign w:val="top"/>
          </w:tcPr>
          <w:p w14:paraId="480EA76E">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单位地址：</w:t>
            </w:r>
          </w:p>
        </w:tc>
      </w:tr>
      <w:tr w14:paraId="7F8F18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continue"/>
            <w:noWrap w:val="0"/>
            <w:vAlign w:val="top"/>
          </w:tcPr>
          <w:p w14:paraId="513AC3B8">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p>
        </w:tc>
        <w:tc>
          <w:tcPr>
            <w:tcW w:w="3784" w:type="dxa"/>
            <w:noWrap w:val="0"/>
            <w:vAlign w:val="top"/>
          </w:tcPr>
          <w:p w14:paraId="46F97328">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r>
              <w:rPr>
                <w:rFonts w:ascii="Times New Roman" w:hAnsi="Times New Roman" w:cs="Times New Roman"/>
                <w:kern w:val="0"/>
                <w:sz w:val="24"/>
              </w:rPr>
              <w:t>邮政编码：</w:t>
            </w:r>
            <w:r>
              <w:rPr>
                <w:rFonts w:ascii="Times New Roman" w:hAnsi="Times New Roman" w:cs="Times New Roman"/>
                <w:color w:val="FF0000"/>
                <w:kern w:val="0"/>
                <w:sz w:val="24"/>
              </w:rPr>
              <w:t xml:space="preserve"> </w:t>
            </w:r>
          </w:p>
        </w:tc>
        <w:tc>
          <w:tcPr>
            <w:tcW w:w="400" w:type="dxa"/>
            <w:vMerge w:val="continue"/>
            <w:noWrap w:val="0"/>
            <w:vAlign w:val="top"/>
          </w:tcPr>
          <w:p w14:paraId="5074CFE5">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p>
        </w:tc>
        <w:tc>
          <w:tcPr>
            <w:tcW w:w="4305" w:type="dxa"/>
            <w:noWrap w:val="0"/>
            <w:vAlign w:val="top"/>
          </w:tcPr>
          <w:p w14:paraId="72A4B2A9">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邮政编码：</w:t>
            </w:r>
          </w:p>
        </w:tc>
      </w:tr>
      <w:tr w14:paraId="7C9474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continue"/>
            <w:noWrap w:val="0"/>
            <w:vAlign w:val="top"/>
          </w:tcPr>
          <w:p w14:paraId="398E2AD2">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p>
        </w:tc>
        <w:tc>
          <w:tcPr>
            <w:tcW w:w="3784" w:type="dxa"/>
            <w:noWrap w:val="0"/>
            <w:vAlign w:val="top"/>
          </w:tcPr>
          <w:p w14:paraId="678880DD">
            <w:pPr>
              <w:pageBreakBefore w:val="0"/>
              <w:widowControl w:val="0"/>
              <w:kinsoku/>
              <w:wordWrap/>
              <w:overflowPunct/>
              <w:topLinePunct w:val="0"/>
              <w:autoSpaceDE/>
              <w:autoSpaceDN/>
              <w:bidi w:val="0"/>
              <w:spacing w:line="560" w:lineRule="exact"/>
              <w:jc w:val="left"/>
              <w:textAlignment w:val="auto"/>
              <w:rPr>
                <w:rFonts w:hint="default" w:ascii="Times New Roman" w:hAnsi="Times New Roman" w:eastAsia="宋体" w:cs="Times New Roman"/>
                <w:kern w:val="0"/>
                <w:sz w:val="24"/>
                <w:lang w:val="en-US" w:eastAsia="zh-CN"/>
              </w:rPr>
            </w:pPr>
            <w:r>
              <w:rPr>
                <w:rFonts w:ascii="Times New Roman" w:hAnsi="Times New Roman" w:cs="Times New Roman"/>
                <w:kern w:val="0"/>
                <w:sz w:val="24"/>
              </w:rPr>
              <w:t>电话：</w:t>
            </w:r>
          </w:p>
        </w:tc>
        <w:tc>
          <w:tcPr>
            <w:tcW w:w="400" w:type="dxa"/>
            <w:vMerge w:val="continue"/>
            <w:noWrap w:val="0"/>
            <w:vAlign w:val="top"/>
          </w:tcPr>
          <w:p w14:paraId="1366A20A">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p>
        </w:tc>
        <w:tc>
          <w:tcPr>
            <w:tcW w:w="4305" w:type="dxa"/>
            <w:noWrap w:val="0"/>
            <w:vAlign w:val="top"/>
          </w:tcPr>
          <w:p w14:paraId="246B8100">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电话：</w:t>
            </w:r>
          </w:p>
        </w:tc>
      </w:tr>
      <w:tr w14:paraId="2BCB8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continue"/>
            <w:noWrap w:val="0"/>
            <w:vAlign w:val="top"/>
          </w:tcPr>
          <w:p w14:paraId="6D796B8A">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p>
        </w:tc>
        <w:tc>
          <w:tcPr>
            <w:tcW w:w="3784" w:type="dxa"/>
            <w:noWrap w:val="0"/>
            <w:vAlign w:val="top"/>
          </w:tcPr>
          <w:p w14:paraId="3AFB79FA">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r>
              <w:rPr>
                <w:rFonts w:ascii="Times New Roman" w:hAnsi="Times New Roman" w:cs="Times New Roman"/>
                <w:kern w:val="0"/>
                <w:sz w:val="24"/>
              </w:rPr>
              <w:t>传真：</w:t>
            </w:r>
          </w:p>
        </w:tc>
        <w:tc>
          <w:tcPr>
            <w:tcW w:w="400" w:type="dxa"/>
            <w:vMerge w:val="continue"/>
            <w:noWrap w:val="0"/>
            <w:vAlign w:val="top"/>
          </w:tcPr>
          <w:p w14:paraId="352A5F4F">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p>
        </w:tc>
        <w:tc>
          <w:tcPr>
            <w:tcW w:w="4305" w:type="dxa"/>
            <w:noWrap w:val="0"/>
            <w:vAlign w:val="top"/>
          </w:tcPr>
          <w:p w14:paraId="57A45665">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传真：</w:t>
            </w:r>
          </w:p>
        </w:tc>
      </w:tr>
      <w:tr w14:paraId="11560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continue"/>
            <w:noWrap w:val="0"/>
            <w:vAlign w:val="top"/>
          </w:tcPr>
          <w:p w14:paraId="4607D4C3">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p>
        </w:tc>
        <w:tc>
          <w:tcPr>
            <w:tcW w:w="3784" w:type="dxa"/>
            <w:noWrap w:val="0"/>
            <w:vAlign w:val="top"/>
          </w:tcPr>
          <w:p w14:paraId="617CFCCC">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r>
              <w:rPr>
                <w:rFonts w:ascii="Times New Roman" w:hAnsi="Times New Roman" w:cs="Times New Roman"/>
                <w:kern w:val="0"/>
                <w:sz w:val="24"/>
              </w:rPr>
              <w:t>邮箱：</w:t>
            </w:r>
          </w:p>
        </w:tc>
        <w:tc>
          <w:tcPr>
            <w:tcW w:w="400" w:type="dxa"/>
            <w:vMerge w:val="continue"/>
            <w:noWrap w:val="0"/>
            <w:vAlign w:val="top"/>
          </w:tcPr>
          <w:p w14:paraId="0863538E">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p>
        </w:tc>
        <w:tc>
          <w:tcPr>
            <w:tcW w:w="4305" w:type="dxa"/>
            <w:noWrap w:val="0"/>
            <w:vAlign w:val="top"/>
          </w:tcPr>
          <w:p w14:paraId="458BCDD6">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邮箱：</w:t>
            </w:r>
          </w:p>
        </w:tc>
      </w:tr>
      <w:tr w14:paraId="360FD1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continue"/>
            <w:noWrap w:val="0"/>
            <w:vAlign w:val="top"/>
          </w:tcPr>
          <w:p w14:paraId="6D2AAD93">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p>
        </w:tc>
        <w:tc>
          <w:tcPr>
            <w:tcW w:w="3784" w:type="dxa"/>
            <w:noWrap w:val="0"/>
            <w:vAlign w:val="top"/>
          </w:tcPr>
          <w:p w14:paraId="72FB42B9">
            <w:pPr>
              <w:pageBreakBefore w:val="0"/>
              <w:widowControl w:val="0"/>
              <w:kinsoku/>
              <w:wordWrap/>
              <w:overflowPunct/>
              <w:topLinePunct w:val="0"/>
              <w:autoSpaceDE/>
              <w:autoSpaceDN/>
              <w:bidi w:val="0"/>
              <w:spacing w:line="560" w:lineRule="exact"/>
              <w:jc w:val="left"/>
              <w:textAlignment w:val="auto"/>
              <w:rPr>
                <w:rFonts w:ascii="Times New Roman" w:hAnsi="Times New Roman" w:cs="Times New Roman"/>
                <w:kern w:val="0"/>
                <w:sz w:val="24"/>
              </w:rPr>
            </w:pPr>
            <w:r>
              <w:rPr>
                <w:rFonts w:ascii="Times New Roman" w:hAnsi="Times New Roman" w:cs="Times New Roman"/>
                <w:kern w:val="0"/>
                <w:sz w:val="24"/>
              </w:rPr>
              <w:t>税务识别号：</w:t>
            </w:r>
          </w:p>
        </w:tc>
        <w:tc>
          <w:tcPr>
            <w:tcW w:w="400" w:type="dxa"/>
            <w:vMerge w:val="continue"/>
            <w:noWrap w:val="0"/>
            <w:vAlign w:val="top"/>
          </w:tcPr>
          <w:p w14:paraId="73B6E66F">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p>
        </w:tc>
        <w:tc>
          <w:tcPr>
            <w:tcW w:w="4305" w:type="dxa"/>
            <w:noWrap w:val="0"/>
            <w:vAlign w:val="top"/>
          </w:tcPr>
          <w:p w14:paraId="46C421BB">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税务识别号：</w:t>
            </w:r>
          </w:p>
        </w:tc>
      </w:tr>
      <w:tr w14:paraId="24DB0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continue"/>
            <w:noWrap w:val="0"/>
            <w:vAlign w:val="top"/>
          </w:tcPr>
          <w:p w14:paraId="5EBF75DE">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p>
        </w:tc>
        <w:tc>
          <w:tcPr>
            <w:tcW w:w="3784" w:type="dxa"/>
            <w:noWrap w:val="0"/>
            <w:vAlign w:val="top"/>
          </w:tcPr>
          <w:p w14:paraId="5DA54022">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 xml:space="preserve">开户银行： </w:t>
            </w:r>
          </w:p>
        </w:tc>
        <w:tc>
          <w:tcPr>
            <w:tcW w:w="400" w:type="dxa"/>
            <w:vMerge w:val="continue"/>
            <w:noWrap w:val="0"/>
            <w:vAlign w:val="top"/>
          </w:tcPr>
          <w:p w14:paraId="404F8C42">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p>
        </w:tc>
        <w:tc>
          <w:tcPr>
            <w:tcW w:w="4305" w:type="dxa"/>
            <w:noWrap w:val="0"/>
            <w:vAlign w:val="top"/>
          </w:tcPr>
          <w:p w14:paraId="3EBF4B3A">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开户银行：</w:t>
            </w:r>
          </w:p>
        </w:tc>
      </w:tr>
      <w:tr w14:paraId="42CC38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50" w:type="dxa"/>
            <w:vMerge w:val="continue"/>
            <w:noWrap w:val="0"/>
            <w:vAlign w:val="top"/>
          </w:tcPr>
          <w:p w14:paraId="3D08F337">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p>
        </w:tc>
        <w:tc>
          <w:tcPr>
            <w:tcW w:w="3784" w:type="dxa"/>
            <w:noWrap w:val="0"/>
            <w:vAlign w:val="top"/>
          </w:tcPr>
          <w:p w14:paraId="773F631D">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银行账号：</w:t>
            </w:r>
          </w:p>
        </w:tc>
        <w:tc>
          <w:tcPr>
            <w:tcW w:w="400" w:type="dxa"/>
            <w:vMerge w:val="continue"/>
            <w:noWrap w:val="0"/>
            <w:vAlign w:val="top"/>
          </w:tcPr>
          <w:p w14:paraId="5B06EECE">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p>
        </w:tc>
        <w:tc>
          <w:tcPr>
            <w:tcW w:w="4305" w:type="dxa"/>
            <w:noWrap w:val="0"/>
            <w:vAlign w:val="top"/>
          </w:tcPr>
          <w:p w14:paraId="11CAC836">
            <w:pPr>
              <w:pageBreakBefore w:val="0"/>
              <w:widowControl w:val="0"/>
              <w:kinsoku/>
              <w:wordWrap/>
              <w:overflowPunct/>
              <w:topLinePunct w:val="0"/>
              <w:autoSpaceDE/>
              <w:autoSpaceDN/>
              <w:bidi w:val="0"/>
              <w:spacing w:line="560" w:lineRule="exact"/>
              <w:textAlignment w:val="auto"/>
              <w:rPr>
                <w:rFonts w:ascii="Times New Roman" w:hAnsi="Times New Roman" w:cs="Times New Roman"/>
                <w:kern w:val="0"/>
                <w:sz w:val="24"/>
              </w:rPr>
            </w:pPr>
            <w:r>
              <w:rPr>
                <w:rFonts w:ascii="Times New Roman" w:hAnsi="Times New Roman" w:cs="Times New Roman"/>
                <w:kern w:val="0"/>
                <w:sz w:val="24"/>
              </w:rPr>
              <w:t>银行账号：</w:t>
            </w:r>
          </w:p>
        </w:tc>
      </w:tr>
    </w:tbl>
    <w:p w14:paraId="35E7148F">
      <w:pPr>
        <w:pageBreakBefore w:val="0"/>
        <w:widowControl w:val="0"/>
        <w:kinsoku/>
        <w:wordWrap/>
        <w:overflowPunct/>
        <w:topLinePunct w:val="0"/>
        <w:autoSpaceDE/>
        <w:autoSpaceDN/>
        <w:bidi w:val="0"/>
        <w:spacing w:line="560" w:lineRule="exact"/>
        <w:ind w:firstLine="240" w:firstLineChars="100"/>
        <w:textAlignment w:val="auto"/>
        <w:rPr>
          <w:rFonts w:ascii="Times New Roman" w:hAnsi="Times New Roman" w:cs="Times New Roman"/>
          <w:sz w:val="24"/>
        </w:rPr>
      </w:pPr>
      <w:r>
        <w:rPr>
          <w:rFonts w:ascii="Times New Roman" w:hAnsi="Times New Roman" w:cs="Times New Roman"/>
          <w:sz w:val="24"/>
        </w:rPr>
        <w:t xml:space="preserve">甲方名称（盖章）：                  乙方名称（盖章）： </w:t>
      </w:r>
    </w:p>
    <w:p w14:paraId="593F32AD">
      <w:pPr>
        <w:pageBreakBefore w:val="0"/>
        <w:widowControl w:val="0"/>
        <w:kinsoku/>
        <w:wordWrap/>
        <w:overflowPunct/>
        <w:topLinePunct w:val="0"/>
        <w:autoSpaceDE/>
        <w:autoSpaceDN/>
        <w:bidi w:val="0"/>
        <w:spacing w:line="560" w:lineRule="exact"/>
        <w:textAlignment w:val="auto"/>
        <w:rPr>
          <w:rFonts w:ascii="Times New Roman" w:hAnsi="Times New Roman" w:cs="Times New Roman"/>
          <w:sz w:val="24"/>
        </w:rPr>
      </w:pPr>
    </w:p>
    <w:p w14:paraId="0F643656">
      <w:pPr>
        <w:pageBreakBefore w:val="0"/>
        <w:widowControl w:val="0"/>
        <w:kinsoku/>
        <w:wordWrap/>
        <w:overflowPunct/>
        <w:topLinePunct w:val="0"/>
        <w:autoSpaceDE/>
        <w:autoSpaceDN/>
        <w:bidi w:val="0"/>
        <w:spacing w:line="560" w:lineRule="exact"/>
        <w:ind w:firstLine="240" w:firstLineChars="100"/>
        <w:textAlignment w:val="auto"/>
        <w:rPr>
          <w:rFonts w:ascii="Times New Roman" w:hAnsi="Times New Roman" w:cs="Times New Roman"/>
          <w:sz w:val="24"/>
        </w:rPr>
      </w:pPr>
      <w:r>
        <w:rPr>
          <w:rFonts w:ascii="Times New Roman" w:hAnsi="Times New Roman" w:cs="Times New Roman"/>
          <w:sz w:val="24"/>
        </w:rPr>
        <w:t xml:space="preserve">法定代表人或委托代理人              法定代表人或委托代理人     </w:t>
      </w:r>
    </w:p>
    <w:p w14:paraId="771A2977">
      <w:pPr>
        <w:pageBreakBefore w:val="0"/>
        <w:widowControl w:val="0"/>
        <w:kinsoku/>
        <w:wordWrap/>
        <w:overflowPunct/>
        <w:topLinePunct w:val="0"/>
        <w:autoSpaceDE/>
        <w:autoSpaceDN/>
        <w:bidi w:val="0"/>
        <w:spacing w:line="560" w:lineRule="exact"/>
        <w:ind w:firstLine="240" w:firstLineChars="100"/>
        <w:textAlignment w:val="auto"/>
        <w:rPr>
          <w:rFonts w:ascii="Times New Roman" w:hAnsi="Times New Roman" w:cs="Times New Roman"/>
          <w:sz w:val="24"/>
        </w:rPr>
      </w:pPr>
      <w:r>
        <w:rPr>
          <w:rFonts w:ascii="Times New Roman" w:hAnsi="Times New Roman" w:cs="Times New Roman"/>
          <w:sz w:val="24"/>
        </w:rPr>
        <w:t>（签字或盖章）：                   （签字或盖章）：</w:t>
      </w:r>
    </w:p>
    <w:p w14:paraId="54EF88F2">
      <w:pPr>
        <w:pageBreakBefore w:val="0"/>
        <w:widowControl w:val="0"/>
        <w:kinsoku/>
        <w:wordWrap/>
        <w:overflowPunct/>
        <w:topLinePunct w:val="0"/>
        <w:autoSpaceDE/>
        <w:autoSpaceDN/>
        <w:bidi w:val="0"/>
        <w:spacing w:line="560" w:lineRule="exact"/>
        <w:textAlignment w:val="auto"/>
        <w:rPr>
          <w:rFonts w:ascii="Times New Roman" w:hAnsi="Times New Roman" w:cs="Times New Roman"/>
          <w:sz w:val="24"/>
        </w:rPr>
      </w:pPr>
      <w:r>
        <w:rPr>
          <w:rFonts w:ascii="Times New Roman" w:hAnsi="Times New Roman" w:cs="Times New Roman"/>
          <w:sz w:val="24"/>
        </w:rPr>
        <w:t xml:space="preserve">   </w:t>
      </w:r>
    </w:p>
    <w:p w14:paraId="2214D138">
      <w:pPr>
        <w:pageBreakBefore w:val="0"/>
        <w:widowControl w:val="0"/>
        <w:kinsoku/>
        <w:wordWrap/>
        <w:overflowPunct/>
        <w:topLinePunct w:val="0"/>
        <w:autoSpaceDE/>
        <w:autoSpaceDN/>
        <w:bidi w:val="0"/>
        <w:spacing w:line="560" w:lineRule="exact"/>
        <w:textAlignment w:val="auto"/>
        <w:rPr>
          <w:rFonts w:ascii="Times New Roman" w:hAnsi="Times New Roman" w:cs="Times New Roman"/>
          <w:sz w:val="24"/>
        </w:rPr>
      </w:pPr>
    </w:p>
    <w:p w14:paraId="3EBBEC92">
      <w:pPr>
        <w:pageBreakBefore w:val="0"/>
        <w:widowControl w:val="0"/>
        <w:kinsoku/>
        <w:wordWrap/>
        <w:overflowPunct/>
        <w:topLinePunct w:val="0"/>
        <w:autoSpaceDE/>
        <w:autoSpaceDN/>
        <w:bidi w:val="0"/>
        <w:spacing w:line="560" w:lineRule="exact"/>
        <w:textAlignment w:val="auto"/>
        <w:rPr>
          <w:rFonts w:hint="eastAsia"/>
          <w:lang w:val="zh-CN"/>
        </w:rPr>
      </w:pPr>
      <w:r>
        <w:rPr>
          <w:rFonts w:ascii="Times New Roman" w:hAnsi="Times New Roman" w:cs="Times New Roman"/>
          <w:sz w:val="24"/>
        </w:rPr>
        <w:t xml:space="preserve">   年    月    日</w:t>
      </w:r>
      <w:r>
        <w:rPr>
          <w:rFonts w:hint="eastAsia" w:ascii="Times New Roman" w:hAnsi="Times New Roman" w:cs="Times New Roman"/>
          <w:sz w:val="24"/>
          <w:lang w:val="en-US" w:eastAsia="zh-CN"/>
        </w:rPr>
        <w:t xml:space="preserve">                     </w:t>
      </w:r>
      <w:r>
        <w:rPr>
          <w:rFonts w:ascii="Times New Roman" w:hAnsi="Times New Roman" w:cs="Times New Roman"/>
          <w:sz w:val="24"/>
        </w:rPr>
        <w:t>年    月    日</w:t>
      </w:r>
    </w:p>
    <w:p w14:paraId="481AB9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9C1E6">
    <w:pPr>
      <w:pStyle w:val="5"/>
      <w:pBdr>
        <w:bottom w:val="single" w:color="auto" w:sz="6" w:space="0"/>
      </w:pBdr>
      <w:tabs>
        <w:tab w:val="left" w:pos="8280"/>
        <w:tab w:val="right" w:pos="8460"/>
        <w:tab w:val="clear" w:pos="4153"/>
        <w:tab w:val="clear" w:pos="8306"/>
      </w:tabs>
      <w:ind w:right="-18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F31847">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7F31847">
                    <w:pPr>
                      <w:pStyle w:val="5"/>
                    </w:pPr>
                    <w:r>
                      <w:fldChar w:fldCharType="begin"/>
                    </w:r>
                    <w:r>
                      <w:instrText xml:space="preserve"> PAGE  \* MERGEFORMAT </w:instrText>
                    </w:r>
                    <w:r>
                      <w:fldChar w:fldCharType="separate"/>
                    </w:r>
                    <w:r>
                      <w:t>1</w:t>
                    </w:r>
                    <w:r>
                      <w:fldChar w:fldCharType="end"/>
                    </w:r>
                  </w:p>
                </w:txbxContent>
              </v:textbox>
            </v:shape>
          </w:pict>
        </mc:Fallback>
      </mc:AlternateContent>
    </w:r>
  </w:p>
  <w:p w14:paraId="0746469D">
    <w:pPr>
      <w:pStyle w:val="5"/>
      <w:tabs>
        <w:tab w:val="left" w:pos="9000"/>
        <w:tab w:val="left" w:pos="9050"/>
        <w:tab w:val="clear" w:pos="8306"/>
      </w:tabs>
      <w:ind w:right="-694"/>
      <w:rPr>
        <w:rFonts w:hint="eastAsia" w:ascii="宋体" w:hAnsi="宋体" w:eastAsia="宋体" w:cs="宋体"/>
        <w:sz w:val="21"/>
        <w:szCs w:val="21"/>
        <w:lang w:val="en-US" w:eastAsia="zh-CN"/>
      </w:rPr>
    </w:pPr>
    <w:r>
      <w:rPr>
        <w:rFonts w:hint="eastAsia" w:ascii="宋体" w:hAnsi="宋体" w:eastAsia="宋体" w:cs="宋体"/>
      </w:rPr>
      <w:t xml:space="preserve">             </w:t>
    </w:r>
    <w:r>
      <w:rPr>
        <w:rFonts w:hint="eastAsia" w:ascii="宋体" w:hAnsi="宋体" w:eastAsia="宋体" w:cs="宋体"/>
        <w:lang w:val="en-US" w:eastAsia="zh-CN"/>
      </w:rPr>
      <w:t xml:space="preserve">                                  </w:t>
    </w:r>
  </w:p>
  <w:p w14:paraId="5053F025">
    <w:pPr>
      <w:pStyle w:val="5"/>
      <w:jc w:val="center"/>
      <w:rPr>
        <w:rFonts w:hint="eastAsia" w:eastAsia="宋体"/>
        <w:lang w:val="en-US" w:eastAsia="zh-CN"/>
      </w:rPr>
    </w:pPr>
  </w:p>
  <w:p w14:paraId="38C2F6C8">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3523E"/>
    <w:rsid w:val="61424D02"/>
    <w:rsid w:val="78F01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表格文字"/>
    <w:basedOn w:val="1"/>
    <w:qFormat/>
    <w:uiPriority w:val="99"/>
    <w:pPr>
      <w:adjustRightInd w:val="0"/>
      <w:spacing w:line="420" w:lineRule="atLeast"/>
      <w:jc w:val="left"/>
    </w:pPr>
    <w:rPr>
      <w:kern w:val="0"/>
      <w:szCs w:val="20"/>
    </w:rPr>
  </w:style>
  <w:style w:type="paragraph" w:styleId="3">
    <w:name w:val="Body Text"/>
    <w:basedOn w:val="1"/>
    <w:next w:val="1"/>
    <w:qFormat/>
    <w:uiPriority w:val="99"/>
    <w:pPr>
      <w:spacing w:after="120"/>
    </w:pPr>
  </w:style>
  <w:style w:type="paragraph" w:styleId="4">
    <w:name w:val="Body Text Indent 2"/>
    <w:basedOn w:val="1"/>
    <w:qFormat/>
    <w:uiPriority w:val="99"/>
    <w:pPr>
      <w:spacing w:after="120" w:line="480" w:lineRule="auto"/>
      <w:ind w:left="420" w:leftChars="200"/>
    </w:pPr>
    <w:rPr>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3458</Words>
  <Characters>3508</Characters>
  <Lines>0</Lines>
  <Paragraphs>0</Paragraphs>
  <TotalTime>2</TotalTime>
  <ScaleCrop>false</ScaleCrop>
  <LinksUpToDate>false</LinksUpToDate>
  <CharactersWithSpaces>3882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丶阳光多灿烂</cp:lastModifiedBy>
  <dcterms:modified xsi:type="dcterms:W3CDTF">2025-12-18T06:08:56Z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eyJoZGlkIjoiYjZhNjZmNGYzYmI5ODFkMDlkNmIxNmY3YjcyNWU4ZTUiLCJ1c2VySWQiOiIyNzQ2MTQwNDIifQ==</vt:lpwstr>
  </property>
  <property fmtid="{D5CDD505-2E9C-101B-9397-08002B2CF9AE}" pid="4" name="ICV">
    <vt:lpwstr>DFA830B120694C10AE75B2C71E2C1441_12</vt:lpwstr>
  </property>
</Properties>
</file>