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80539">
      <w:pPr>
        <w:pStyle w:val="6"/>
        <w:jc w:val="center"/>
        <w:rPr>
          <w:rFonts w:ascii="宋体" w:hAnsi="宋体"/>
          <w:b w:val="0"/>
        </w:rPr>
      </w:pPr>
      <w:r>
        <w:rPr>
          <w:rFonts w:ascii="仿宋_GB2312" w:hAnsi="仿宋_GB2312" w:eastAsia="仿宋_GB2312" w:cs="仿宋_GB2312"/>
          <w:lang w:val="en-US" w:eastAsia="zh-CN"/>
        </w:rPr>
        <w:t>投标人应提交的相关资格证明材料</w:t>
      </w:r>
    </w:p>
    <w:p w14:paraId="5229C387">
      <w:pPr>
        <w:tabs>
          <w:tab w:val="left" w:pos="5580"/>
        </w:tabs>
        <w:snapToGrid w:val="0"/>
        <w:spacing w:line="360" w:lineRule="auto"/>
        <w:rPr>
          <w:rFonts w:ascii="宋体" w:hAnsi="宋体"/>
          <w:sz w:val="24"/>
        </w:rPr>
      </w:pPr>
      <w:r>
        <w:rPr>
          <w:rFonts w:ascii="宋体" w:hAnsi="宋体"/>
          <w:sz w:val="24"/>
        </w:rPr>
        <w:t>符合《政府采购法》第二十二条的规定供应商条件，并提供以下证明材料；</w:t>
      </w:r>
    </w:p>
    <w:p w14:paraId="417B6819">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1、具有独立承担民事责任的能力：具有独立承担民事责任能力的法人、其他组织或自然人，提供合法有效的统一社会信用代码营业执照（事业单位提供事业单位法人证书，自然人应提供身份证明）。</w:t>
      </w:r>
    </w:p>
    <w:p w14:paraId="0F49C9DB">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2、法定代表人身份证明书或授权委托书：法定代表人（主要负责人）委托代理人参加投标时，应提供法定代表人（主要负责人）授权委托书；法定代表人（主要负责人）亲自参加投标时，应提供法定代表人（主要负责人）身份证明书。</w:t>
      </w:r>
    </w:p>
    <w:p w14:paraId="78B68EE3">
      <w:pPr>
        <w:snapToGrid w:val="0"/>
        <w:spacing w:line="360" w:lineRule="auto"/>
        <w:ind w:firstLine="480" w:firstLineChars="200"/>
        <w:rPr>
          <w:rFonts w:ascii="宋体" w:hAnsi="宋体"/>
          <w:sz w:val="24"/>
        </w:rPr>
      </w:pPr>
      <w:r>
        <w:rPr>
          <w:rFonts w:hint="eastAsia" w:ascii="宋体" w:hAnsi="宋体"/>
          <w:sz w:val="24"/>
          <w:lang w:val="en-US" w:eastAsia="zh-CN"/>
        </w:rPr>
        <w:t>3、财务状况证明：提供具有财务审计资质的单位出具经审计的2024年度财务报告；或在开标日期前</w:t>
      </w:r>
      <w:r>
        <w:rPr>
          <w:rFonts w:hint="default" w:ascii="宋体" w:hAnsi="宋体"/>
          <w:sz w:val="24"/>
          <w:lang w:val="en-US" w:eastAsia="zh-CN"/>
        </w:rPr>
        <w:t>6</w:t>
      </w:r>
      <w:r>
        <w:rPr>
          <w:rFonts w:hint="eastAsia" w:ascii="宋体" w:hAnsi="宋体"/>
          <w:sz w:val="24"/>
          <w:lang w:val="en-US" w:eastAsia="zh-CN"/>
        </w:rPr>
        <w:t>个月内其基本开户银行出具的资信证明（附《基本存款账户信息》或《银行开户许可证》复印件） 。</w:t>
      </w:r>
    </w:p>
    <w:p w14:paraId="7E1DF086">
      <w:pPr>
        <w:snapToGrid w:val="0"/>
        <w:spacing w:line="360" w:lineRule="auto"/>
        <w:ind w:firstLine="480" w:firstLineChars="200"/>
        <w:rPr>
          <w:rFonts w:ascii="宋体" w:hAnsi="宋体"/>
          <w:sz w:val="24"/>
        </w:rPr>
      </w:pPr>
      <w:r>
        <w:rPr>
          <w:rFonts w:hint="eastAsia" w:ascii="宋体" w:hAnsi="宋体"/>
          <w:sz w:val="24"/>
          <w:lang w:val="en-US" w:eastAsia="zh-CN"/>
        </w:rPr>
        <w:t>4、税收缴纳证明：缴费所属日期为投标截止时间前</w:t>
      </w:r>
      <w:r>
        <w:rPr>
          <w:rFonts w:hint="default" w:ascii="宋体" w:hAnsi="宋体"/>
          <w:sz w:val="24"/>
          <w:lang w:val="en-US" w:eastAsia="zh-CN"/>
        </w:rPr>
        <w:t>6</w:t>
      </w:r>
      <w:r>
        <w:rPr>
          <w:rFonts w:hint="eastAsia" w:ascii="宋体" w:hAnsi="宋体"/>
          <w:sz w:val="24"/>
          <w:lang w:val="en-US" w:eastAsia="zh-CN"/>
        </w:rPr>
        <w:t>个月内任一月份（投标截止时间当月不计入）的任意税种完税凭据或税务机关开具的完税证明等，在法规范围内不需提供的应出具书面说明和证明文件。</w:t>
      </w:r>
    </w:p>
    <w:p w14:paraId="24C42C07">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5、社会保障资金缴纳证明：缴费所属日期为投标截止时间前</w:t>
      </w:r>
      <w:r>
        <w:rPr>
          <w:rFonts w:hint="default" w:ascii="宋体" w:hAnsi="宋体"/>
          <w:sz w:val="24"/>
          <w:lang w:val="en-US" w:eastAsia="zh-CN"/>
        </w:rPr>
        <w:t>6</w:t>
      </w:r>
      <w:r>
        <w:rPr>
          <w:rFonts w:hint="eastAsia" w:ascii="宋体" w:hAnsi="宋体"/>
          <w:sz w:val="24"/>
          <w:lang w:val="en-US" w:eastAsia="zh-CN"/>
        </w:rPr>
        <w:t>个月内任一月份（投标截止时间当月不计入），根据社会保障资金缴存单据或社保部门出具的缴纳社会保障金凭证，在法规范围内不需提供的应出具书面说明和证明文件。</w:t>
      </w:r>
    </w:p>
    <w:p w14:paraId="78A5EF5E">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6、提供具有履行本合同所必需的设备和专业技术能力的声明或承诺。</w:t>
      </w:r>
    </w:p>
    <w:p w14:paraId="581EA99C">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7、提供参加本次政府采购活动前</w:t>
      </w:r>
      <w:r>
        <w:rPr>
          <w:rFonts w:hint="default" w:ascii="宋体" w:hAnsi="宋体"/>
          <w:sz w:val="24"/>
          <w:lang w:val="en-US" w:eastAsia="zh-CN"/>
        </w:rPr>
        <w:t>3</w:t>
      </w:r>
      <w:r>
        <w:rPr>
          <w:rFonts w:hint="eastAsia" w:ascii="宋体" w:hAnsi="宋体"/>
          <w:sz w:val="24"/>
          <w:lang w:val="en-US" w:eastAsia="zh-CN"/>
        </w:rPr>
        <w:t>年内在经营活动中没有重大违法记录的书面声明。</w:t>
      </w:r>
    </w:p>
    <w:p w14:paraId="1C2ED829">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8、供应商未被列入</w:t>
      </w:r>
      <w:r>
        <w:rPr>
          <w:rFonts w:hint="default" w:ascii="宋体" w:hAnsi="宋体"/>
          <w:sz w:val="24"/>
          <w:lang w:val="en-US" w:eastAsia="zh-CN"/>
        </w:rPr>
        <w:t>“</w:t>
      </w:r>
      <w:r>
        <w:rPr>
          <w:rFonts w:hint="eastAsia" w:ascii="宋体" w:hAnsi="宋体"/>
          <w:sz w:val="24"/>
          <w:lang w:val="en-US" w:eastAsia="zh-CN"/>
        </w:rPr>
        <w:t>信用中国</w:t>
      </w:r>
      <w:r>
        <w:rPr>
          <w:rFonts w:hint="default" w:ascii="宋体" w:hAnsi="宋体"/>
          <w:sz w:val="24"/>
          <w:lang w:val="en-US" w:eastAsia="zh-CN"/>
        </w:rPr>
        <w:t>”</w:t>
      </w:r>
      <w:r>
        <w:rPr>
          <w:rFonts w:hint="eastAsia" w:ascii="宋体" w:hAnsi="宋体"/>
          <w:sz w:val="24"/>
          <w:lang w:val="en-US" w:eastAsia="zh-CN"/>
        </w:rPr>
        <w:t>失信被执行人、重大税收违法案件当事人名单、</w:t>
      </w:r>
      <w:r>
        <w:rPr>
          <w:rFonts w:hint="default" w:ascii="宋体" w:hAnsi="宋体"/>
          <w:sz w:val="24"/>
          <w:lang w:val="en-US" w:eastAsia="zh-CN"/>
        </w:rPr>
        <w:t>“</w:t>
      </w:r>
      <w:r>
        <w:rPr>
          <w:rFonts w:hint="eastAsia" w:ascii="宋体" w:hAnsi="宋体"/>
          <w:sz w:val="24"/>
          <w:lang w:val="en-US" w:eastAsia="zh-CN"/>
        </w:rPr>
        <w:t>中国政府采购网</w:t>
      </w:r>
      <w:r>
        <w:rPr>
          <w:rFonts w:hint="default" w:ascii="宋体" w:hAnsi="宋体"/>
          <w:sz w:val="24"/>
          <w:lang w:val="en-US" w:eastAsia="zh-CN"/>
        </w:rPr>
        <w:t>”</w:t>
      </w:r>
      <w:r>
        <w:rPr>
          <w:rFonts w:hint="eastAsia" w:ascii="宋体" w:hAnsi="宋体"/>
          <w:sz w:val="24"/>
          <w:lang w:val="en-US" w:eastAsia="zh-CN"/>
        </w:rPr>
        <w:t>政府采购严重违法失信行为记录名单。</w:t>
      </w:r>
    </w:p>
    <w:p w14:paraId="00DDA768">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9、提供投标保证金银行转账凭证及基本存款账户信息证明资料或金融机构、担保机构出具的保函复印件或扫描件。</w:t>
      </w:r>
    </w:p>
    <w:p w14:paraId="3FF86143">
      <w:pPr>
        <w:snapToGrid w:val="0"/>
        <w:spacing w:line="360" w:lineRule="auto"/>
        <w:ind w:firstLine="480" w:firstLineChars="200"/>
        <w:rPr>
          <w:rFonts w:hint="default" w:ascii="宋体" w:hAnsi="宋体"/>
          <w:sz w:val="24"/>
          <w:lang w:val="en-US" w:eastAsia="zh-CN"/>
        </w:rPr>
      </w:pPr>
      <w:r>
        <w:rPr>
          <w:rFonts w:hint="eastAsia" w:ascii="宋体" w:hAnsi="宋体"/>
          <w:sz w:val="24"/>
          <w:lang w:val="en-US" w:eastAsia="zh-CN"/>
        </w:rPr>
        <w:t>10、本项目不接受联合体投标，单位负责人为同一人或者存在直接控股、管理关系的不同供应商，不得参加同一合同项下的政府采购活动。</w:t>
      </w:r>
    </w:p>
    <w:p w14:paraId="71F0F73B">
      <w:pPr>
        <w:snapToGrid w:val="0"/>
        <w:spacing w:line="360" w:lineRule="auto"/>
        <w:ind w:firstLine="480" w:firstLineChars="200"/>
        <w:rPr>
          <w:rFonts w:hAnsi="宋体"/>
          <w:b/>
          <w:sz w:val="24"/>
        </w:rPr>
      </w:pPr>
      <w:r>
        <w:rPr>
          <w:rFonts w:hint="eastAsia" w:ascii="宋体" w:hAnsi="宋体" w:eastAsia="宋体" w:cs="Times New Roman"/>
          <w:sz w:val="24"/>
          <w:lang w:val="en-US" w:eastAsia="zh-CN"/>
        </w:rPr>
        <w:t>11、其他资格证明文件。</w:t>
      </w:r>
      <w:r>
        <w:rPr>
          <w:rFonts w:hAnsi="宋体"/>
          <w:b/>
          <w:sz w:val="24"/>
        </w:rPr>
        <w:br w:type="page"/>
      </w:r>
    </w:p>
    <w:p w14:paraId="5CF8C98F">
      <w:pPr>
        <w:jc w:val="center"/>
        <w:rPr>
          <w:rFonts w:ascii="宋体" w:hAnsi="宋体"/>
          <w:b/>
          <w:sz w:val="24"/>
          <w:szCs w:val="32"/>
        </w:rPr>
      </w:pPr>
      <w:r>
        <w:rPr>
          <w:rFonts w:hint="eastAsia" w:ascii="宋体" w:hAnsi="宋体"/>
          <w:b/>
          <w:sz w:val="24"/>
          <w:szCs w:val="32"/>
          <w:lang w:val="en-US" w:eastAsia="zh-CN"/>
        </w:rPr>
        <w:t>1、具有独立承担民事责任的能力</w:t>
      </w:r>
    </w:p>
    <w:p w14:paraId="6A88157F">
      <w:pPr>
        <w:jc w:val="left"/>
        <w:rPr>
          <w:rFonts w:ascii="宋体" w:hAnsi="宋体"/>
          <w:sz w:val="24"/>
        </w:rPr>
      </w:pPr>
    </w:p>
    <w:p w14:paraId="36D249EA">
      <w:pPr>
        <w:tabs>
          <w:tab w:val="left" w:pos="993"/>
          <w:tab w:val="left" w:pos="1030"/>
          <w:tab w:val="left" w:pos="8364"/>
        </w:tabs>
        <w:snapToGrid w:val="0"/>
        <w:spacing w:after="156" w:afterLines="50"/>
        <w:ind w:right="-57" w:rightChars="-27" w:firstLine="480" w:firstLineChars="200"/>
        <w:rPr>
          <w:rFonts w:ascii="宋体" w:hAnsi="宋体"/>
          <w:sz w:val="24"/>
        </w:rPr>
      </w:pPr>
      <w:r>
        <w:rPr>
          <w:rFonts w:hint="eastAsia" w:ascii="宋体" w:hAnsi="宋体"/>
          <w:sz w:val="24"/>
          <w:lang w:val="en-US" w:eastAsia="zh-CN"/>
        </w:rPr>
        <w:t>具有独立承担民事责任能力的法人、其他组织或自然人，提供合法有效的统一社会信用代码营业执照（事业单位提供事业单位法人证书，自然人应提供身份证明）</w:t>
      </w:r>
    </w:p>
    <w:p w14:paraId="5856BCAB">
      <w:pPr>
        <w:adjustRightInd w:val="0"/>
        <w:spacing w:line="360" w:lineRule="atLeast"/>
        <w:jc w:val="left"/>
        <w:textAlignment w:val="baseline"/>
        <w:rPr>
          <w:rFonts w:ascii="宋体" w:hAnsi="宋体"/>
          <w:b/>
          <w:sz w:val="28"/>
        </w:rPr>
      </w:pPr>
      <w:r>
        <w:rPr>
          <w:rFonts w:ascii="宋体" w:hAnsi="宋体"/>
          <w:b/>
          <w:sz w:val="28"/>
        </w:rPr>
        <w:t xml:space="preserve"> </w:t>
      </w:r>
    </w:p>
    <w:p w14:paraId="47264767">
      <w:pPr>
        <w:pStyle w:val="2"/>
        <w:ind w:firstLine="0" w:firstLineChars="0"/>
        <w:jc w:val="center"/>
        <w:rPr>
          <w:rFonts w:hint="eastAsia" w:ascii="宋体" w:hAnsi="宋体" w:eastAsia="宋体" w:cs="Times New Roman"/>
          <w:b/>
          <w:kern w:val="2"/>
          <w:sz w:val="24"/>
          <w:szCs w:val="32"/>
          <w:lang w:val="en-US" w:eastAsia="zh-CN" w:bidi="ar-SA"/>
        </w:rPr>
      </w:pPr>
    </w:p>
    <w:p w14:paraId="2298A3C5">
      <w:pPr>
        <w:pStyle w:val="2"/>
        <w:ind w:firstLine="0" w:firstLineChars="0"/>
        <w:jc w:val="center"/>
        <w:rPr>
          <w:rFonts w:hint="eastAsia" w:ascii="宋体" w:hAnsi="宋体" w:eastAsia="宋体" w:cs="Times New Roman"/>
          <w:b/>
          <w:kern w:val="2"/>
          <w:sz w:val="24"/>
          <w:szCs w:val="32"/>
          <w:lang w:val="en-US" w:eastAsia="zh-CN" w:bidi="ar-SA"/>
        </w:rPr>
      </w:pPr>
    </w:p>
    <w:p w14:paraId="01D1FA3D">
      <w:pPr>
        <w:pStyle w:val="2"/>
        <w:ind w:firstLine="0" w:firstLineChars="0"/>
        <w:jc w:val="center"/>
        <w:rPr>
          <w:rFonts w:hint="eastAsia" w:ascii="宋体" w:hAnsi="宋体" w:eastAsia="宋体" w:cs="Times New Roman"/>
          <w:b/>
          <w:kern w:val="2"/>
          <w:sz w:val="24"/>
          <w:szCs w:val="32"/>
          <w:lang w:val="en-US" w:eastAsia="zh-CN" w:bidi="ar-SA"/>
        </w:rPr>
      </w:pPr>
    </w:p>
    <w:p w14:paraId="7888EC82">
      <w:pPr>
        <w:pStyle w:val="2"/>
        <w:ind w:firstLine="0" w:firstLineChars="0"/>
        <w:jc w:val="center"/>
        <w:rPr>
          <w:rFonts w:hint="eastAsia" w:ascii="宋体" w:hAnsi="宋体" w:eastAsia="宋体" w:cs="Times New Roman"/>
          <w:b/>
          <w:kern w:val="2"/>
          <w:sz w:val="24"/>
          <w:szCs w:val="32"/>
          <w:lang w:val="en-US" w:eastAsia="zh-CN" w:bidi="ar-SA"/>
        </w:rPr>
      </w:pPr>
    </w:p>
    <w:p w14:paraId="5458D657">
      <w:pPr>
        <w:pStyle w:val="2"/>
        <w:ind w:firstLine="0" w:firstLineChars="0"/>
        <w:jc w:val="center"/>
        <w:rPr>
          <w:rFonts w:hint="eastAsia" w:ascii="宋体" w:hAnsi="宋体" w:eastAsia="宋体" w:cs="Times New Roman"/>
          <w:b/>
          <w:kern w:val="2"/>
          <w:sz w:val="24"/>
          <w:szCs w:val="32"/>
          <w:lang w:val="en-US" w:eastAsia="zh-CN" w:bidi="ar-SA"/>
        </w:rPr>
      </w:pPr>
    </w:p>
    <w:p w14:paraId="6D1A7DD7">
      <w:pPr>
        <w:pStyle w:val="2"/>
        <w:ind w:firstLine="0" w:firstLineChars="0"/>
        <w:jc w:val="center"/>
        <w:rPr>
          <w:rFonts w:hint="eastAsia" w:ascii="宋体" w:hAnsi="宋体" w:eastAsia="宋体" w:cs="Times New Roman"/>
          <w:b/>
          <w:kern w:val="2"/>
          <w:sz w:val="24"/>
          <w:szCs w:val="32"/>
          <w:lang w:val="en-US" w:eastAsia="zh-CN" w:bidi="ar-SA"/>
        </w:rPr>
      </w:pPr>
    </w:p>
    <w:p w14:paraId="48D77465">
      <w:pPr>
        <w:pStyle w:val="2"/>
        <w:ind w:firstLine="0" w:firstLineChars="0"/>
        <w:jc w:val="center"/>
        <w:rPr>
          <w:rFonts w:hint="eastAsia" w:ascii="宋体" w:hAnsi="宋体" w:eastAsia="宋体" w:cs="Times New Roman"/>
          <w:b/>
          <w:kern w:val="2"/>
          <w:sz w:val="24"/>
          <w:szCs w:val="32"/>
          <w:lang w:val="en-US" w:eastAsia="zh-CN" w:bidi="ar-SA"/>
        </w:rPr>
      </w:pPr>
    </w:p>
    <w:p w14:paraId="3AAD8BBD">
      <w:pPr>
        <w:pStyle w:val="2"/>
        <w:ind w:firstLine="0" w:firstLineChars="0"/>
        <w:jc w:val="center"/>
        <w:rPr>
          <w:rFonts w:hint="eastAsia" w:ascii="宋体" w:hAnsi="宋体" w:eastAsia="宋体" w:cs="Times New Roman"/>
          <w:b/>
          <w:kern w:val="2"/>
          <w:sz w:val="24"/>
          <w:szCs w:val="32"/>
          <w:lang w:val="en-US" w:eastAsia="zh-CN" w:bidi="ar-SA"/>
        </w:rPr>
      </w:pPr>
    </w:p>
    <w:p w14:paraId="0B89E97A">
      <w:pPr>
        <w:pStyle w:val="2"/>
        <w:ind w:firstLine="0" w:firstLineChars="0"/>
        <w:jc w:val="center"/>
        <w:rPr>
          <w:rFonts w:hint="eastAsia" w:ascii="宋体" w:hAnsi="宋体" w:eastAsia="宋体" w:cs="Times New Roman"/>
          <w:b/>
          <w:kern w:val="2"/>
          <w:sz w:val="24"/>
          <w:szCs w:val="32"/>
          <w:lang w:val="en-US" w:eastAsia="zh-CN" w:bidi="ar-SA"/>
        </w:rPr>
      </w:pPr>
    </w:p>
    <w:p w14:paraId="679E783A">
      <w:pPr>
        <w:pStyle w:val="2"/>
        <w:ind w:firstLine="0" w:firstLineChars="0"/>
        <w:jc w:val="center"/>
        <w:rPr>
          <w:rFonts w:hint="eastAsia" w:ascii="宋体" w:hAnsi="宋体" w:eastAsia="宋体" w:cs="Times New Roman"/>
          <w:b/>
          <w:kern w:val="2"/>
          <w:sz w:val="24"/>
          <w:szCs w:val="32"/>
          <w:lang w:val="en-US" w:eastAsia="zh-CN" w:bidi="ar-SA"/>
        </w:rPr>
      </w:pPr>
    </w:p>
    <w:p w14:paraId="3F544999">
      <w:pPr>
        <w:pStyle w:val="2"/>
        <w:ind w:firstLine="0" w:firstLineChars="0"/>
        <w:jc w:val="center"/>
        <w:rPr>
          <w:rFonts w:hint="eastAsia" w:ascii="宋体" w:hAnsi="宋体" w:eastAsia="宋体" w:cs="Times New Roman"/>
          <w:b/>
          <w:kern w:val="2"/>
          <w:sz w:val="24"/>
          <w:szCs w:val="32"/>
          <w:lang w:val="en-US" w:eastAsia="zh-CN" w:bidi="ar-SA"/>
        </w:rPr>
      </w:pPr>
    </w:p>
    <w:p w14:paraId="1A98B635">
      <w:pPr>
        <w:pStyle w:val="2"/>
        <w:ind w:firstLine="0" w:firstLineChars="0"/>
        <w:jc w:val="center"/>
        <w:rPr>
          <w:rFonts w:hint="eastAsia" w:ascii="宋体" w:hAnsi="宋体" w:eastAsia="宋体" w:cs="Times New Roman"/>
          <w:b/>
          <w:kern w:val="2"/>
          <w:sz w:val="24"/>
          <w:szCs w:val="32"/>
          <w:lang w:val="en-US" w:eastAsia="zh-CN" w:bidi="ar-SA"/>
        </w:rPr>
      </w:pPr>
    </w:p>
    <w:p w14:paraId="4C886EFA">
      <w:pPr>
        <w:pStyle w:val="2"/>
        <w:ind w:firstLine="0" w:firstLineChars="0"/>
        <w:jc w:val="center"/>
        <w:rPr>
          <w:rFonts w:hint="eastAsia" w:ascii="宋体" w:hAnsi="宋体" w:eastAsia="宋体" w:cs="Times New Roman"/>
          <w:b/>
          <w:kern w:val="2"/>
          <w:sz w:val="24"/>
          <w:szCs w:val="32"/>
          <w:lang w:val="en-US" w:eastAsia="zh-CN" w:bidi="ar-SA"/>
        </w:rPr>
      </w:pPr>
    </w:p>
    <w:p w14:paraId="6BEDC0DF">
      <w:pPr>
        <w:pStyle w:val="2"/>
        <w:ind w:firstLine="0" w:firstLineChars="0"/>
        <w:jc w:val="center"/>
        <w:rPr>
          <w:rFonts w:hint="eastAsia" w:ascii="宋体" w:hAnsi="宋体" w:eastAsia="宋体" w:cs="Times New Roman"/>
          <w:b/>
          <w:kern w:val="2"/>
          <w:sz w:val="24"/>
          <w:szCs w:val="32"/>
          <w:lang w:val="en-US" w:eastAsia="zh-CN" w:bidi="ar-SA"/>
        </w:rPr>
      </w:pPr>
    </w:p>
    <w:p w14:paraId="4827F700">
      <w:pPr>
        <w:pStyle w:val="2"/>
        <w:ind w:firstLine="0" w:firstLineChars="0"/>
        <w:jc w:val="center"/>
        <w:rPr>
          <w:rFonts w:hint="eastAsia" w:ascii="宋体" w:hAnsi="宋体" w:eastAsia="宋体" w:cs="Times New Roman"/>
          <w:b/>
          <w:kern w:val="2"/>
          <w:sz w:val="24"/>
          <w:szCs w:val="32"/>
          <w:lang w:val="en-US" w:eastAsia="zh-CN" w:bidi="ar-SA"/>
        </w:rPr>
      </w:pPr>
    </w:p>
    <w:p w14:paraId="55CFF0AD">
      <w:pPr>
        <w:pStyle w:val="2"/>
        <w:ind w:firstLine="0" w:firstLineChars="0"/>
        <w:jc w:val="center"/>
        <w:rPr>
          <w:rFonts w:hint="eastAsia" w:ascii="宋体" w:hAnsi="宋体" w:eastAsia="宋体" w:cs="Times New Roman"/>
          <w:b/>
          <w:kern w:val="2"/>
          <w:sz w:val="24"/>
          <w:szCs w:val="32"/>
          <w:lang w:val="en-US" w:eastAsia="zh-CN" w:bidi="ar-SA"/>
        </w:rPr>
      </w:pPr>
    </w:p>
    <w:p w14:paraId="6663AD0B">
      <w:pPr>
        <w:pStyle w:val="2"/>
        <w:ind w:firstLine="0" w:firstLineChars="0"/>
        <w:jc w:val="center"/>
        <w:rPr>
          <w:rFonts w:hint="eastAsia" w:ascii="宋体" w:hAnsi="宋体" w:eastAsia="宋体" w:cs="Times New Roman"/>
          <w:b/>
          <w:kern w:val="2"/>
          <w:sz w:val="24"/>
          <w:szCs w:val="32"/>
          <w:lang w:val="en-US" w:eastAsia="zh-CN" w:bidi="ar-SA"/>
        </w:rPr>
      </w:pPr>
    </w:p>
    <w:p w14:paraId="7BFE8C08">
      <w:pPr>
        <w:pStyle w:val="2"/>
        <w:ind w:firstLine="0" w:firstLineChars="0"/>
        <w:jc w:val="center"/>
        <w:rPr>
          <w:rFonts w:hint="eastAsia" w:ascii="宋体" w:hAnsi="宋体" w:eastAsia="宋体" w:cs="Times New Roman"/>
          <w:b/>
          <w:kern w:val="2"/>
          <w:sz w:val="24"/>
          <w:szCs w:val="32"/>
          <w:lang w:val="en-US" w:eastAsia="zh-CN" w:bidi="ar-SA"/>
        </w:rPr>
      </w:pPr>
    </w:p>
    <w:p w14:paraId="7CF88912">
      <w:pPr>
        <w:pStyle w:val="2"/>
        <w:ind w:firstLine="0" w:firstLineChars="0"/>
        <w:jc w:val="center"/>
        <w:rPr>
          <w:rFonts w:hint="eastAsia" w:ascii="宋体" w:hAnsi="宋体" w:eastAsia="宋体" w:cs="Times New Roman"/>
          <w:b/>
          <w:kern w:val="2"/>
          <w:sz w:val="24"/>
          <w:szCs w:val="32"/>
          <w:lang w:val="en-US" w:eastAsia="zh-CN" w:bidi="ar-SA"/>
        </w:rPr>
      </w:pPr>
    </w:p>
    <w:p w14:paraId="6CFADFF2">
      <w:pPr>
        <w:pStyle w:val="2"/>
        <w:ind w:firstLine="0" w:firstLineChars="0"/>
        <w:jc w:val="center"/>
        <w:rPr>
          <w:rFonts w:hint="eastAsia" w:ascii="宋体" w:hAnsi="宋体" w:eastAsia="宋体" w:cs="Times New Roman"/>
          <w:b/>
          <w:kern w:val="2"/>
          <w:sz w:val="24"/>
          <w:szCs w:val="32"/>
          <w:lang w:val="en-US" w:eastAsia="zh-CN" w:bidi="ar-SA"/>
        </w:rPr>
      </w:pPr>
    </w:p>
    <w:p w14:paraId="662CEAE2">
      <w:pPr>
        <w:pStyle w:val="2"/>
        <w:ind w:firstLine="0" w:firstLineChars="0"/>
        <w:jc w:val="center"/>
        <w:rPr>
          <w:rFonts w:hint="eastAsia" w:ascii="宋体" w:hAnsi="宋体" w:eastAsia="宋体" w:cs="Times New Roman"/>
          <w:b/>
          <w:kern w:val="2"/>
          <w:sz w:val="24"/>
          <w:szCs w:val="32"/>
          <w:lang w:val="en-US" w:eastAsia="zh-CN" w:bidi="ar-SA"/>
        </w:rPr>
      </w:pPr>
    </w:p>
    <w:p w14:paraId="45808FF7">
      <w:pPr>
        <w:pStyle w:val="2"/>
        <w:ind w:firstLine="0" w:firstLineChars="0"/>
        <w:jc w:val="center"/>
        <w:rPr>
          <w:rFonts w:hint="eastAsia" w:ascii="宋体" w:hAnsi="宋体" w:eastAsia="宋体" w:cs="Times New Roman"/>
          <w:b/>
          <w:kern w:val="2"/>
          <w:sz w:val="24"/>
          <w:szCs w:val="32"/>
          <w:lang w:val="en-US" w:eastAsia="zh-CN" w:bidi="ar-SA"/>
        </w:rPr>
      </w:pPr>
    </w:p>
    <w:p w14:paraId="38613B80">
      <w:pPr>
        <w:pStyle w:val="2"/>
        <w:ind w:firstLine="0" w:firstLineChars="0"/>
        <w:jc w:val="center"/>
        <w:rPr>
          <w:rFonts w:hint="eastAsia" w:ascii="宋体" w:hAnsi="宋体" w:eastAsia="宋体" w:cs="Times New Roman"/>
          <w:b/>
          <w:kern w:val="2"/>
          <w:sz w:val="24"/>
          <w:szCs w:val="32"/>
          <w:lang w:val="en-US" w:eastAsia="zh-CN" w:bidi="ar-SA"/>
        </w:rPr>
      </w:pPr>
    </w:p>
    <w:p w14:paraId="7A1CDD37">
      <w:pPr>
        <w:pStyle w:val="2"/>
        <w:ind w:firstLine="0" w:firstLineChars="0"/>
        <w:jc w:val="center"/>
        <w:rPr>
          <w:rFonts w:hint="eastAsia" w:ascii="宋体" w:hAnsi="宋体" w:eastAsia="宋体" w:cs="Times New Roman"/>
          <w:b/>
          <w:kern w:val="2"/>
          <w:sz w:val="24"/>
          <w:szCs w:val="32"/>
          <w:lang w:val="en-US" w:eastAsia="zh-CN" w:bidi="ar-SA"/>
        </w:rPr>
      </w:pPr>
    </w:p>
    <w:p w14:paraId="5227FFB4">
      <w:pPr>
        <w:pStyle w:val="2"/>
        <w:ind w:firstLine="0" w:firstLineChars="0"/>
        <w:jc w:val="center"/>
        <w:rPr>
          <w:rFonts w:hint="eastAsia" w:ascii="宋体" w:hAnsi="宋体" w:eastAsia="宋体" w:cs="Times New Roman"/>
          <w:b/>
          <w:kern w:val="2"/>
          <w:sz w:val="24"/>
          <w:szCs w:val="32"/>
          <w:lang w:val="en-US" w:eastAsia="zh-CN" w:bidi="ar-SA"/>
        </w:rPr>
      </w:pPr>
    </w:p>
    <w:p w14:paraId="72ECAE04">
      <w:pPr>
        <w:pStyle w:val="2"/>
        <w:ind w:firstLine="0" w:firstLineChars="0"/>
        <w:jc w:val="center"/>
        <w:rPr>
          <w:rFonts w:hint="eastAsia" w:ascii="宋体" w:hAnsi="宋体" w:eastAsia="宋体" w:cs="Times New Roman"/>
          <w:b/>
          <w:kern w:val="2"/>
          <w:sz w:val="24"/>
          <w:szCs w:val="32"/>
          <w:lang w:val="en-US" w:eastAsia="zh-CN" w:bidi="ar-SA"/>
        </w:rPr>
      </w:pPr>
    </w:p>
    <w:p w14:paraId="4467910A">
      <w:pPr>
        <w:pStyle w:val="2"/>
        <w:ind w:firstLine="0" w:firstLineChars="0"/>
        <w:jc w:val="center"/>
        <w:rPr>
          <w:rFonts w:hint="eastAsia" w:ascii="宋体" w:hAnsi="宋体" w:eastAsia="宋体" w:cs="Times New Roman"/>
          <w:b/>
          <w:kern w:val="2"/>
          <w:sz w:val="24"/>
          <w:szCs w:val="32"/>
          <w:lang w:val="en-US" w:eastAsia="zh-CN" w:bidi="ar-SA"/>
        </w:rPr>
      </w:pPr>
    </w:p>
    <w:p w14:paraId="52830444">
      <w:pPr>
        <w:pStyle w:val="2"/>
        <w:ind w:firstLine="0" w:firstLineChars="0"/>
        <w:jc w:val="center"/>
        <w:rPr>
          <w:rFonts w:hint="eastAsia" w:ascii="宋体" w:hAnsi="宋体" w:eastAsia="宋体" w:cs="Times New Roman"/>
          <w:b/>
          <w:kern w:val="2"/>
          <w:sz w:val="24"/>
          <w:szCs w:val="32"/>
          <w:lang w:val="en-US" w:eastAsia="zh-CN" w:bidi="ar-SA"/>
        </w:rPr>
      </w:pPr>
    </w:p>
    <w:p w14:paraId="41A4193E">
      <w:pPr>
        <w:pStyle w:val="2"/>
        <w:ind w:firstLine="0" w:firstLineChars="0"/>
        <w:jc w:val="center"/>
        <w:rPr>
          <w:rFonts w:hint="eastAsia" w:ascii="宋体" w:hAnsi="宋体" w:eastAsia="宋体" w:cs="Times New Roman"/>
          <w:b/>
          <w:kern w:val="2"/>
          <w:sz w:val="24"/>
          <w:szCs w:val="32"/>
          <w:lang w:val="en-US" w:eastAsia="zh-CN" w:bidi="ar-SA"/>
        </w:rPr>
      </w:pPr>
    </w:p>
    <w:p w14:paraId="037E8AFC">
      <w:pPr>
        <w:pStyle w:val="2"/>
        <w:ind w:firstLine="0" w:firstLineChars="0"/>
        <w:jc w:val="center"/>
        <w:rPr>
          <w:rFonts w:hint="eastAsia" w:ascii="宋体" w:hAnsi="宋体" w:eastAsia="宋体" w:cs="Times New Roman"/>
          <w:b/>
          <w:kern w:val="2"/>
          <w:sz w:val="24"/>
          <w:szCs w:val="32"/>
          <w:lang w:val="en-US" w:eastAsia="zh-CN" w:bidi="ar-SA"/>
        </w:rPr>
      </w:pPr>
    </w:p>
    <w:p w14:paraId="0DA2ABFB">
      <w:pPr>
        <w:pStyle w:val="2"/>
        <w:ind w:firstLine="0" w:firstLineChars="0"/>
        <w:jc w:val="center"/>
        <w:rPr>
          <w:rFonts w:hint="eastAsia" w:ascii="宋体" w:hAnsi="宋体" w:eastAsia="宋体" w:cs="Times New Roman"/>
          <w:b/>
          <w:kern w:val="2"/>
          <w:sz w:val="24"/>
          <w:szCs w:val="32"/>
          <w:lang w:val="en-US" w:eastAsia="zh-CN" w:bidi="ar-SA"/>
        </w:rPr>
      </w:pPr>
    </w:p>
    <w:p w14:paraId="40406597">
      <w:pPr>
        <w:pStyle w:val="2"/>
        <w:ind w:firstLine="0" w:firstLineChars="0"/>
        <w:jc w:val="center"/>
        <w:rPr>
          <w:rFonts w:hint="eastAsia" w:ascii="宋体" w:hAnsi="宋体" w:eastAsia="宋体" w:cs="Times New Roman"/>
          <w:b/>
          <w:kern w:val="2"/>
          <w:sz w:val="24"/>
          <w:szCs w:val="32"/>
          <w:lang w:val="en-US" w:eastAsia="zh-CN" w:bidi="ar-SA"/>
        </w:rPr>
      </w:pPr>
    </w:p>
    <w:p w14:paraId="34F5AAAB">
      <w:pPr>
        <w:pStyle w:val="2"/>
        <w:ind w:firstLine="0" w:firstLineChars="0"/>
        <w:jc w:val="center"/>
        <w:rPr>
          <w:rFonts w:hint="eastAsia" w:ascii="宋体" w:hAnsi="宋体" w:eastAsia="宋体" w:cs="Times New Roman"/>
          <w:b/>
          <w:kern w:val="2"/>
          <w:sz w:val="24"/>
          <w:szCs w:val="32"/>
          <w:lang w:val="en-US" w:eastAsia="zh-CN" w:bidi="ar-SA"/>
        </w:rPr>
      </w:pPr>
    </w:p>
    <w:p w14:paraId="046462A8">
      <w:pPr>
        <w:pStyle w:val="2"/>
        <w:ind w:firstLine="0" w:firstLineChars="0"/>
        <w:jc w:val="center"/>
        <w:rPr>
          <w:rFonts w:hint="eastAsia" w:ascii="宋体" w:hAnsi="宋体" w:eastAsia="宋体" w:cs="Times New Roman"/>
          <w:b/>
          <w:kern w:val="2"/>
          <w:sz w:val="24"/>
          <w:szCs w:val="32"/>
          <w:lang w:val="en-US" w:eastAsia="zh-CN" w:bidi="ar-SA"/>
        </w:rPr>
      </w:pPr>
    </w:p>
    <w:p w14:paraId="1BF37465">
      <w:pPr>
        <w:pStyle w:val="2"/>
        <w:ind w:firstLine="0" w:firstLineChars="0"/>
        <w:jc w:val="center"/>
        <w:rPr>
          <w:rFonts w:hint="eastAsia" w:ascii="宋体" w:hAnsi="宋体" w:eastAsia="宋体" w:cs="Times New Roman"/>
          <w:b/>
          <w:kern w:val="2"/>
          <w:sz w:val="24"/>
          <w:szCs w:val="32"/>
          <w:lang w:val="en-US" w:eastAsia="zh-CN" w:bidi="ar-SA"/>
        </w:rPr>
      </w:pPr>
    </w:p>
    <w:p w14:paraId="62595FDA">
      <w:pPr>
        <w:pStyle w:val="2"/>
        <w:ind w:firstLine="0" w:firstLineChars="0"/>
        <w:jc w:val="center"/>
        <w:rPr>
          <w:rFonts w:hint="eastAsia" w:ascii="宋体" w:hAnsi="宋体" w:eastAsia="宋体" w:cs="Times New Roman"/>
          <w:b/>
          <w:kern w:val="2"/>
          <w:sz w:val="24"/>
          <w:szCs w:val="32"/>
          <w:lang w:val="en-US" w:eastAsia="zh-CN" w:bidi="ar-SA"/>
        </w:rPr>
      </w:pPr>
    </w:p>
    <w:p w14:paraId="072DB70C">
      <w:pPr>
        <w:pStyle w:val="2"/>
        <w:ind w:firstLine="0" w:firstLineChars="0"/>
        <w:jc w:val="center"/>
        <w:rPr>
          <w:rFonts w:hint="eastAsia" w:ascii="宋体" w:hAnsi="宋体" w:eastAsia="宋体" w:cs="Times New Roman"/>
          <w:b/>
          <w:kern w:val="2"/>
          <w:sz w:val="24"/>
          <w:szCs w:val="32"/>
          <w:lang w:val="en-US" w:eastAsia="zh-CN" w:bidi="ar-SA"/>
        </w:rPr>
      </w:pPr>
    </w:p>
    <w:p w14:paraId="5825CD00">
      <w:pPr>
        <w:pStyle w:val="2"/>
        <w:ind w:firstLine="0" w:firstLineChars="0"/>
        <w:jc w:val="center"/>
        <w:rPr>
          <w:rFonts w:hint="eastAsia" w:ascii="宋体" w:hAnsi="宋体" w:eastAsia="宋体" w:cs="Times New Roman"/>
          <w:b/>
          <w:kern w:val="2"/>
          <w:sz w:val="24"/>
          <w:szCs w:val="32"/>
          <w:lang w:val="en-US" w:eastAsia="zh-CN" w:bidi="ar-SA"/>
        </w:rPr>
      </w:pPr>
    </w:p>
    <w:p w14:paraId="1B354975">
      <w:pPr>
        <w:pStyle w:val="2"/>
        <w:ind w:firstLine="0" w:firstLineChars="0"/>
        <w:jc w:val="center"/>
        <w:rPr>
          <w:rFonts w:hint="eastAsia" w:ascii="宋体" w:hAnsi="宋体" w:eastAsia="宋体" w:cs="Times New Roman"/>
          <w:b/>
          <w:kern w:val="2"/>
          <w:sz w:val="24"/>
          <w:szCs w:val="32"/>
          <w:lang w:val="en-US" w:eastAsia="zh-CN" w:bidi="ar-SA"/>
        </w:rPr>
      </w:pPr>
      <w:r>
        <w:rPr>
          <w:rFonts w:hint="eastAsia" w:ascii="宋体" w:hAnsi="宋体" w:eastAsia="宋体" w:cs="Times New Roman"/>
          <w:b/>
          <w:kern w:val="2"/>
          <w:sz w:val="24"/>
          <w:szCs w:val="32"/>
          <w:lang w:val="en-US" w:eastAsia="zh-CN" w:bidi="ar-SA"/>
        </w:rPr>
        <w:t>2、法定代表人身份证明书或授权委托书</w:t>
      </w:r>
    </w:p>
    <w:p w14:paraId="13A16B83">
      <w:pPr>
        <w:pStyle w:val="2"/>
        <w:ind w:firstLine="0" w:firstLineChars="0"/>
        <w:jc w:val="center"/>
        <w:rPr>
          <w:rFonts w:ascii="宋体" w:hAnsi="宋体" w:eastAsia="宋体" w:cs="Times New Roman"/>
          <w:b/>
          <w:kern w:val="2"/>
          <w:sz w:val="24"/>
          <w:szCs w:val="32"/>
          <w:lang w:val="en-US" w:eastAsia="zh-CN" w:bidi="ar-SA"/>
        </w:rPr>
      </w:pPr>
      <w:r>
        <w:rPr>
          <w:rFonts w:hint="eastAsia" w:ascii="宋体" w:hAnsi="宋体" w:eastAsia="宋体" w:cs="Times New Roman"/>
          <w:b/>
          <w:kern w:val="2"/>
          <w:sz w:val="24"/>
          <w:szCs w:val="32"/>
          <w:lang w:val="en-US" w:eastAsia="zh-CN" w:bidi="ar-SA"/>
        </w:rPr>
        <w:t>法定代表人（单位负责人）身份证明</w:t>
      </w:r>
    </w:p>
    <w:p w14:paraId="4E965915">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供应商</w:t>
      </w:r>
      <w:r>
        <w:rPr>
          <w:rFonts w:hint="eastAsia" w:ascii="宋体" w:hAnsi="宋体" w:cs="宋体"/>
          <w:color w:val="000000" w:themeColor="text1"/>
          <w:kern w:val="0"/>
          <w:szCs w:val="21"/>
          <w14:textFill>
            <w14:solidFill>
              <w14:schemeClr w14:val="tx1"/>
            </w14:solidFill>
          </w14:textFill>
        </w:rPr>
        <w:t>名称：</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w:t>
      </w:r>
    </w:p>
    <w:p w14:paraId="23DF98C8">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r>
        <w:rPr>
          <w:rFonts w:hint="eastAsia" w:ascii="宋体" w:hAnsi="宋体" w:cs="宋体"/>
          <w:color w:val="000000" w:themeColor="text1"/>
          <w:kern w:val="0"/>
          <w:szCs w:val="21"/>
          <w:u w:val="single"/>
          <w14:textFill>
            <w14:solidFill>
              <w14:schemeClr w14:val="tx1"/>
            </w14:solidFill>
          </w14:textFill>
        </w:rPr>
        <w:t xml:space="preserve">                </w:t>
      </w:r>
    </w:p>
    <w:p w14:paraId="0A86C390">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性别：</w:t>
      </w:r>
      <w:r>
        <w:rPr>
          <w:rFonts w:hint="eastAsia" w:ascii="宋体" w:hAnsi="宋体" w:cs="宋体"/>
          <w:color w:val="000000" w:themeColor="text1"/>
          <w:kern w:val="0"/>
          <w:szCs w:val="21"/>
          <w:u w:val="single"/>
          <w14:textFill>
            <w14:solidFill>
              <w14:schemeClr w14:val="tx1"/>
            </w14:solidFill>
          </w14:textFill>
        </w:rPr>
        <w:t xml:space="preserve"> </w:t>
      </w:r>
      <w:r>
        <w:rPr>
          <w:rFonts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年龄：</w:t>
      </w:r>
      <w:r>
        <w:rPr>
          <w:rFonts w:hint="eastAsia" w:ascii="宋体" w:hAnsi="宋体" w:cs="宋体"/>
          <w:color w:val="000000" w:themeColor="text1"/>
          <w:kern w:val="0"/>
          <w:szCs w:val="21"/>
          <w:u w:val="single"/>
          <w14:textFill>
            <w14:solidFill>
              <w14:schemeClr w14:val="tx1"/>
            </w14:solidFill>
          </w14:textFill>
        </w:rPr>
        <w:t xml:space="preserve"> </w:t>
      </w:r>
      <w:r>
        <w:rPr>
          <w:rFonts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职务：</w:t>
      </w:r>
      <w:r>
        <w:rPr>
          <w:rFonts w:hint="eastAsia" w:ascii="宋体" w:hAnsi="宋体" w:cs="宋体"/>
          <w:color w:val="000000" w:themeColor="text1"/>
          <w:kern w:val="0"/>
          <w:szCs w:val="21"/>
          <w:u w:val="single"/>
          <w14:textFill>
            <w14:solidFill>
              <w14:schemeClr w14:val="tx1"/>
            </w14:solidFill>
          </w14:textFill>
        </w:rPr>
        <w:t xml:space="preserve">             </w:t>
      </w:r>
    </w:p>
    <w:p w14:paraId="3EF186F5">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系</w:t>
      </w:r>
      <w:r>
        <w:rPr>
          <w:rFonts w:hint="eastAsia" w:ascii="宋体" w:hAnsi="宋体" w:cs="宋体"/>
          <w:color w:val="000000" w:themeColor="text1"/>
          <w:kern w:val="0"/>
          <w:szCs w:val="21"/>
          <w:u w:val="single"/>
          <w14:textFill>
            <w14:solidFill>
              <w14:schemeClr w14:val="tx1"/>
            </w14:solidFill>
          </w14:textFill>
        </w:rPr>
        <w:t xml:space="preserve">   （供应商名称）   </w:t>
      </w:r>
      <w:r>
        <w:rPr>
          <w:rFonts w:hint="eastAsia" w:ascii="宋体" w:hAnsi="宋体" w:cs="宋体"/>
          <w:color w:val="000000" w:themeColor="text1"/>
          <w:kern w:val="0"/>
          <w:szCs w:val="21"/>
          <w14:textFill>
            <w14:solidFill>
              <w14:schemeClr w14:val="tx1"/>
            </w14:solidFill>
          </w14:textFill>
        </w:rPr>
        <w:t>的法定代表人（单位负责人）。</w:t>
      </w:r>
    </w:p>
    <w:p w14:paraId="617B96B8">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特此证明。</w:t>
      </w:r>
    </w:p>
    <w:p w14:paraId="6F1FCF1C">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附：</w:t>
      </w:r>
      <w:r>
        <w:rPr>
          <w:rFonts w:hint="eastAsia" w:ascii="宋体" w:hAnsi="宋体"/>
          <w:color w:val="000000" w:themeColor="text1"/>
          <w:szCs w:val="21"/>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身份证明</w:t>
      </w:r>
    </w:p>
    <w:tbl>
      <w:tblPr>
        <w:tblStyle w:val="3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4A906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133E54F0">
            <w:pPr>
              <w:snapToGrid w:val="0"/>
              <w:spacing w:line="480" w:lineRule="auto"/>
              <w:jc w:val="center"/>
              <w:rPr>
                <w:rFonts w:ascii="宋体" w:hAnsi="宋体"/>
                <w:color w:val="000000" w:themeColor="text1"/>
                <w:szCs w:val="21"/>
                <w14:textFill>
                  <w14:solidFill>
                    <w14:schemeClr w14:val="tx1"/>
                  </w14:solidFill>
                </w14:textFill>
              </w:rPr>
            </w:pPr>
          </w:p>
          <w:p w14:paraId="2D77C8AC">
            <w:pPr>
              <w:snapToGrid w:val="0"/>
              <w:spacing w:line="480" w:lineRule="auto"/>
              <w:jc w:val="center"/>
              <w:rPr>
                <w:rFonts w:ascii="宋体" w:hAnsi="宋体"/>
                <w:color w:val="000000" w:themeColor="text1"/>
                <w:szCs w:val="21"/>
                <w14:textFill>
                  <w14:solidFill>
                    <w14:schemeClr w14:val="tx1"/>
                  </w14:solidFill>
                </w14:textFill>
              </w:rPr>
            </w:pPr>
          </w:p>
          <w:p w14:paraId="1AA02F73">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法定代表人（单位负责人）身份证</w:t>
            </w:r>
          </w:p>
          <w:p w14:paraId="1A08351C">
            <w:pPr>
              <w:autoSpaceDE w:val="0"/>
              <w:autoSpaceDN w:val="0"/>
              <w:adjustRightInd w:val="0"/>
              <w:snapToGrid w:val="0"/>
              <w:spacing w:before="156" w:beforeLines="50"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（正面）</w:t>
            </w:r>
          </w:p>
          <w:p w14:paraId="046BC7B5">
            <w:pPr>
              <w:snapToGrid w:val="0"/>
              <w:spacing w:line="480" w:lineRule="auto"/>
              <w:jc w:val="center"/>
              <w:rPr>
                <w:rFonts w:ascii="宋体" w:hAnsi="宋体"/>
                <w:color w:val="000000" w:themeColor="text1"/>
                <w:szCs w:val="21"/>
                <w14:textFill>
                  <w14:solidFill>
                    <w14:schemeClr w14:val="tx1"/>
                  </w14:solidFill>
                </w14:textFill>
              </w:rPr>
            </w:pPr>
          </w:p>
          <w:p w14:paraId="37EC8927">
            <w:pPr>
              <w:snapToGrid w:val="0"/>
              <w:spacing w:line="480" w:lineRule="auto"/>
              <w:jc w:val="center"/>
              <w:rPr>
                <w:rFonts w:ascii="宋体" w:hAnsi="宋体"/>
                <w:color w:val="000000" w:themeColor="text1"/>
                <w:szCs w:val="21"/>
                <w14:textFill>
                  <w14:solidFill>
                    <w14:schemeClr w14:val="tx1"/>
                  </w14:solidFill>
                </w14:textFill>
              </w:rPr>
            </w:pPr>
          </w:p>
        </w:tc>
        <w:tc>
          <w:tcPr>
            <w:tcW w:w="4474" w:type="dxa"/>
            <w:vAlign w:val="center"/>
          </w:tcPr>
          <w:p w14:paraId="34937EE1">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法定代表人（单位负责人）身份证</w:t>
            </w:r>
          </w:p>
          <w:p w14:paraId="1CEA598F">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r>
    </w:tbl>
    <w:p w14:paraId="0AFEE1AC">
      <w:pPr>
        <w:snapToGrid w:val="0"/>
        <w:rPr>
          <w:rFonts w:ascii="宋体" w:hAnsi="宋体" w:cs="宋体"/>
          <w:color w:val="000000" w:themeColor="text1"/>
          <w:szCs w:val="21"/>
          <w14:textFill>
            <w14:solidFill>
              <w14:schemeClr w14:val="tx1"/>
            </w14:solidFill>
          </w14:textFill>
        </w:rPr>
      </w:pPr>
    </w:p>
    <w:p w14:paraId="7F6EE9FB">
      <w:pPr>
        <w:adjustRightInd w:val="0"/>
        <w:snapToGrid w:val="0"/>
        <w:spacing w:line="360" w:lineRule="auto"/>
        <w:ind w:right="420"/>
        <w:rPr>
          <w:rFonts w:ascii="宋体" w:hAnsi="宋体" w:cs="宋体"/>
          <w:color w:val="000000" w:themeColor="text1"/>
          <w:szCs w:val="21"/>
          <w14:textFill>
            <w14:solidFill>
              <w14:schemeClr w14:val="tx1"/>
            </w14:solidFill>
          </w14:textFill>
        </w:rPr>
      </w:pPr>
    </w:p>
    <w:p w14:paraId="21465204">
      <w:pPr>
        <w:adjustRightInd w:val="0"/>
        <w:snapToGrid w:val="0"/>
        <w:spacing w:line="360" w:lineRule="auto"/>
        <w:ind w:right="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投标人名称：</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（盖单位章）</w:t>
      </w:r>
    </w:p>
    <w:p w14:paraId="35DE1124">
      <w:pPr>
        <w:adjustRightInd w:val="0"/>
        <w:snapToGrid w:val="0"/>
        <w:spacing w:line="360" w:lineRule="auto"/>
        <w:ind w:right="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日   期：</w:t>
      </w:r>
      <w:r>
        <w:rPr>
          <w:rFonts w:hint="eastAsia" w:ascii="宋体" w:hAnsi="宋体" w:cs="宋体"/>
          <w:color w:val="000000" w:themeColor="text1"/>
          <w:szCs w:val="21"/>
          <w:u w:val="single"/>
          <w:lang w:val="en-US" w:eastAsia="zh-CN"/>
          <w14:textFill>
            <w14:solidFill>
              <w14:schemeClr w14:val="tx1"/>
            </w14:solidFill>
          </w14:textFill>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14:paraId="0C726727">
      <w:pPr>
        <w:widowControl/>
        <w:jc w:val="left"/>
        <w:rPr>
          <w:rFonts w:ascii="楷体" w:hAnsi="楷体" w:eastAsia="楷体"/>
          <w:color w:val="000000" w:themeColor="text1"/>
          <w:szCs w:val="21"/>
          <w14:textFill>
            <w14:solidFill>
              <w14:schemeClr w14:val="tx1"/>
            </w14:solidFill>
          </w14:textFill>
        </w:rPr>
      </w:pPr>
      <w:r>
        <w:rPr>
          <w:rFonts w:ascii="楷体" w:hAnsi="楷体" w:eastAsia="楷体"/>
          <w:color w:val="000000" w:themeColor="text1"/>
          <w:szCs w:val="21"/>
          <w14:textFill>
            <w14:solidFill>
              <w14:schemeClr w14:val="tx1"/>
            </w14:solidFill>
          </w14:textFill>
        </w:rPr>
        <w:br w:type="page"/>
      </w:r>
      <w:bookmarkStart w:id="9" w:name="_GoBack"/>
      <w:bookmarkEnd w:id="9"/>
    </w:p>
    <w:p w14:paraId="7995EEEA">
      <w:pPr>
        <w:pStyle w:val="2"/>
        <w:ind w:firstLine="0" w:firstLineChars="0"/>
        <w:jc w:val="center"/>
        <w:rPr>
          <w:rFonts w:hint="eastAsia" w:ascii="宋体" w:hAnsi="宋体" w:eastAsia="宋体" w:cs="Times New Roman"/>
          <w:b/>
          <w:kern w:val="2"/>
          <w:sz w:val="24"/>
          <w:szCs w:val="32"/>
          <w:lang w:val="en-US" w:eastAsia="zh-CN" w:bidi="ar-SA"/>
        </w:rPr>
      </w:pPr>
      <w:r>
        <w:rPr>
          <w:rFonts w:hint="eastAsia" w:ascii="宋体" w:hAnsi="宋体" w:eastAsia="宋体" w:cs="Times New Roman"/>
          <w:b/>
          <w:kern w:val="2"/>
          <w:sz w:val="24"/>
          <w:szCs w:val="32"/>
          <w:lang w:val="en-US" w:eastAsia="zh-CN" w:bidi="ar-SA"/>
        </w:rPr>
        <w:t>法定代表人授权委托书</w:t>
      </w:r>
    </w:p>
    <w:p w14:paraId="1FE9DA4F">
      <w:pPr>
        <w:spacing w:before="156" w:before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本人</w:t>
      </w:r>
      <w:r>
        <w:rPr>
          <w:rFonts w:hint="eastAsia" w:ascii="宋体" w:hAnsi="宋体" w:cs="宋体"/>
          <w:color w:val="000000" w:themeColor="text1"/>
          <w:szCs w:val="21"/>
          <w:u w:val="single"/>
          <w:lang w:val="zh-CN"/>
          <w14:textFill>
            <w14:solidFill>
              <w14:schemeClr w14:val="tx1"/>
            </w14:solidFill>
          </w14:textFill>
        </w:rPr>
        <w:t>（姓名）</w:t>
      </w:r>
      <w:r>
        <w:rPr>
          <w:rFonts w:hint="eastAsia" w:ascii="宋体" w:hAnsi="宋体" w:cs="宋体"/>
          <w:color w:val="000000" w:themeColor="text1"/>
          <w:szCs w:val="21"/>
          <w:lang w:val="zh-CN"/>
          <w14:textFill>
            <w14:solidFill>
              <w14:schemeClr w14:val="tx1"/>
            </w14:solidFill>
          </w14:textFill>
        </w:rPr>
        <w:t>系</w:t>
      </w:r>
      <w:r>
        <w:rPr>
          <w:rFonts w:hint="eastAsia" w:ascii="宋体" w:hAnsi="宋体" w:cs="宋体"/>
          <w:color w:val="000000" w:themeColor="text1"/>
          <w:szCs w:val="21"/>
          <w:u w:val="single"/>
          <w:lang w:val="zh-CN"/>
          <w14:textFill>
            <w14:solidFill>
              <w14:schemeClr w14:val="tx1"/>
            </w14:solidFill>
          </w14:textFill>
        </w:rPr>
        <w:t>（供应商名称）</w:t>
      </w:r>
      <w:r>
        <w:rPr>
          <w:rFonts w:hint="eastAsia" w:ascii="宋体" w:hAnsi="宋体" w:cs="宋体"/>
          <w:color w:val="000000" w:themeColor="text1"/>
          <w:szCs w:val="21"/>
          <w:lang w:val="zh-CN"/>
          <w14:textFill>
            <w14:solidFill>
              <w14:schemeClr w14:val="tx1"/>
            </w14:solidFill>
          </w14:textFill>
        </w:rPr>
        <w:t>的法定代表人（单位负责人），现委托</w:t>
      </w:r>
      <w:r>
        <w:rPr>
          <w:rFonts w:hint="eastAsia" w:ascii="宋体" w:hAnsi="宋体" w:cs="宋体"/>
          <w:color w:val="000000" w:themeColor="text1"/>
          <w:szCs w:val="21"/>
          <w:u w:val="single"/>
          <w:lang w:val="zh-CN"/>
          <w14:textFill>
            <w14:solidFill>
              <w14:schemeClr w14:val="tx1"/>
            </w14:solidFill>
          </w14:textFill>
        </w:rPr>
        <w:t>（被委托人姓名）</w:t>
      </w:r>
      <w:r>
        <w:rPr>
          <w:rFonts w:hint="eastAsia" w:ascii="宋体" w:hAnsi="宋体" w:cs="宋体"/>
          <w:color w:val="000000" w:themeColor="text1"/>
          <w:szCs w:val="21"/>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u w:val="single"/>
          <w:lang w:val="zh-CN"/>
          <w14:textFill>
            <w14:solidFill>
              <w14:schemeClr w14:val="tx1"/>
            </w14:solidFill>
          </w14:textFill>
        </w:rPr>
        <w:t>（项目名称）（项目编号）</w:t>
      </w:r>
      <w:r>
        <w:rPr>
          <w:rFonts w:hint="eastAsia" w:ascii="宋体" w:hAnsi="宋体" w:cs="宋体"/>
          <w:color w:val="000000" w:themeColor="text1"/>
          <w:szCs w:val="21"/>
          <w:lang w:val="zh-CN"/>
          <w14:textFill>
            <w14:solidFill>
              <w14:schemeClr w14:val="tx1"/>
            </w14:solidFill>
          </w14:textFill>
        </w:rPr>
        <w:t>响应文件、签订合同和全权处理一切与之有关的事宜，</w:t>
      </w:r>
      <w:r>
        <w:rPr>
          <w:rFonts w:hint="eastAsia" w:ascii="宋体" w:hAnsi="宋体" w:cs="宋体"/>
          <w:color w:val="000000" w:themeColor="text1"/>
          <w:kern w:val="0"/>
          <w:szCs w:val="21"/>
          <w14:textFill>
            <w14:solidFill>
              <w14:schemeClr w14:val="tx1"/>
            </w14:solidFill>
          </w14:textFill>
        </w:rPr>
        <w:t>其法律后果由我方承担。</w:t>
      </w:r>
    </w:p>
    <w:p w14:paraId="6D40BFD2">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委托期限：</w:t>
      </w:r>
      <w:r>
        <w:rPr>
          <w:rFonts w:hint="eastAsia" w:ascii="宋体" w:hAnsi="宋体"/>
          <w:color w:val="000000" w:themeColor="text1"/>
          <w:szCs w:val="21"/>
          <w:lang w:val="zh-CN"/>
          <w14:textFill>
            <w14:solidFill>
              <w14:schemeClr w14:val="tx1"/>
            </w14:solidFill>
          </w14:textFill>
        </w:rPr>
        <w:t>本授权委托书有效期自响应文件开启之日起90日历天。</w:t>
      </w:r>
    </w:p>
    <w:p w14:paraId="5C1D2319">
      <w:pPr>
        <w:spacing w:line="360" w:lineRule="auto"/>
        <w:ind w:firstLine="420" w:firstLineChars="200"/>
        <w:rPr>
          <w:rFonts w:ascii="宋体" w:hAnsi="宋体" w:cs="宋体"/>
          <w:b/>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代理人无转委托权。</w:t>
      </w:r>
    </w:p>
    <w:p w14:paraId="1E65C729">
      <w:pPr>
        <w:spacing w:line="360" w:lineRule="auto"/>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附：法定代表人（单位负责人）身份证明</w:t>
      </w: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zh-CN"/>
          <w14:textFill>
            <w14:solidFill>
              <w14:schemeClr w14:val="tx1"/>
            </w14:solidFill>
          </w14:textFill>
        </w:rPr>
        <w:t>委托代理人身份证明</w:t>
      </w:r>
    </w:p>
    <w:tbl>
      <w:tblPr>
        <w:tblStyle w:val="31"/>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7D2DE0B5">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012"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1B463623">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w:t>
            </w:r>
          </w:p>
          <w:p w14:paraId="11963A9F">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78DE5E0E">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委托代理人身份证</w:t>
            </w:r>
          </w:p>
          <w:p w14:paraId="52B95E45">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（正面）</w:t>
            </w:r>
          </w:p>
        </w:tc>
      </w:tr>
      <w:tr w14:paraId="0992165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098" w:hRule="atLeast"/>
          <w:jc w:val="center"/>
        </w:trPr>
        <w:tc>
          <w:tcPr>
            <w:tcW w:w="4025" w:type="dxa"/>
            <w:vAlign w:val="center"/>
          </w:tcPr>
          <w:p w14:paraId="6662E3CB">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w:t>
            </w:r>
          </w:p>
          <w:p w14:paraId="13337340">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c>
          <w:tcPr>
            <w:tcW w:w="4025" w:type="dxa"/>
            <w:vAlign w:val="center"/>
          </w:tcPr>
          <w:p w14:paraId="3CE184D8">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委托代理人身份证</w:t>
            </w:r>
          </w:p>
          <w:p w14:paraId="612566E0">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r>
    </w:tbl>
    <w:p w14:paraId="3971AAE7">
      <w:pPr>
        <w:spacing w:before="156" w:beforeLines="50"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投标人名称：</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（盖单位章）</w:t>
      </w:r>
    </w:p>
    <w:p w14:paraId="6110F4F2">
      <w:pPr>
        <w:spacing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法定代表人（单位负责人）: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（签名）</w:t>
      </w:r>
    </w:p>
    <w:p w14:paraId="70909417">
      <w:pPr>
        <w:spacing w:line="480" w:lineRule="auto"/>
        <w:jc w:val="left"/>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身 份 证 号：</w:t>
      </w:r>
      <w:r>
        <w:rPr>
          <w:rFonts w:hint="eastAsia" w:ascii="宋体" w:hAnsi="宋体" w:cs="宋体"/>
          <w:color w:val="000000" w:themeColor="text1"/>
          <w:szCs w:val="21"/>
          <w:u w:val="single"/>
          <w14:textFill>
            <w14:solidFill>
              <w14:schemeClr w14:val="tx1"/>
            </w14:solidFill>
          </w14:textFill>
        </w:rPr>
        <w:t xml:space="preserve">                        </w:t>
      </w:r>
    </w:p>
    <w:p w14:paraId="62D859CC">
      <w:pPr>
        <w:spacing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（签名）</w:t>
      </w:r>
    </w:p>
    <w:p w14:paraId="2A1C6563">
      <w:pPr>
        <w:spacing w:line="480" w:lineRule="auto"/>
        <w:jc w:val="left"/>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身 份 证 号：</w:t>
      </w:r>
      <w:r>
        <w:rPr>
          <w:rFonts w:hint="eastAsia" w:ascii="宋体" w:hAnsi="宋体" w:cs="宋体"/>
          <w:color w:val="000000" w:themeColor="text1"/>
          <w:szCs w:val="21"/>
          <w:u w:val="single"/>
          <w14:textFill>
            <w14:solidFill>
              <w14:schemeClr w14:val="tx1"/>
            </w14:solidFill>
          </w14:textFill>
        </w:rPr>
        <w:t xml:space="preserve">                         </w:t>
      </w:r>
    </w:p>
    <w:p w14:paraId="407BACB3">
      <w:pPr>
        <w:spacing w:line="480" w:lineRule="auto"/>
        <w:rPr>
          <w:rFonts w:hint="eastAsia" w:ascii="宋体" w:hAnsi="宋体" w:cs="宋体"/>
          <w:color w:val="000000" w:themeColor="text1"/>
          <w:szCs w:val="21"/>
          <w:lang w:val="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授权委托日期：</w:t>
      </w:r>
      <w:r>
        <w:rPr>
          <w:rFonts w:hint="eastAsia" w:ascii="宋体" w:hAnsi="宋体" w:cs="宋体"/>
          <w:color w:val="000000" w:themeColor="text1"/>
          <w:szCs w:val="21"/>
          <w:lang w:val="en-US" w:eastAsia="zh-CN"/>
          <w14:textFill>
            <w14:solidFill>
              <w14:schemeClr w14:val="tx1"/>
            </w14:solidFill>
          </w14:textFill>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14:paraId="679B1375">
      <w:pPr>
        <w:rPr>
          <w:rFonts w:ascii="楷体" w:hAnsi="楷体" w:eastAsia="楷体"/>
          <w:color w:val="000000" w:themeColor="text1"/>
          <w:lang w:val="zh-CN"/>
          <w14:textFill>
            <w14:solidFill>
              <w14:schemeClr w14:val="tx1"/>
            </w14:solidFill>
          </w14:textFill>
        </w:rPr>
      </w:pPr>
      <w:r>
        <w:rPr>
          <w:rFonts w:hint="eastAsia" w:ascii="楷体" w:hAnsi="楷体" w:eastAsia="楷体"/>
          <w:color w:val="000000" w:themeColor="text1"/>
          <w:lang w:val="zh-CN"/>
          <w14:textFill>
            <w14:solidFill>
              <w14:schemeClr w14:val="tx1"/>
            </w14:solidFill>
          </w14:textFill>
        </w:rPr>
        <w:t>说明：1</w:t>
      </w:r>
      <w:r>
        <w:rPr>
          <w:rFonts w:ascii="楷体" w:hAnsi="楷体" w:eastAsia="楷体"/>
          <w:color w:val="000000" w:themeColor="text1"/>
          <w:lang w:val="zh-CN"/>
          <w14:textFill>
            <w14:solidFill>
              <w14:schemeClr w14:val="tx1"/>
            </w14:solidFill>
          </w14:textFill>
        </w:rPr>
        <w:t>.</w:t>
      </w:r>
      <w:r>
        <w:rPr>
          <w:rFonts w:hint="eastAsia" w:ascii="楷体" w:hAnsi="楷体" w:eastAsia="楷体"/>
          <w:color w:val="000000" w:themeColor="text1"/>
          <w:lang w:val="zh-CN"/>
          <w14:textFill>
            <w14:solidFill>
              <w14:schemeClr w14:val="tx1"/>
            </w14:solidFill>
          </w14:textFill>
        </w:rPr>
        <w:t>仅限委托代理人参加时提供；</w:t>
      </w:r>
    </w:p>
    <w:p w14:paraId="208D644A">
      <w:pPr>
        <w:ind w:firstLine="210" w:firstLineChars="100"/>
        <w:rPr>
          <w:rFonts w:ascii="楷体" w:hAnsi="楷体" w:eastAsia="楷体"/>
          <w:color w:val="000000" w:themeColor="text1"/>
          <w:lang w:val="zh-CN"/>
          <w14:textFill>
            <w14:solidFill>
              <w14:schemeClr w14:val="tx1"/>
            </w14:solidFill>
          </w14:textFill>
        </w:rPr>
      </w:pPr>
      <w:r>
        <w:rPr>
          <w:rFonts w:hint="eastAsia" w:ascii="楷体" w:hAnsi="楷体" w:eastAsia="楷体"/>
          <w:color w:val="000000" w:themeColor="text1"/>
          <w:lang w:val="zh-CN"/>
          <w14:textFill>
            <w14:solidFill>
              <w14:schemeClr w14:val="tx1"/>
            </w14:solidFill>
          </w14:textFill>
        </w:rPr>
        <w:t>2</w:t>
      </w:r>
      <w:r>
        <w:rPr>
          <w:rFonts w:ascii="楷体" w:hAnsi="楷体" w:eastAsia="楷体"/>
          <w:color w:val="000000" w:themeColor="text1"/>
          <w:lang w:val="zh-CN"/>
          <w14:textFill>
            <w14:solidFill>
              <w14:schemeClr w14:val="tx1"/>
            </w14:solidFill>
          </w14:textFill>
        </w:rPr>
        <w:t>.</w:t>
      </w:r>
      <w:r>
        <w:rPr>
          <w:rFonts w:hint="eastAsia" w:ascii="楷体" w:hAnsi="楷体" w:eastAsia="楷体"/>
          <w:color w:val="000000" w:themeColor="text1"/>
          <w:lang w:val="zh-CN"/>
          <w14:textFill>
            <w14:solidFill>
              <w14:schemeClr w14:val="tx1"/>
            </w14:solidFill>
          </w14:textFill>
        </w:rPr>
        <w:t>本授权委托书需由投标人加盖单位章，并由其法定代表人（单位负责人）签名和委托代理人签名。</w:t>
      </w:r>
      <w:r>
        <w:rPr>
          <w:rFonts w:ascii="宋体" w:hAnsi="宋体"/>
          <w:b/>
          <w:color w:val="000000" w:themeColor="text1"/>
          <w:sz w:val="32"/>
          <w:szCs w:val="32"/>
          <w14:textFill>
            <w14:solidFill>
              <w14:schemeClr w14:val="tx1"/>
            </w14:solidFill>
          </w14:textFill>
        </w:rPr>
        <w:br w:type="page"/>
      </w:r>
    </w:p>
    <w:p w14:paraId="4AEE9693">
      <w:pPr>
        <w:jc w:val="center"/>
        <w:rPr>
          <w:rFonts w:hint="eastAsia" w:ascii="宋体" w:hAnsi="宋体"/>
          <w:b/>
          <w:sz w:val="24"/>
          <w:szCs w:val="32"/>
        </w:rPr>
      </w:pPr>
      <w:r>
        <w:rPr>
          <w:rFonts w:hint="eastAsia" w:ascii="宋体" w:hAnsi="宋体"/>
          <w:b/>
          <w:sz w:val="24"/>
          <w:szCs w:val="32"/>
          <w:lang w:val="en-US" w:eastAsia="zh-CN"/>
        </w:rPr>
        <w:t>3、财务状况证明</w:t>
      </w:r>
    </w:p>
    <w:p w14:paraId="168759EE">
      <w:pPr>
        <w:spacing w:line="360" w:lineRule="auto"/>
        <w:rPr>
          <w:rFonts w:ascii="宋体" w:hAnsi="宋体"/>
          <w:szCs w:val="21"/>
        </w:rPr>
      </w:pPr>
    </w:p>
    <w:p w14:paraId="7470E7AA">
      <w:pPr>
        <w:tabs>
          <w:tab w:val="left" w:pos="993"/>
          <w:tab w:val="left" w:pos="1030"/>
          <w:tab w:val="left" w:pos="8364"/>
        </w:tabs>
        <w:snapToGrid w:val="0"/>
        <w:spacing w:after="156" w:afterLines="50"/>
        <w:ind w:right="-57" w:rightChars="-27" w:firstLine="480" w:firstLineChars="200"/>
        <w:rPr>
          <w:rFonts w:ascii="宋体" w:hAnsi="宋体"/>
          <w:sz w:val="24"/>
        </w:rPr>
      </w:pPr>
      <w:r>
        <w:rPr>
          <w:rFonts w:hint="eastAsia" w:ascii="宋体" w:hAnsi="宋体"/>
          <w:sz w:val="24"/>
          <w:lang w:val="en-US" w:eastAsia="zh-CN"/>
        </w:rPr>
        <w:t>提供具有财务审计资质的单位出具经审计的2024年度财务报告</w:t>
      </w:r>
      <w:r>
        <w:rPr>
          <w:rFonts w:ascii="宋体" w:hAnsi="宋体"/>
          <w:sz w:val="24"/>
        </w:rPr>
        <w:t>（</w:t>
      </w:r>
      <w:r>
        <w:rPr>
          <w:rFonts w:hint="eastAsia" w:ascii="宋体" w:hAnsi="宋体" w:cs="仿宋_GB2312"/>
          <w:sz w:val="24"/>
        </w:rPr>
        <w:t>包括报告正文、资产负债表、现金流量表、利润表、附注和会计师事务所营业执照，报告正文应当有会计师事务所公章和2名注册会计师的签字及盖章。且应当经过注册会计师行业统一监管平台备案赋码</w:t>
      </w:r>
      <w:r>
        <w:rPr>
          <w:rFonts w:ascii="宋体" w:hAnsi="宋体"/>
          <w:sz w:val="24"/>
        </w:rPr>
        <w:t>）</w:t>
      </w:r>
      <w:r>
        <w:rPr>
          <w:rFonts w:hint="eastAsia" w:ascii="宋体" w:hAnsi="宋体"/>
          <w:sz w:val="24"/>
          <w:lang w:val="en-US" w:eastAsia="zh-CN"/>
        </w:rPr>
        <w:t>；或在开标日期前</w:t>
      </w:r>
      <w:r>
        <w:rPr>
          <w:rFonts w:hint="default" w:ascii="宋体" w:hAnsi="宋体"/>
          <w:sz w:val="24"/>
          <w:lang w:val="en-US" w:eastAsia="zh-CN"/>
        </w:rPr>
        <w:t>6</w:t>
      </w:r>
      <w:r>
        <w:rPr>
          <w:rFonts w:hint="eastAsia" w:ascii="宋体" w:hAnsi="宋体"/>
          <w:sz w:val="24"/>
          <w:lang w:val="en-US" w:eastAsia="zh-CN"/>
        </w:rPr>
        <w:t>个月内其基本开户银行出具的资信证明（附资信证明、《基本存款账户信息》或《银行开户许可证》复印件）</w:t>
      </w:r>
    </w:p>
    <w:p w14:paraId="2670512C">
      <w:pPr>
        <w:spacing w:line="360" w:lineRule="auto"/>
        <w:rPr>
          <w:rFonts w:ascii="宋体" w:hAnsi="宋体"/>
          <w:szCs w:val="21"/>
        </w:rPr>
      </w:pPr>
    </w:p>
    <w:p w14:paraId="658EDDEA">
      <w:pPr>
        <w:spacing w:line="360" w:lineRule="auto"/>
        <w:rPr>
          <w:rFonts w:ascii="宋体" w:hAnsi="宋体"/>
          <w:szCs w:val="21"/>
        </w:rPr>
      </w:pPr>
    </w:p>
    <w:p w14:paraId="2E8AE808">
      <w:pPr>
        <w:tabs>
          <w:tab w:val="left" w:pos="5580"/>
        </w:tabs>
        <w:spacing w:before="120" w:line="360" w:lineRule="auto"/>
        <w:rPr>
          <w:rFonts w:ascii="宋体" w:hAnsi="宋体"/>
          <w:sz w:val="24"/>
        </w:rPr>
      </w:pPr>
    </w:p>
    <w:p w14:paraId="6EEF4D92">
      <w:pPr>
        <w:jc w:val="center"/>
        <w:rPr>
          <w:rFonts w:hint="eastAsia" w:ascii="宋体" w:hAnsi="宋体"/>
          <w:b/>
          <w:sz w:val="24"/>
          <w:szCs w:val="32"/>
          <w:lang w:val="en-US" w:eastAsia="zh-CN"/>
        </w:rPr>
      </w:pPr>
      <w:r>
        <w:rPr>
          <w:rFonts w:hint="eastAsia" w:ascii="宋体" w:hAnsi="宋体"/>
          <w:b/>
          <w:sz w:val="24"/>
          <w:szCs w:val="32"/>
          <w:lang w:val="en-US" w:eastAsia="zh-CN"/>
        </w:rPr>
        <w:t>4、税收缴纳证明</w:t>
      </w:r>
    </w:p>
    <w:p w14:paraId="48855ABF">
      <w:pPr>
        <w:pStyle w:val="2"/>
      </w:pPr>
    </w:p>
    <w:p w14:paraId="1660539F">
      <w:pPr>
        <w:tabs>
          <w:tab w:val="left" w:pos="993"/>
          <w:tab w:val="left" w:pos="1030"/>
          <w:tab w:val="left" w:pos="8364"/>
        </w:tabs>
        <w:snapToGrid w:val="0"/>
        <w:spacing w:after="156" w:afterLines="50"/>
        <w:ind w:right="-57" w:rightChars="-27" w:firstLine="480" w:firstLineChars="200"/>
        <w:jc w:val="left"/>
        <w:rPr>
          <w:rFonts w:ascii="宋体" w:hAnsi="宋体"/>
          <w:sz w:val="24"/>
        </w:rPr>
      </w:pPr>
      <w:r>
        <w:rPr>
          <w:rFonts w:hint="eastAsia" w:ascii="宋体" w:hAnsi="宋体"/>
          <w:sz w:val="24"/>
          <w:lang w:val="en-US" w:eastAsia="zh-CN"/>
        </w:rPr>
        <w:t>缴费所属日期为投标截止时间前</w:t>
      </w:r>
      <w:r>
        <w:rPr>
          <w:rFonts w:hint="default" w:ascii="宋体" w:hAnsi="宋体"/>
          <w:sz w:val="24"/>
          <w:lang w:val="en-US" w:eastAsia="zh-CN"/>
        </w:rPr>
        <w:t>6</w:t>
      </w:r>
      <w:r>
        <w:rPr>
          <w:rFonts w:hint="eastAsia" w:ascii="宋体" w:hAnsi="宋体"/>
          <w:sz w:val="24"/>
          <w:lang w:val="en-US" w:eastAsia="zh-CN"/>
        </w:rPr>
        <w:t>个月内任一月份（投标截止时间当月不计入）的任意税种完税凭据或税务机关开具的完税证明等，在法规范围内不需提供的应出具书面说明和证明文件。</w:t>
      </w:r>
    </w:p>
    <w:p w14:paraId="699484E5">
      <w:pPr>
        <w:rPr>
          <w:rFonts w:ascii="宋体" w:hAnsi="宋体"/>
          <w:b/>
        </w:rPr>
      </w:pPr>
    </w:p>
    <w:p w14:paraId="60874AE1">
      <w:pPr>
        <w:jc w:val="center"/>
        <w:rPr>
          <w:rFonts w:ascii="宋体" w:hAnsi="宋体"/>
          <w:b/>
          <w:sz w:val="24"/>
          <w:szCs w:val="32"/>
        </w:rPr>
      </w:pPr>
      <w:bookmarkStart w:id="0" w:name="_Toc7005124"/>
    </w:p>
    <w:bookmarkEnd w:id="0"/>
    <w:p w14:paraId="2CEAAA3A">
      <w:pPr>
        <w:jc w:val="center"/>
        <w:rPr>
          <w:rFonts w:hint="eastAsia" w:ascii="宋体" w:hAnsi="宋体"/>
          <w:b/>
          <w:sz w:val="24"/>
          <w:szCs w:val="32"/>
          <w:lang w:val="en-US" w:eastAsia="zh-CN"/>
        </w:rPr>
      </w:pPr>
      <w:r>
        <w:rPr>
          <w:rFonts w:hint="eastAsia" w:ascii="宋体" w:hAnsi="宋体"/>
          <w:b/>
          <w:sz w:val="24"/>
          <w:szCs w:val="32"/>
          <w:lang w:val="en-US" w:eastAsia="zh-CN"/>
        </w:rPr>
        <w:t>5、社会保障资金缴纳证明</w:t>
      </w:r>
    </w:p>
    <w:p w14:paraId="2A619555">
      <w:pPr>
        <w:pStyle w:val="2"/>
        <w:rPr>
          <w:rFonts w:ascii="宋体" w:hAnsi="宋体" w:eastAsia="宋体" w:cs="Times New Roman"/>
          <w:kern w:val="2"/>
          <w:sz w:val="24"/>
          <w:szCs w:val="24"/>
          <w:lang w:val="en-US" w:eastAsia="zh-CN" w:bidi="ar-SA"/>
        </w:rPr>
      </w:pPr>
    </w:p>
    <w:p w14:paraId="41F63669">
      <w:pPr>
        <w:tabs>
          <w:tab w:val="left" w:pos="993"/>
          <w:tab w:val="left" w:pos="1030"/>
          <w:tab w:val="left" w:pos="8364"/>
        </w:tabs>
        <w:snapToGrid w:val="0"/>
        <w:spacing w:after="156" w:afterLines="50"/>
        <w:ind w:right="-57" w:rightChars="-27"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缴费所属日期为投标截止时间前</w:t>
      </w:r>
      <w:r>
        <w:rPr>
          <w:rFonts w:hint="default" w:ascii="宋体" w:hAnsi="宋体" w:eastAsia="宋体" w:cs="Times New Roman"/>
          <w:kern w:val="2"/>
          <w:sz w:val="24"/>
          <w:szCs w:val="24"/>
          <w:lang w:val="en-US" w:eastAsia="zh-CN" w:bidi="ar-SA"/>
        </w:rPr>
        <w:t>6</w:t>
      </w:r>
      <w:r>
        <w:rPr>
          <w:rFonts w:hint="eastAsia" w:ascii="宋体" w:hAnsi="宋体" w:eastAsia="宋体" w:cs="Times New Roman"/>
          <w:kern w:val="2"/>
          <w:sz w:val="24"/>
          <w:szCs w:val="24"/>
          <w:lang w:val="en-US" w:eastAsia="zh-CN" w:bidi="ar-SA"/>
        </w:rPr>
        <w:t>个月内任一月份（投标截止时间当月不计入），根据社会保障资金缴存单据或社保部门出具的缴纳社会保障金凭证，在法规范围内不需提供的应出具书面说明和证明文件。</w:t>
      </w:r>
    </w:p>
    <w:p w14:paraId="22B0D9D9">
      <w:pPr>
        <w:tabs>
          <w:tab w:val="left" w:pos="5580"/>
        </w:tabs>
        <w:spacing w:before="120" w:line="360" w:lineRule="auto"/>
        <w:ind w:firstLine="480" w:firstLineChars="200"/>
        <w:rPr>
          <w:rFonts w:ascii="宋体" w:hAnsi="宋体"/>
          <w:sz w:val="24"/>
        </w:rPr>
      </w:pPr>
    </w:p>
    <w:p w14:paraId="2F41CC8F">
      <w:pPr>
        <w:jc w:val="center"/>
        <w:rPr>
          <w:rFonts w:ascii="宋体" w:hAnsi="宋体"/>
          <w:b/>
          <w:sz w:val="24"/>
        </w:rPr>
      </w:pPr>
      <w:r>
        <w:rPr>
          <w:rFonts w:hint="eastAsia" w:ascii="宋体" w:hAnsi="宋体"/>
          <w:b/>
          <w:sz w:val="24"/>
          <w:lang w:val="en-US" w:eastAsia="zh-CN"/>
        </w:rPr>
        <w:t>6、具有履行本合同所必需的设备和专业技术能力</w:t>
      </w:r>
    </w:p>
    <w:p w14:paraId="21D19AA9">
      <w:pPr>
        <w:rPr>
          <w:rFonts w:ascii="宋体" w:hAnsi="宋体"/>
          <w:kern w:val="0"/>
          <w:sz w:val="24"/>
        </w:rPr>
      </w:pPr>
      <w:r>
        <w:rPr>
          <w:rFonts w:ascii="宋体" w:hAnsi="宋体"/>
          <w:b/>
          <w:sz w:val="24"/>
        </w:rPr>
        <w:t xml:space="preserve">                                                                                                                                                                                                                                                                                                                                                                                                                                                                                                                                                                                                                                                                                                      </w:t>
      </w:r>
    </w:p>
    <w:p w14:paraId="5529858B">
      <w:pPr>
        <w:rPr>
          <w:rFonts w:ascii="宋体" w:hAnsi="宋体"/>
          <w:kern w:val="0"/>
          <w:sz w:val="24"/>
        </w:rPr>
      </w:pPr>
      <w:r>
        <w:rPr>
          <w:rFonts w:ascii="宋体" w:hAnsi="宋体"/>
          <w:kern w:val="0"/>
          <w:sz w:val="24"/>
          <w:lang w:val="en-US" w:eastAsia="zh-CN"/>
        </w:rPr>
        <w:t>泰宇建筑工程技术咨询有限公司</w:t>
      </w:r>
      <w:r>
        <w:rPr>
          <w:rFonts w:ascii="宋体" w:hAnsi="宋体"/>
          <w:kern w:val="0"/>
          <w:sz w:val="24"/>
        </w:rPr>
        <w:t xml:space="preserve">：   </w:t>
      </w:r>
    </w:p>
    <w:p w14:paraId="2FA3F1DF">
      <w:pPr>
        <w:ind w:firstLine="480"/>
        <w:rPr>
          <w:rFonts w:ascii="宋体" w:hAnsi="宋体"/>
          <w:kern w:val="0"/>
          <w:sz w:val="24"/>
        </w:rPr>
      </w:pPr>
    </w:p>
    <w:p w14:paraId="7C0F711F">
      <w:pPr>
        <w:ind w:firstLine="480"/>
        <w:rPr>
          <w:rFonts w:ascii="宋体" w:hAnsi="宋体"/>
          <w:kern w:val="0"/>
          <w:sz w:val="24"/>
        </w:rPr>
      </w:pPr>
      <w:r>
        <w:rPr>
          <w:rFonts w:ascii="宋体" w:hAnsi="宋体"/>
          <w:kern w:val="0"/>
          <w:sz w:val="24"/>
        </w:rPr>
        <w:t>我公司承诺</w:t>
      </w:r>
      <w:r>
        <w:rPr>
          <w:rFonts w:ascii="宋体" w:hAnsi="宋体"/>
          <w:sz w:val="24"/>
        </w:rPr>
        <w:t>具备履行合同所必需的设备和专业技术能力</w:t>
      </w:r>
      <w:r>
        <w:rPr>
          <w:rFonts w:ascii="宋体" w:hAnsi="宋体"/>
          <w:kern w:val="0"/>
          <w:sz w:val="24"/>
        </w:rPr>
        <w:t>。</w:t>
      </w:r>
    </w:p>
    <w:p w14:paraId="672B8F06">
      <w:pPr>
        <w:ind w:firstLine="480"/>
        <w:rPr>
          <w:rFonts w:ascii="宋体" w:hAnsi="宋体"/>
          <w:b/>
          <w:sz w:val="24"/>
        </w:rPr>
      </w:pPr>
    </w:p>
    <w:p w14:paraId="5E6FD5DC">
      <w:pPr>
        <w:ind w:firstLine="480"/>
        <w:rPr>
          <w:rFonts w:ascii="宋体" w:hAnsi="宋体"/>
          <w:b/>
          <w:sz w:val="24"/>
        </w:rPr>
      </w:pPr>
    </w:p>
    <w:p w14:paraId="61D1A1F3">
      <w:pPr>
        <w:spacing w:before="120" w:after="120" w:line="360" w:lineRule="auto"/>
        <w:ind w:firstLine="1440" w:firstLineChars="600"/>
        <w:rPr>
          <w:rFonts w:ascii="宋体" w:hAnsi="宋体"/>
          <w:sz w:val="24"/>
          <w:u w:val="single"/>
        </w:rPr>
      </w:pPr>
      <w:r>
        <w:rPr>
          <w:rFonts w:hint="eastAsia" w:ascii="宋体" w:hAnsi="宋体"/>
          <w:sz w:val="24"/>
        </w:rPr>
        <w:t>投标人</w:t>
      </w:r>
      <w:r>
        <w:rPr>
          <w:rFonts w:ascii="宋体" w:hAnsi="宋体"/>
          <w:sz w:val="24"/>
        </w:rPr>
        <w:t>（</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4D9C8A45">
      <w:pPr>
        <w:spacing w:before="120" w:after="120" w:line="360" w:lineRule="auto"/>
        <w:ind w:firstLine="1440" w:firstLineChars="6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345CE7BB">
      <w:pPr>
        <w:spacing w:before="120" w:after="120" w:line="360" w:lineRule="auto"/>
        <w:ind w:firstLine="1440" w:firstLineChars="6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4B36B009">
      <w:pPr>
        <w:ind w:right="280"/>
        <w:rPr>
          <w:rFonts w:ascii="宋体" w:hAnsi="宋体"/>
          <w:sz w:val="24"/>
        </w:rPr>
      </w:pPr>
    </w:p>
    <w:p w14:paraId="73AB4F44">
      <w:pPr>
        <w:pStyle w:val="2"/>
        <w:rPr>
          <w:rFonts w:ascii="宋体" w:hAnsi="宋体"/>
          <w:sz w:val="24"/>
        </w:rPr>
      </w:pPr>
    </w:p>
    <w:p w14:paraId="1CD73025">
      <w:pPr>
        <w:pStyle w:val="2"/>
        <w:rPr>
          <w:rFonts w:ascii="宋体" w:hAnsi="宋体"/>
          <w:sz w:val="24"/>
        </w:rPr>
      </w:pPr>
    </w:p>
    <w:p w14:paraId="2F5E2EF0">
      <w:pPr>
        <w:jc w:val="center"/>
        <w:rPr>
          <w:rFonts w:hint="eastAsia" w:ascii="宋体" w:hAnsi="宋体"/>
          <w:b/>
          <w:sz w:val="24"/>
          <w:szCs w:val="32"/>
          <w:lang w:val="en-US" w:eastAsia="zh-CN"/>
        </w:rPr>
      </w:pPr>
      <w:r>
        <w:rPr>
          <w:rFonts w:hint="eastAsia" w:ascii="宋体" w:hAnsi="宋体"/>
          <w:b/>
          <w:sz w:val="24"/>
          <w:szCs w:val="32"/>
          <w:lang w:val="en-US" w:eastAsia="zh-CN"/>
        </w:rPr>
        <w:t>7、书面声明</w:t>
      </w:r>
    </w:p>
    <w:p w14:paraId="56E4D170">
      <w:pPr>
        <w:jc w:val="both"/>
        <w:rPr>
          <w:rFonts w:ascii="宋体" w:hAnsi="宋体"/>
          <w:sz w:val="24"/>
        </w:rPr>
      </w:pPr>
    </w:p>
    <w:p w14:paraId="28D1181B">
      <w:pPr>
        <w:tabs>
          <w:tab w:val="left" w:pos="5580"/>
        </w:tabs>
        <w:spacing w:before="120" w:line="360" w:lineRule="auto"/>
        <w:rPr>
          <w:rFonts w:ascii="宋体" w:hAnsi="宋体"/>
          <w:sz w:val="24"/>
        </w:rPr>
      </w:pPr>
      <w:r>
        <w:rPr>
          <w:rFonts w:ascii="宋体" w:hAnsi="宋体"/>
          <w:kern w:val="0"/>
          <w:sz w:val="24"/>
          <w:lang w:val="en-US" w:eastAsia="zh-CN"/>
        </w:rPr>
        <w:t>泰宇建筑工程技术咨询有限公司</w:t>
      </w:r>
      <w:r>
        <w:rPr>
          <w:rFonts w:ascii="宋体" w:hAnsi="宋体"/>
          <w:sz w:val="24"/>
        </w:rPr>
        <w:t xml:space="preserve">：  </w:t>
      </w:r>
    </w:p>
    <w:p w14:paraId="3C5AF62C">
      <w:pPr>
        <w:tabs>
          <w:tab w:val="left" w:pos="5580"/>
        </w:tabs>
        <w:spacing w:before="120" w:line="360" w:lineRule="auto"/>
        <w:ind w:firstLine="480" w:firstLineChars="200"/>
        <w:rPr>
          <w:rFonts w:ascii="宋体" w:hAnsi="宋体"/>
          <w:sz w:val="24"/>
        </w:rPr>
      </w:pPr>
      <w:r>
        <w:rPr>
          <w:rFonts w:hint="eastAsia" w:ascii="宋体" w:hAnsi="宋体"/>
          <w:sz w:val="24"/>
        </w:rPr>
        <w:t>我公司郑重承诺在参加本项目政府采购活动前三年内，在经营活动中无重大违法记录。</w:t>
      </w:r>
    </w:p>
    <w:p w14:paraId="31DA720D">
      <w:pPr>
        <w:tabs>
          <w:tab w:val="left" w:pos="5580"/>
        </w:tabs>
        <w:spacing w:before="120" w:line="360" w:lineRule="auto"/>
        <w:ind w:firstLine="480" w:firstLineChars="200"/>
        <w:rPr>
          <w:rFonts w:ascii="宋体" w:hAnsi="宋体"/>
          <w:sz w:val="24"/>
        </w:rPr>
      </w:pPr>
      <w:r>
        <w:rPr>
          <w:rFonts w:ascii="宋体" w:hAnsi="宋体"/>
          <w:sz w:val="24"/>
        </w:rPr>
        <w:t>特此声明。</w:t>
      </w:r>
    </w:p>
    <w:p w14:paraId="1BF265F9">
      <w:pPr>
        <w:tabs>
          <w:tab w:val="left" w:pos="5580"/>
        </w:tabs>
        <w:spacing w:before="120" w:line="360" w:lineRule="auto"/>
        <w:ind w:firstLine="480" w:firstLineChars="200"/>
        <w:rPr>
          <w:rFonts w:ascii="宋体" w:hAnsi="宋体"/>
          <w:sz w:val="24"/>
        </w:rPr>
      </w:pPr>
    </w:p>
    <w:p w14:paraId="17C55B6C">
      <w:pPr>
        <w:spacing w:before="120" w:after="120" w:line="360" w:lineRule="auto"/>
        <w:ind w:firstLine="1440" w:firstLineChars="600"/>
        <w:rPr>
          <w:rFonts w:ascii="宋体" w:hAnsi="宋体"/>
          <w:sz w:val="24"/>
          <w:u w:val="single"/>
        </w:rPr>
      </w:pPr>
      <w:r>
        <w:rPr>
          <w:rFonts w:hint="eastAsia" w:ascii="宋体" w:hAnsi="宋体"/>
          <w:sz w:val="24"/>
        </w:rPr>
        <w:t>投标人</w:t>
      </w:r>
      <w:r>
        <w:rPr>
          <w:rFonts w:ascii="宋体" w:hAnsi="宋体"/>
          <w:sz w:val="24"/>
        </w:rPr>
        <w:t>（</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30E97AAD">
      <w:pPr>
        <w:spacing w:before="120" w:after="120" w:line="360" w:lineRule="auto"/>
        <w:ind w:firstLine="1440" w:firstLineChars="6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4B908D28">
      <w:pPr>
        <w:spacing w:before="120" w:after="120" w:line="360" w:lineRule="auto"/>
        <w:ind w:firstLine="1440" w:firstLineChars="6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2D79CBCB">
      <w:pPr>
        <w:spacing w:after="120"/>
        <w:rPr>
          <w:rFonts w:ascii="宋体" w:hAnsi="宋体"/>
        </w:rPr>
      </w:pPr>
    </w:p>
    <w:p w14:paraId="59651C92">
      <w:pPr>
        <w:jc w:val="left"/>
        <w:rPr>
          <w:rFonts w:ascii="宋体" w:hAnsi="宋体"/>
          <w:b/>
        </w:rPr>
      </w:pPr>
      <w:bookmarkStart w:id="1" w:name="_Toc60929132"/>
      <w:bookmarkStart w:id="2" w:name="_Toc60928819"/>
      <w:bookmarkStart w:id="3" w:name="_Toc7005127"/>
      <w:bookmarkStart w:id="4" w:name="_Toc60928900"/>
    </w:p>
    <w:p w14:paraId="3CC0E252">
      <w:pPr>
        <w:pStyle w:val="2"/>
        <w:rPr>
          <w:rFonts w:ascii="宋体" w:hAnsi="宋体"/>
          <w:b/>
        </w:rPr>
      </w:pPr>
    </w:p>
    <w:p w14:paraId="69DDD276">
      <w:pPr>
        <w:pStyle w:val="2"/>
        <w:rPr>
          <w:rFonts w:ascii="宋体" w:hAnsi="宋体"/>
          <w:b/>
        </w:rPr>
      </w:pPr>
    </w:p>
    <w:p w14:paraId="60FB3B2C">
      <w:pPr>
        <w:pStyle w:val="2"/>
        <w:rPr>
          <w:rFonts w:ascii="宋体" w:hAnsi="宋体"/>
          <w:b/>
        </w:rPr>
      </w:pPr>
    </w:p>
    <w:p w14:paraId="6749111F">
      <w:pPr>
        <w:pStyle w:val="2"/>
      </w:pPr>
    </w:p>
    <w:p w14:paraId="3C480884">
      <w:pPr>
        <w:rPr>
          <w:rFonts w:ascii="宋体" w:hAnsi="宋体"/>
          <w:b/>
        </w:rPr>
      </w:pPr>
    </w:p>
    <w:p w14:paraId="54B0A0F4">
      <w:pPr>
        <w:jc w:val="center"/>
        <w:rPr>
          <w:rFonts w:hint="eastAsia" w:ascii="宋体" w:hAnsi="宋体" w:eastAsia="宋体" w:cs="Times New Roman"/>
          <w:b/>
          <w:sz w:val="24"/>
          <w:szCs w:val="32"/>
          <w:lang w:val="en-US" w:eastAsia="zh-CN"/>
        </w:rPr>
      </w:pPr>
      <w:r>
        <w:rPr>
          <w:rFonts w:hint="eastAsia" w:ascii="宋体" w:hAnsi="宋体" w:eastAsia="宋体" w:cs="Times New Roman"/>
          <w:b/>
          <w:sz w:val="24"/>
          <w:szCs w:val="32"/>
          <w:lang w:val="en-US" w:eastAsia="zh-CN"/>
        </w:rPr>
        <w:t>8、企业信誉</w:t>
      </w:r>
    </w:p>
    <w:p w14:paraId="7B7EF937">
      <w:pPr>
        <w:pStyle w:val="2"/>
        <w:ind w:left="0" w:leftChars="0" w:firstLine="480" w:firstLineChars="200"/>
        <w:rPr>
          <w:rFonts w:hint="eastAsia" w:ascii="宋体" w:hAnsi="宋体" w:eastAsia="宋体" w:cs="仿宋_GB2312"/>
          <w:kern w:val="2"/>
          <w:sz w:val="24"/>
          <w:szCs w:val="24"/>
          <w:lang w:val="en-US" w:eastAsia="zh-CN" w:bidi="ar-SA"/>
        </w:rPr>
      </w:pPr>
    </w:p>
    <w:p w14:paraId="7EA386F8">
      <w:pPr>
        <w:pStyle w:val="2"/>
        <w:ind w:left="0" w:leftChars="0" w:firstLine="480" w:firstLineChars="200"/>
        <w:rPr>
          <w:rFonts w:hint="eastAsia" w:ascii="宋体" w:hAnsi="宋体" w:eastAsia="宋体" w:cs="仿宋_GB2312"/>
          <w:kern w:val="2"/>
          <w:sz w:val="24"/>
          <w:szCs w:val="24"/>
          <w:lang w:val="en-US" w:eastAsia="zh-CN" w:bidi="ar-SA"/>
        </w:rPr>
      </w:pPr>
      <w:r>
        <w:rPr>
          <w:rFonts w:hint="eastAsia" w:ascii="宋体" w:hAnsi="宋体" w:eastAsia="宋体" w:cs="仿宋_GB2312"/>
          <w:kern w:val="2"/>
          <w:sz w:val="24"/>
          <w:szCs w:val="24"/>
          <w:lang w:val="en-US" w:eastAsia="zh-CN" w:bidi="ar-SA"/>
        </w:rPr>
        <w:t xml:space="preserve">供应商未被列入“信用中国”失信被执行人、重大税收违法案件当事人名单、“中国政府采购网”政府采购严重违法失信行为记录名单（附网页查询截图）。 </w:t>
      </w:r>
    </w:p>
    <w:p w14:paraId="4A695548">
      <w:pPr>
        <w:pStyle w:val="2"/>
      </w:pPr>
    </w:p>
    <w:p w14:paraId="49D44762">
      <w:pPr>
        <w:pStyle w:val="2"/>
      </w:pPr>
    </w:p>
    <w:p w14:paraId="23F26F42">
      <w:pPr>
        <w:pStyle w:val="2"/>
      </w:pPr>
    </w:p>
    <w:p w14:paraId="09C505F2">
      <w:pPr>
        <w:pStyle w:val="2"/>
      </w:pPr>
    </w:p>
    <w:p w14:paraId="12C2FF35">
      <w:pPr>
        <w:rPr>
          <w:rFonts w:ascii="宋体" w:hAnsi="宋体"/>
          <w:b/>
        </w:rPr>
      </w:pPr>
    </w:p>
    <w:p w14:paraId="6DC8B273">
      <w:pPr>
        <w:jc w:val="center"/>
        <w:rPr>
          <w:rFonts w:hint="eastAsia" w:ascii="宋体" w:hAnsi="宋体" w:eastAsia="宋体" w:cs="Times New Roman"/>
          <w:b/>
          <w:sz w:val="24"/>
          <w:szCs w:val="32"/>
          <w:lang w:val="en-US" w:eastAsia="zh-CN"/>
        </w:rPr>
      </w:pPr>
      <w:r>
        <w:rPr>
          <w:rFonts w:hint="eastAsia" w:ascii="宋体" w:hAnsi="宋体" w:eastAsia="宋体" w:cs="Times New Roman"/>
          <w:b/>
          <w:sz w:val="24"/>
          <w:szCs w:val="32"/>
          <w:lang w:val="en-US" w:eastAsia="zh-CN"/>
        </w:rPr>
        <w:t xml:space="preserve">9、投标保证金 </w:t>
      </w:r>
    </w:p>
    <w:p w14:paraId="54FF83D9">
      <w:pPr>
        <w:keepNext w:val="0"/>
        <w:keepLines w:val="0"/>
        <w:widowControl/>
        <w:suppressLineNumbers w:val="0"/>
        <w:ind w:firstLine="480" w:firstLineChars="200"/>
        <w:jc w:val="left"/>
        <w:rPr>
          <w:rFonts w:hint="eastAsia" w:ascii="宋体" w:hAnsi="宋体" w:eastAsia="宋体" w:cs="仿宋_GB2312"/>
          <w:kern w:val="2"/>
          <w:sz w:val="24"/>
          <w:szCs w:val="24"/>
          <w:lang w:val="en-US" w:eastAsia="zh-CN" w:bidi="ar-SA"/>
        </w:rPr>
      </w:pPr>
    </w:p>
    <w:p w14:paraId="23DFFE01">
      <w:pPr>
        <w:keepNext w:val="0"/>
        <w:keepLines w:val="0"/>
        <w:widowControl/>
        <w:suppressLineNumbers w:val="0"/>
        <w:ind w:firstLine="480" w:firstLineChars="200"/>
        <w:jc w:val="left"/>
        <w:rPr>
          <w:rFonts w:hint="eastAsia" w:ascii="宋体" w:hAnsi="宋体" w:eastAsia="宋体" w:cs="仿宋_GB2312"/>
          <w:kern w:val="2"/>
          <w:sz w:val="24"/>
          <w:szCs w:val="24"/>
          <w:lang w:val="en-US" w:eastAsia="zh-CN" w:bidi="ar-SA"/>
        </w:rPr>
      </w:pPr>
      <w:r>
        <w:rPr>
          <w:rFonts w:hint="eastAsia" w:ascii="宋体" w:hAnsi="宋体" w:eastAsia="宋体" w:cs="仿宋_GB2312"/>
          <w:kern w:val="2"/>
          <w:sz w:val="24"/>
          <w:szCs w:val="24"/>
          <w:lang w:val="en-US" w:eastAsia="zh-CN" w:bidi="ar-SA"/>
        </w:rPr>
        <w:t xml:space="preserve">提供投标保证金银行转账凭证及基本存款账户信息证明资料或金融机构、担保机构出具的保函复印件或扫描件。 </w:t>
      </w:r>
    </w:p>
    <w:p w14:paraId="604FF4D6">
      <w:pPr>
        <w:rPr>
          <w:rFonts w:ascii="宋体" w:hAnsi="宋体"/>
          <w:b/>
        </w:rPr>
      </w:pPr>
    </w:p>
    <w:p w14:paraId="036FCF3F">
      <w:pPr>
        <w:rPr>
          <w:rFonts w:ascii="宋体" w:hAnsi="宋体"/>
          <w:b/>
        </w:rPr>
      </w:pPr>
    </w:p>
    <w:p w14:paraId="26A7B8AD">
      <w:pPr>
        <w:rPr>
          <w:rFonts w:ascii="宋体" w:hAnsi="宋体"/>
          <w:b/>
          <w:sz w:val="24"/>
          <w:szCs w:val="32"/>
        </w:rPr>
      </w:pPr>
    </w:p>
    <w:p w14:paraId="7135EAF4">
      <w:pPr>
        <w:pStyle w:val="2"/>
        <w:rPr>
          <w:rFonts w:ascii="宋体" w:hAnsi="宋体"/>
          <w:b/>
          <w:sz w:val="24"/>
          <w:szCs w:val="32"/>
        </w:rPr>
      </w:pPr>
    </w:p>
    <w:p w14:paraId="7C0992BF">
      <w:pPr>
        <w:pStyle w:val="2"/>
        <w:rPr>
          <w:rFonts w:ascii="宋体" w:hAnsi="宋体"/>
          <w:b/>
          <w:sz w:val="24"/>
          <w:szCs w:val="32"/>
        </w:rPr>
      </w:pPr>
    </w:p>
    <w:p w14:paraId="6744C9A6">
      <w:pPr>
        <w:pStyle w:val="2"/>
        <w:rPr>
          <w:rFonts w:ascii="宋体" w:hAnsi="宋体"/>
          <w:b/>
          <w:sz w:val="24"/>
          <w:szCs w:val="32"/>
        </w:rPr>
      </w:pPr>
    </w:p>
    <w:p w14:paraId="134D8288">
      <w:pPr>
        <w:pStyle w:val="2"/>
        <w:rPr>
          <w:rFonts w:ascii="宋体" w:hAnsi="宋体"/>
          <w:b/>
          <w:sz w:val="24"/>
          <w:szCs w:val="32"/>
        </w:rPr>
      </w:pPr>
    </w:p>
    <w:bookmarkEnd w:id="1"/>
    <w:bookmarkEnd w:id="2"/>
    <w:bookmarkEnd w:id="3"/>
    <w:bookmarkEnd w:id="4"/>
    <w:p w14:paraId="588DC989">
      <w:pPr>
        <w:jc w:val="center"/>
        <w:rPr>
          <w:rFonts w:hint="eastAsia" w:ascii="宋体" w:hAnsi="宋体" w:eastAsia="宋体" w:cs="Times New Roman"/>
          <w:b/>
          <w:sz w:val="24"/>
          <w:szCs w:val="32"/>
          <w:lang w:val="en-US" w:eastAsia="zh-CN"/>
        </w:rPr>
      </w:pPr>
      <w:r>
        <w:rPr>
          <w:rFonts w:hint="eastAsia" w:ascii="宋体" w:hAnsi="宋体" w:eastAsia="宋体" w:cs="Times New Roman"/>
          <w:b/>
          <w:sz w:val="24"/>
          <w:szCs w:val="32"/>
          <w:lang w:val="en-US" w:eastAsia="zh-CN"/>
        </w:rPr>
        <w:t xml:space="preserve">10、书面承诺 </w:t>
      </w:r>
    </w:p>
    <w:p w14:paraId="6C06EC56">
      <w:pPr>
        <w:pStyle w:val="2"/>
        <w:ind w:left="0" w:leftChars="0" w:firstLine="0" w:firstLineChars="0"/>
        <w:rPr>
          <w:rFonts w:hint="eastAsia" w:ascii="宋体" w:hAnsi="宋体" w:eastAsia="宋体" w:cs="Times New Roman"/>
          <w:kern w:val="0"/>
          <w:sz w:val="24"/>
          <w:szCs w:val="24"/>
          <w:lang w:val="en-US" w:eastAsia="zh-CN" w:bidi="ar-SA"/>
        </w:rPr>
      </w:pPr>
    </w:p>
    <w:p w14:paraId="237437E3">
      <w:pPr>
        <w:pStyle w:val="2"/>
        <w:ind w:left="0" w:leftChars="0" w:firstLine="0" w:firstLineChars="0"/>
        <w:rPr>
          <w:rFonts w:hint="default"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1、本项目我方非联合体投标，特此承诺。</w:t>
      </w:r>
    </w:p>
    <w:p w14:paraId="79BBC9D4">
      <w:pPr>
        <w:jc w:val="both"/>
        <w:rPr>
          <w:rFonts w:ascii="宋体" w:hAnsi="宋体"/>
          <w:b/>
          <w:sz w:val="24"/>
          <w:szCs w:val="32"/>
        </w:rPr>
      </w:pPr>
    </w:p>
    <w:p w14:paraId="2ACD7571">
      <w:pPr>
        <w:rPr>
          <w:rFonts w:ascii="宋体" w:hAnsi="宋体"/>
          <w:sz w:val="24"/>
        </w:rPr>
      </w:pPr>
      <w:r>
        <w:rPr>
          <w:rFonts w:hint="eastAsia" w:ascii="宋体" w:hAnsi="宋体"/>
          <w:kern w:val="0"/>
          <w:sz w:val="24"/>
          <w:lang w:val="en-US" w:eastAsia="zh-CN"/>
        </w:rPr>
        <w:t>2、</w:t>
      </w:r>
      <w:r>
        <w:rPr>
          <w:rFonts w:ascii="宋体" w:hAnsi="宋体"/>
          <w:sz w:val="24"/>
        </w:rPr>
        <w:t>与我方的法定代表人（单位负责人）为同一人的企业如下：</w:t>
      </w:r>
    </w:p>
    <w:p w14:paraId="30C05BFB">
      <w:pPr>
        <w:ind w:firstLine="426"/>
        <w:rPr>
          <w:rFonts w:ascii="宋体" w:hAnsi="宋体"/>
          <w:sz w:val="24"/>
        </w:rPr>
      </w:pPr>
    </w:p>
    <w:p w14:paraId="0274B207">
      <w:pPr>
        <w:ind w:firstLine="426"/>
        <w:rPr>
          <w:rFonts w:ascii="宋体" w:hAnsi="宋体"/>
          <w:sz w:val="24"/>
        </w:rPr>
      </w:pPr>
      <w:r>
        <w:rPr>
          <w:rFonts w:ascii="宋体" w:hAnsi="宋体"/>
          <w:sz w:val="24"/>
        </w:rPr>
        <w:t>我方的控股股东如下：</w:t>
      </w:r>
    </w:p>
    <w:p w14:paraId="0E3F6039">
      <w:pPr>
        <w:ind w:firstLine="426"/>
        <w:rPr>
          <w:rFonts w:ascii="宋体" w:hAnsi="宋体"/>
          <w:sz w:val="24"/>
        </w:rPr>
      </w:pPr>
    </w:p>
    <w:p w14:paraId="0465083E">
      <w:pPr>
        <w:ind w:firstLine="426"/>
        <w:rPr>
          <w:rFonts w:ascii="宋体" w:hAnsi="宋体"/>
          <w:sz w:val="24"/>
        </w:rPr>
      </w:pPr>
      <w:r>
        <w:rPr>
          <w:rFonts w:ascii="宋体" w:hAnsi="宋体"/>
          <w:sz w:val="24"/>
        </w:rPr>
        <w:t>我方直接控股的企业如下：</w:t>
      </w:r>
    </w:p>
    <w:p w14:paraId="5EF7C340">
      <w:pPr>
        <w:ind w:firstLine="426"/>
        <w:rPr>
          <w:rFonts w:ascii="宋体" w:hAnsi="宋体"/>
          <w:sz w:val="24"/>
        </w:rPr>
      </w:pPr>
    </w:p>
    <w:p w14:paraId="32B2C284">
      <w:pPr>
        <w:ind w:firstLine="426"/>
        <w:rPr>
          <w:rFonts w:ascii="宋体" w:hAnsi="宋体"/>
          <w:sz w:val="24"/>
        </w:rPr>
      </w:pPr>
      <w:r>
        <w:rPr>
          <w:rFonts w:ascii="宋体" w:hAnsi="宋体"/>
          <w:sz w:val="24"/>
        </w:rPr>
        <w:t>与我方存在管理、被管理关系的单位名称如下：</w:t>
      </w:r>
    </w:p>
    <w:p w14:paraId="03DFDB99">
      <w:pPr>
        <w:ind w:firstLine="426"/>
        <w:rPr>
          <w:rFonts w:ascii="宋体" w:hAnsi="宋体"/>
          <w:sz w:val="24"/>
        </w:rPr>
      </w:pPr>
    </w:p>
    <w:p w14:paraId="31AF42FB">
      <w:pPr>
        <w:keepNext w:val="0"/>
        <w:keepLines w:val="0"/>
        <w:widowControl/>
        <w:suppressLineNumbers w:val="0"/>
        <w:ind w:firstLine="480" w:firstLineChars="200"/>
        <w:jc w:val="left"/>
      </w:pPr>
      <w:r>
        <w:rPr>
          <w:rFonts w:hint="eastAsia" w:ascii="宋体" w:hAnsi="宋体" w:eastAsia="宋体" w:cs="Times New Roman"/>
          <w:sz w:val="24"/>
          <w:lang w:val="en-US" w:eastAsia="zh-CN"/>
        </w:rPr>
        <w:t>我方不存在单位负责人为同一人或者存在直接控股、管理关系的不同供应商，参加同一合同项下的政府采购活动，</w:t>
      </w:r>
      <w:r>
        <w:rPr>
          <w:rFonts w:hint="eastAsia" w:ascii="宋体" w:hAnsi="宋体" w:eastAsia="宋体" w:cs="Times New Roman"/>
          <w:kern w:val="0"/>
          <w:sz w:val="24"/>
          <w:szCs w:val="24"/>
          <w:lang w:val="en-US" w:eastAsia="zh-CN" w:bidi="ar-SA"/>
        </w:rPr>
        <w:t>特此承诺。</w:t>
      </w:r>
    </w:p>
    <w:p w14:paraId="3545F113">
      <w:pPr>
        <w:ind w:firstLine="426"/>
        <w:rPr>
          <w:rFonts w:ascii="宋体" w:hAnsi="宋体" w:eastAsia="宋体" w:cs="Times New Roman"/>
          <w:sz w:val="24"/>
        </w:rPr>
      </w:pPr>
    </w:p>
    <w:p w14:paraId="3E8AD0CD">
      <w:pPr>
        <w:pStyle w:val="2"/>
      </w:pPr>
    </w:p>
    <w:p w14:paraId="6886DC7F">
      <w:pPr>
        <w:ind w:firstLine="426"/>
        <w:rPr>
          <w:rFonts w:ascii="宋体" w:hAnsi="宋体"/>
          <w:szCs w:val="21"/>
        </w:rPr>
      </w:pPr>
    </w:p>
    <w:p w14:paraId="354D2487">
      <w:pPr>
        <w:spacing w:before="120" w:after="120" w:line="360" w:lineRule="auto"/>
        <w:ind w:firstLine="1440" w:firstLineChars="600"/>
        <w:rPr>
          <w:rFonts w:ascii="宋体" w:hAnsi="宋体"/>
          <w:sz w:val="24"/>
          <w:u w:val="single"/>
        </w:rPr>
      </w:pPr>
      <w:r>
        <w:rPr>
          <w:rFonts w:hint="eastAsia" w:ascii="宋体" w:hAnsi="宋体"/>
          <w:sz w:val="24"/>
        </w:rPr>
        <w:t>投标人</w:t>
      </w:r>
      <w:r>
        <w:rPr>
          <w:rFonts w:ascii="宋体" w:hAnsi="宋体"/>
          <w:sz w:val="24"/>
        </w:rPr>
        <w:t>名称（</w:t>
      </w:r>
      <w:r>
        <w:rPr>
          <w:rFonts w:hint="eastAsia" w:ascii="宋体" w:hAnsi="宋体"/>
          <w:sz w:val="24"/>
        </w:rPr>
        <w:t>盖</w:t>
      </w:r>
      <w:r>
        <w:rPr>
          <w:rFonts w:ascii="宋体" w:hAnsi="宋体"/>
          <w:sz w:val="24"/>
        </w:rPr>
        <w:t xml:space="preserve">公章）：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1A1230B2">
      <w:pPr>
        <w:spacing w:before="120" w:after="120" w:line="360" w:lineRule="auto"/>
        <w:ind w:firstLine="1440" w:firstLineChars="600"/>
        <w:rPr>
          <w:rFonts w:ascii="宋体" w:hAnsi="宋体"/>
          <w:sz w:val="24"/>
          <w:u w:val="single"/>
        </w:rPr>
      </w:pPr>
      <w:r>
        <w:rPr>
          <w:rFonts w:ascii="宋体" w:hAnsi="宋体"/>
          <w:sz w:val="24"/>
        </w:rPr>
        <w:t>法定代表人或其授权代表（签字</w:t>
      </w:r>
      <w:r>
        <w:rPr>
          <w:rFonts w:hint="eastAsia" w:ascii="宋体" w:hAnsi="宋体"/>
          <w:sz w:val="24"/>
        </w:rPr>
        <w:t>或盖章</w:t>
      </w:r>
      <w:r>
        <w:rPr>
          <w:rFonts w:ascii="宋体" w:hAnsi="宋体"/>
          <w:sz w:val="24"/>
        </w:rPr>
        <w:t>）：</w:t>
      </w:r>
      <w:r>
        <w:rPr>
          <w:rFonts w:ascii="宋体" w:hAnsi="宋体"/>
          <w:sz w:val="24"/>
          <w:u w:val="single"/>
        </w:rPr>
        <w:t xml:space="preserve">                  </w:t>
      </w:r>
    </w:p>
    <w:p w14:paraId="6383DB01">
      <w:pPr>
        <w:spacing w:before="120" w:after="120" w:line="360" w:lineRule="auto"/>
        <w:ind w:firstLine="1440" w:firstLineChars="600"/>
        <w:rPr>
          <w:rFonts w:ascii="宋体" w:hAnsi="宋体"/>
          <w:sz w:val="24"/>
        </w:rPr>
      </w:pPr>
      <w:r>
        <w:rPr>
          <w:rFonts w:ascii="宋体" w:hAnsi="宋体"/>
          <w:sz w:val="24"/>
        </w:rPr>
        <w:t>日    期：</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14:paraId="34A9AE6B">
      <w:pPr>
        <w:ind w:firstLine="420" w:firstLineChars="200"/>
        <w:rPr>
          <w:rFonts w:ascii="宋体" w:hAnsi="宋体"/>
          <w:szCs w:val="21"/>
        </w:rPr>
      </w:pPr>
    </w:p>
    <w:p w14:paraId="1A7F8D63">
      <w:pPr>
        <w:jc w:val="left"/>
        <w:rPr>
          <w:rFonts w:ascii="宋体" w:hAnsi="宋体"/>
          <w:b/>
          <w:sz w:val="24"/>
        </w:rPr>
      </w:pPr>
    </w:p>
    <w:p w14:paraId="1C827003">
      <w:pPr>
        <w:rPr>
          <w:rFonts w:ascii="宋体" w:hAnsi="宋体"/>
          <w:b/>
        </w:rPr>
      </w:pPr>
      <w:bookmarkStart w:id="5" w:name="_Toc60928821"/>
      <w:bookmarkStart w:id="6" w:name="_Toc60928902"/>
      <w:bookmarkStart w:id="7" w:name="_Toc60929134"/>
      <w:bookmarkStart w:id="8" w:name="_Toc7005129"/>
    </w:p>
    <w:p w14:paraId="5A8503C9">
      <w:pPr>
        <w:rPr>
          <w:rFonts w:ascii="宋体" w:hAnsi="宋体"/>
          <w:b/>
        </w:rPr>
      </w:pPr>
    </w:p>
    <w:bookmarkEnd w:id="5"/>
    <w:bookmarkEnd w:id="6"/>
    <w:bookmarkEnd w:id="7"/>
    <w:bookmarkEnd w:id="8"/>
    <w:p w14:paraId="7D35867C"/>
    <w:p w14:paraId="09D9085C">
      <w:pPr>
        <w:pStyle w:val="2"/>
      </w:pPr>
    </w:p>
    <w:p w14:paraId="54C5A767">
      <w:pPr>
        <w:pStyle w:val="2"/>
      </w:pPr>
    </w:p>
    <w:p w14:paraId="4BDF9C06">
      <w:pPr>
        <w:pStyle w:val="2"/>
      </w:pPr>
    </w:p>
    <w:p w14:paraId="65BC6A61">
      <w:pPr>
        <w:pStyle w:val="2"/>
      </w:pPr>
    </w:p>
    <w:p w14:paraId="6A6DF83C">
      <w:pPr>
        <w:pStyle w:val="2"/>
      </w:pPr>
    </w:p>
    <w:p w14:paraId="35DE93C4">
      <w:pPr>
        <w:pStyle w:val="2"/>
      </w:pPr>
    </w:p>
    <w:p w14:paraId="38CA237A">
      <w:pPr>
        <w:pStyle w:val="2"/>
      </w:pPr>
    </w:p>
    <w:p w14:paraId="1068E640">
      <w:pPr>
        <w:pStyle w:val="2"/>
      </w:pPr>
    </w:p>
    <w:p w14:paraId="1893ED7F">
      <w:pPr>
        <w:pStyle w:val="2"/>
      </w:pPr>
    </w:p>
    <w:p w14:paraId="222A1A2A">
      <w:pPr>
        <w:pStyle w:val="2"/>
      </w:pPr>
    </w:p>
    <w:p w14:paraId="2D28BB09">
      <w:pPr>
        <w:pStyle w:val="2"/>
      </w:pPr>
    </w:p>
    <w:p w14:paraId="666BDE98">
      <w:pPr>
        <w:pStyle w:val="2"/>
      </w:pPr>
    </w:p>
    <w:p w14:paraId="0954886A">
      <w:pPr>
        <w:pStyle w:val="2"/>
      </w:pPr>
    </w:p>
    <w:p w14:paraId="1701CA53">
      <w:pPr>
        <w:pStyle w:val="2"/>
      </w:pPr>
    </w:p>
    <w:p w14:paraId="21C774D1">
      <w:pPr>
        <w:pStyle w:val="2"/>
      </w:pPr>
    </w:p>
    <w:p w14:paraId="5096CB8C">
      <w:pPr>
        <w:pStyle w:val="2"/>
      </w:pPr>
    </w:p>
    <w:p w14:paraId="046B0B40">
      <w:pPr>
        <w:pStyle w:val="2"/>
        <w:numPr>
          <w:ilvl w:val="0"/>
          <w:numId w:val="1"/>
        </w:numPr>
        <w:jc w:val="center"/>
        <w:rPr>
          <w:rFonts w:hint="eastAsia" w:ascii="宋体" w:hAnsi="宋体" w:eastAsia="宋体" w:cs="Times New Roman"/>
          <w:b/>
          <w:kern w:val="2"/>
          <w:sz w:val="24"/>
          <w:szCs w:val="32"/>
          <w:lang w:val="en-US" w:eastAsia="zh-CN" w:bidi="ar-SA"/>
        </w:rPr>
      </w:pPr>
      <w:r>
        <w:rPr>
          <w:rFonts w:hint="eastAsia" w:ascii="宋体" w:hAnsi="宋体" w:eastAsia="宋体" w:cs="Times New Roman"/>
          <w:b/>
          <w:kern w:val="2"/>
          <w:sz w:val="24"/>
          <w:szCs w:val="32"/>
          <w:lang w:val="en-US" w:eastAsia="zh-CN" w:bidi="ar-SA"/>
        </w:rPr>
        <w:t>其他资格证明文件</w:t>
      </w:r>
    </w:p>
    <w:p w14:paraId="7F870391">
      <w:pPr>
        <w:pStyle w:val="2"/>
        <w:spacing w:after="0" w:line="360" w:lineRule="auto"/>
        <w:ind w:firstLine="0" w:firstLineChars="0"/>
        <w:jc w:val="both"/>
        <w:rPr>
          <w:rFonts w:hint="eastAsia" w:ascii="宋体" w:hAnsi="宋体"/>
          <w:b/>
          <w:color w:val="000000" w:themeColor="text1"/>
          <w:sz w:val="28"/>
          <w:szCs w:val="28"/>
          <w14:textFill>
            <w14:solidFill>
              <w14:schemeClr w14:val="tx1"/>
            </w14:solidFill>
          </w14:textFill>
        </w:rPr>
      </w:pPr>
    </w:p>
    <w:p w14:paraId="2C2FEA99">
      <w:pPr>
        <w:pStyle w:val="2"/>
        <w:spacing w:after="0" w:line="360" w:lineRule="auto"/>
        <w:ind w:firstLine="0" w:firstLineChars="0"/>
        <w:jc w:val="center"/>
        <w:rPr>
          <w:rFonts w:ascii="宋体" w:hAnsi="宋体"/>
          <w:b/>
          <w:color w:val="000000" w:themeColor="text1"/>
          <w:sz w:val="28"/>
          <w:szCs w:val="28"/>
          <w14:textFill>
            <w14:solidFill>
              <w14:schemeClr w14:val="tx1"/>
            </w14:solidFill>
          </w14:textFill>
        </w:rPr>
      </w:pPr>
      <w:r>
        <w:rPr>
          <w:rFonts w:hint="eastAsia"/>
          <w:b/>
          <w:color w:val="000000" w:themeColor="text1"/>
          <w:sz w:val="28"/>
          <w:szCs w:val="28"/>
          <w:lang w:val="en-US" w:eastAsia="zh-CN"/>
          <w14:textFill>
            <w14:solidFill>
              <w14:schemeClr w14:val="tx1"/>
            </w14:solidFill>
          </w14:textFill>
        </w:rPr>
        <w:t>1.</w:t>
      </w:r>
      <w:r>
        <w:rPr>
          <w:rFonts w:hint="eastAsia" w:ascii="宋体" w:hAnsi="宋体"/>
          <w:b/>
          <w:color w:val="000000" w:themeColor="text1"/>
          <w:sz w:val="28"/>
          <w:szCs w:val="28"/>
          <w14:textFill>
            <w14:solidFill>
              <w14:schemeClr w14:val="tx1"/>
            </w14:solidFill>
          </w14:textFill>
        </w:rPr>
        <w:t>陕西省政府采购供应商拒绝政府采购领域商业贿赂承诺书</w:t>
      </w:r>
    </w:p>
    <w:p w14:paraId="2221BFBE">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为响应党中央、国务院关于治理政府采购领域商业贿赂行为的号召，我公司在此庄严承诺：</w:t>
      </w:r>
    </w:p>
    <w:p w14:paraId="786D6B4D">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1、在参与政府采购活动中遵纪守法、诚信经营、公平竞标。</w:t>
      </w:r>
    </w:p>
    <w:p w14:paraId="1905F006">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2、不向政府采购人、采购代理机构和政府采购评审专家进行任何形式的商业贿赂以谋取交易机会。</w:t>
      </w:r>
    </w:p>
    <w:p w14:paraId="7CBFBFAA">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3、不向政府采购代理机构和采购人提供虚假资质证明文件或采用虚假应标方式参与政府采购市场竞争并谋取中标、成交。</w:t>
      </w:r>
    </w:p>
    <w:p w14:paraId="2C4ECC49">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4、不采取“围标、陪标”等商业欺诈手段获得政府采购订单。</w:t>
      </w:r>
    </w:p>
    <w:p w14:paraId="47455C2D">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5、不采取不正当手段诋毁、排挤其他供应商。</w:t>
      </w:r>
    </w:p>
    <w:p w14:paraId="12D59BE2">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6、不在提供商品和服务时“偷梁换柱、以次充好”损害采购人的合法权益。</w:t>
      </w:r>
    </w:p>
    <w:p w14:paraId="47D345D9">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7、不与采购人、采购代理机构、政府采购评审专家或其它供应商恶意串通，进行质疑和投诉，维护政府采购市场秩序。</w:t>
      </w:r>
    </w:p>
    <w:p w14:paraId="123625C4">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8、尊重和接受政府采购监督管理部门的监督和政府采购代理机构招标采购要求，承担因违约行为给采购人造成的损失。</w:t>
      </w:r>
    </w:p>
    <w:p w14:paraId="14688942">
      <w:pPr>
        <w:pStyle w:val="3"/>
        <w:spacing w:after="0"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9、不发生其他有悖于政府采购公开、公平、公正和诚信原则的行为。</w:t>
      </w:r>
    </w:p>
    <w:p w14:paraId="11464CCD">
      <w:pPr>
        <w:pStyle w:val="3"/>
        <w:spacing w:line="360" w:lineRule="auto"/>
        <w:rPr>
          <w:color w:val="000000" w:themeColor="text1"/>
          <w14:textFill>
            <w14:solidFill>
              <w14:schemeClr w14:val="tx1"/>
            </w14:solidFill>
          </w14:textFill>
        </w:rPr>
      </w:pPr>
    </w:p>
    <w:p w14:paraId="5267E535">
      <w:pPr>
        <w:spacing w:line="480" w:lineRule="auto"/>
        <w:ind w:right="839" w:firstLine="2520" w:firstLineChars="120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供应商名称：</w:t>
      </w:r>
      <w:r>
        <w:rPr>
          <w:rFonts w:hint="eastAsia" w:ascii="宋体" w:hAnsi="宋体"/>
          <w:bCs/>
          <w:color w:val="000000" w:themeColor="text1"/>
          <w:u w:val="single"/>
          <w14:textFill>
            <w14:solidFill>
              <w14:schemeClr w14:val="tx1"/>
            </w14:solidFill>
          </w14:textFill>
        </w:rPr>
        <w:t xml:space="preserve">                          </w:t>
      </w:r>
      <w:r>
        <w:rPr>
          <w:rFonts w:hint="eastAsia" w:ascii="宋体" w:hAnsi="宋体"/>
          <w:bCs/>
          <w:color w:val="000000" w:themeColor="text1"/>
          <w14:textFill>
            <w14:solidFill>
              <w14:schemeClr w14:val="tx1"/>
            </w14:solidFill>
          </w14:textFill>
        </w:rPr>
        <w:t>（盖单位章）</w:t>
      </w:r>
    </w:p>
    <w:p w14:paraId="671068AC">
      <w:pPr>
        <w:spacing w:line="480" w:lineRule="auto"/>
        <w:ind w:right="839" w:firstLine="3360" w:firstLineChars="1600"/>
        <w:rPr>
          <w:rFonts w:hint="eastAsia"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日    期:</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159D37A8">
      <w:pPr>
        <w:pStyle w:val="2"/>
        <w:rPr>
          <w:rFonts w:hint="eastAsia" w:ascii="宋体" w:hAnsi="宋体"/>
          <w:color w:val="000000" w:themeColor="text1"/>
          <w:szCs w:val="21"/>
          <w14:textFill>
            <w14:solidFill>
              <w14:schemeClr w14:val="tx1"/>
            </w14:solidFill>
          </w14:textFill>
        </w:rPr>
      </w:pPr>
    </w:p>
    <w:p w14:paraId="36DBBB17">
      <w:pPr>
        <w:pStyle w:val="2"/>
        <w:rPr>
          <w:rFonts w:hint="eastAsia" w:ascii="宋体" w:hAnsi="宋体"/>
          <w:color w:val="000000" w:themeColor="text1"/>
          <w:szCs w:val="21"/>
          <w14:textFill>
            <w14:solidFill>
              <w14:schemeClr w14:val="tx1"/>
            </w14:solidFill>
          </w14:textFill>
        </w:rPr>
      </w:pPr>
    </w:p>
    <w:p w14:paraId="64A5CFAA">
      <w:pPr>
        <w:pStyle w:val="2"/>
        <w:rPr>
          <w:rFonts w:hint="eastAsia" w:ascii="宋体" w:hAnsi="宋体"/>
          <w:color w:val="000000" w:themeColor="text1"/>
          <w:szCs w:val="21"/>
          <w14:textFill>
            <w14:solidFill>
              <w14:schemeClr w14:val="tx1"/>
            </w14:solidFill>
          </w14:textFill>
        </w:rPr>
      </w:pPr>
    </w:p>
    <w:p w14:paraId="6F25DC39">
      <w:pPr>
        <w:pStyle w:val="2"/>
        <w:rPr>
          <w:rFonts w:hint="eastAsia" w:ascii="宋体" w:hAnsi="宋体"/>
          <w:color w:val="000000" w:themeColor="text1"/>
          <w:szCs w:val="21"/>
          <w14:textFill>
            <w14:solidFill>
              <w14:schemeClr w14:val="tx1"/>
            </w14:solidFill>
          </w14:textFill>
        </w:rPr>
      </w:pPr>
    </w:p>
    <w:p w14:paraId="25981DBF">
      <w:pPr>
        <w:pStyle w:val="2"/>
        <w:rPr>
          <w:rFonts w:hint="eastAsia" w:ascii="宋体" w:hAnsi="宋体"/>
          <w:color w:val="000000" w:themeColor="text1"/>
          <w:szCs w:val="21"/>
          <w14:textFill>
            <w14:solidFill>
              <w14:schemeClr w14:val="tx1"/>
            </w14:solidFill>
          </w14:textFill>
        </w:rPr>
      </w:pPr>
    </w:p>
    <w:p w14:paraId="13543074">
      <w:pPr>
        <w:pStyle w:val="2"/>
        <w:rPr>
          <w:rFonts w:hint="eastAsia" w:ascii="宋体" w:hAnsi="宋体"/>
          <w:color w:val="000000" w:themeColor="text1"/>
          <w:szCs w:val="21"/>
          <w14:textFill>
            <w14:solidFill>
              <w14:schemeClr w14:val="tx1"/>
            </w14:solidFill>
          </w14:textFill>
        </w:rPr>
      </w:pPr>
    </w:p>
    <w:p w14:paraId="7FA513B6">
      <w:pPr>
        <w:pStyle w:val="2"/>
        <w:rPr>
          <w:rFonts w:hint="eastAsia" w:ascii="宋体" w:hAnsi="宋体"/>
          <w:color w:val="000000" w:themeColor="text1"/>
          <w:szCs w:val="21"/>
          <w14:textFill>
            <w14:solidFill>
              <w14:schemeClr w14:val="tx1"/>
            </w14:solidFill>
          </w14:textFill>
        </w:rPr>
      </w:pPr>
    </w:p>
    <w:p w14:paraId="0A564D36">
      <w:pPr>
        <w:pStyle w:val="2"/>
        <w:rPr>
          <w:rFonts w:hint="eastAsia" w:ascii="宋体" w:hAnsi="宋体"/>
          <w:color w:val="000000" w:themeColor="text1"/>
          <w:szCs w:val="21"/>
          <w14:textFill>
            <w14:solidFill>
              <w14:schemeClr w14:val="tx1"/>
            </w14:solidFill>
          </w14:textFill>
        </w:rPr>
      </w:pPr>
    </w:p>
    <w:p w14:paraId="7AFA892E">
      <w:pPr>
        <w:pStyle w:val="2"/>
        <w:rPr>
          <w:rFonts w:hint="eastAsia" w:ascii="宋体" w:hAnsi="宋体"/>
          <w:color w:val="000000" w:themeColor="text1"/>
          <w:szCs w:val="21"/>
          <w14:textFill>
            <w14:solidFill>
              <w14:schemeClr w14:val="tx1"/>
            </w14:solidFill>
          </w14:textFill>
        </w:rPr>
      </w:pPr>
    </w:p>
    <w:p w14:paraId="5F717AC2">
      <w:pPr>
        <w:pStyle w:val="2"/>
        <w:rPr>
          <w:rFonts w:hint="eastAsia" w:ascii="宋体" w:hAnsi="宋体"/>
          <w:color w:val="000000" w:themeColor="text1"/>
          <w:szCs w:val="21"/>
          <w14:textFill>
            <w14:solidFill>
              <w14:schemeClr w14:val="tx1"/>
            </w14:solidFill>
          </w14:textFill>
        </w:rPr>
      </w:pPr>
    </w:p>
    <w:p w14:paraId="6CBA0AC5">
      <w:pPr>
        <w:pStyle w:val="2"/>
        <w:rPr>
          <w:rFonts w:hint="eastAsia" w:ascii="宋体" w:hAnsi="宋体"/>
          <w:color w:val="000000" w:themeColor="text1"/>
          <w:szCs w:val="21"/>
          <w14:textFill>
            <w14:solidFill>
              <w14:schemeClr w14:val="tx1"/>
            </w14:solidFill>
          </w14:textFill>
        </w:rPr>
      </w:pPr>
    </w:p>
    <w:p w14:paraId="6608A4F6">
      <w:pPr>
        <w:pStyle w:val="2"/>
        <w:spacing w:after="0" w:line="360" w:lineRule="auto"/>
        <w:ind w:firstLine="0" w:firstLineChars="0"/>
        <w:jc w:val="center"/>
        <w:rPr>
          <w:rFonts w:hint="default" w:ascii="宋体" w:hAnsi="宋体" w:eastAsia="宋体" w:cs="宋体"/>
          <w:b/>
          <w:color w:val="000000" w:themeColor="text1"/>
          <w:sz w:val="28"/>
          <w:szCs w:val="28"/>
          <w:lang w:val="en-US" w:eastAsia="zh-CN"/>
          <w14:textFill>
            <w14:solidFill>
              <w14:schemeClr w14:val="tx1"/>
            </w14:solidFill>
          </w14:textFill>
        </w:rPr>
      </w:pPr>
      <w:r>
        <w:rPr>
          <w:rFonts w:hint="eastAsia" w:ascii="宋体" w:hAnsi="宋体" w:eastAsia="宋体" w:cs="宋体"/>
          <w:b/>
          <w:color w:val="000000" w:themeColor="text1"/>
          <w:sz w:val="28"/>
          <w:szCs w:val="28"/>
          <w:lang w:val="en-US" w:eastAsia="zh-CN"/>
          <w14:textFill>
            <w14:solidFill>
              <w14:schemeClr w14:val="tx1"/>
            </w14:solidFill>
          </w14:textFill>
        </w:rPr>
        <w:t>2.供应商认为有必要补充说明的其他资格证明</w:t>
      </w:r>
    </w:p>
    <w:p w14:paraId="606F9688">
      <w:pPr>
        <w:pStyle w:val="2"/>
        <w:numPr>
          <w:ilvl w:val="0"/>
          <w:numId w:val="0"/>
        </w:numPr>
        <w:jc w:val="both"/>
        <w:rPr>
          <w:rFonts w:hint="eastAsia" w:ascii="宋体" w:hAnsi="宋体" w:eastAsia="宋体" w:cs="Times New Roman"/>
          <w:b/>
          <w:kern w:val="2"/>
          <w:sz w:val="24"/>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entury Gothic">
    <w:altName w:val="NumberOnly"/>
    <w:panose1 w:val="020B0502020202020204"/>
    <w:charset w:val="00"/>
    <w:family w:val="swiss"/>
    <w:pitch w:val="default"/>
    <w:sig w:usb0="00000000" w:usb1="00000000" w:usb2="00000000" w:usb3="00000000" w:csb0="0000009F" w:csb1="00000000"/>
  </w:font>
  <w:font w:name="NumberOnly">
    <w:panose1 w:val="020B0500000000000000"/>
    <w:charset w:val="00"/>
    <w:family w:val="auto"/>
    <w:pitch w:val="default"/>
    <w:sig w:usb0="8000002F" w:usb1="10000048" w:usb2="00000000" w:usb3="00000000" w:csb0="00000111" w:csb1="4000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D7A56B"/>
    <w:multiLevelType w:val="singleLevel"/>
    <w:tmpl w:val="9ED7A56B"/>
    <w:lvl w:ilvl="0" w:tentative="0">
      <w:start w:val="1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2A4"/>
    <w:rsid w:val="000034E1"/>
    <w:rsid w:val="00004813"/>
    <w:rsid w:val="00016078"/>
    <w:rsid w:val="00036849"/>
    <w:rsid w:val="000514D7"/>
    <w:rsid w:val="00051F94"/>
    <w:rsid w:val="00060FB2"/>
    <w:rsid w:val="00070E4F"/>
    <w:rsid w:val="00087752"/>
    <w:rsid w:val="000A22A4"/>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141E"/>
    <w:rsid w:val="00285A62"/>
    <w:rsid w:val="002A4E3A"/>
    <w:rsid w:val="002B4471"/>
    <w:rsid w:val="002C27A7"/>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7C06"/>
    <w:rsid w:val="00511035"/>
    <w:rsid w:val="00514BB6"/>
    <w:rsid w:val="00515C5E"/>
    <w:rsid w:val="005175B1"/>
    <w:rsid w:val="005424A5"/>
    <w:rsid w:val="005774F9"/>
    <w:rsid w:val="00583271"/>
    <w:rsid w:val="005851F0"/>
    <w:rsid w:val="005852F8"/>
    <w:rsid w:val="00596E4A"/>
    <w:rsid w:val="005A3AD0"/>
    <w:rsid w:val="005A61F7"/>
    <w:rsid w:val="005D08CC"/>
    <w:rsid w:val="005D2000"/>
    <w:rsid w:val="005D734E"/>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62654"/>
    <w:rsid w:val="007725AB"/>
    <w:rsid w:val="00792184"/>
    <w:rsid w:val="00795137"/>
    <w:rsid w:val="00797BB2"/>
    <w:rsid w:val="007A4533"/>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905296"/>
    <w:rsid w:val="009313B7"/>
    <w:rsid w:val="00936316"/>
    <w:rsid w:val="00936C0F"/>
    <w:rsid w:val="00940750"/>
    <w:rsid w:val="009526E4"/>
    <w:rsid w:val="00957FA6"/>
    <w:rsid w:val="009724ED"/>
    <w:rsid w:val="0097536F"/>
    <w:rsid w:val="009827F4"/>
    <w:rsid w:val="009A71DF"/>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66C76"/>
    <w:rsid w:val="00B71135"/>
    <w:rsid w:val="00B7500F"/>
    <w:rsid w:val="00B9655A"/>
    <w:rsid w:val="00BA520B"/>
    <w:rsid w:val="00BA7671"/>
    <w:rsid w:val="00BB27DE"/>
    <w:rsid w:val="00BB36FA"/>
    <w:rsid w:val="00BB7528"/>
    <w:rsid w:val="00BC18F4"/>
    <w:rsid w:val="00BC63A9"/>
    <w:rsid w:val="00BD7E00"/>
    <w:rsid w:val="00C23E2E"/>
    <w:rsid w:val="00C41401"/>
    <w:rsid w:val="00C43829"/>
    <w:rsid w:val="00C47DC2"/>
    <w:rsid w:val="00C5213C"/>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 w:val="264D1CB2"/>
    <w:rsid w:val="3EAF0D2C"/>
    <w:rsid w:val="4D650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77"/>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62"/>
    <w:unhideWhenUsed/>
    <w:qFormat/>
    <w:uiPriority w:val="0"/>
    <w:pPr>
      <w:keepNext/>
      <w:keepLines/>
      <w:spacing w:before="260" w:after="260" w:line="416" w:lineRule="auto"/>
      <w:outlineLvl w:val="1"/>
    </w:pPr>
    <w:rPr>
      <w:rFonts w:ascii="Cambria" w:hAnsi="Cambria" w:cstheme="majorBidi"/>
      <w:b/>
      <w:bCs/>
      <w:kern w:val="0"/>
      <w:sz w:val="32"/>
      <w:szCs w:val="32"/>
    </w:rPr>
  </w:style>
  <w:style w:type="paragraph" w:styleId="6">
    <w:name w:val="heading 3"/>
    <w:basedOn w:val="1"/>
    <w:next w:val="1"/>
    <w:link w:val="53"/>
    <w:unhideWhenUsed/>
    <w:qFormat/>
    <w:uiPriority w:val="0"/>
    <w:pPr>
      <w:keepNext/>
      <w:keepLines/>
      <w:spacing w:before="260" w:after="260" w:line="416" w:lineRule="auto"/>
      <w:outlineLvl w:val="2"/>
    </w:pPr>
    <w:rPr>
      <w:b/>
      <w:bCs/>
      <w:kern w:val="0"/>
      <w:sz w:val="32"/>
      <w:szCs w:val="32"/>
    </w:rPr>
  </w:style>
  <w:style w:type="paragraph" w:styleId="7">
    <w:name w:val="heading 4"/>
    <w:basedOn w:val="1"/>
    <w:next w:val="1"/>
    <w:link w:val="80"/>
    <w:qFormat/>
    <w:uiPriority w:val="9"/>
    <w:pPr>
      <w:keepNext/>
      <w:keepLines/>
      <w:spacing w:before="280" w:after="290" w:line="376" w:lineRule="auto"/>
      <w:outlineLvl w:val="3"/>
    </w:pPr>
    <w:rPr>
      <w:rFonts w:ascii="Arial" w:hAnsi="Arial" w:eastAsia="黑体"/>
      <w:b/>
      <w:bCs/>
      <w:sz w:val="28"/>
      <w:szCs w:val="28"/>
    </w:rPr>
  </w:style>
  <w:style w:type="paragraph" w:styleId="8">
    <w:name w:val="heading 5"/>
    <w:basedOn w:val="1"/>
    <w:next w:val="9"/>
    <w:link w:val="81"/>
    <w:qFormat/>
    <w:uiPriority w:val="9"/>
    <w:pPr>
      <w:keepNext/>
      <w:keepLines/>
      <w:spacing w:before="280" w:after="290" w:line="376" w:lineRule="auto"/>
      <w:ind w:left="2520" w:hanging="420"/>
      <w:outlineLvl w:val="4"/>
    </w:pPr>
    <w:rPr>
      <w:rFonts w:ascii="Calibri" w:hAnsi="Calibri"/>
      <w:b/>
      <w:sz w:val="28"/>
      <w:szCs w:val="20"/>
    </w:rPr>
  </w:style>
  <w:style w:type="paragraph" w:styleId="10">
    <w:name w:val="heading 6"/>
    <w:basedOn w:val="1"/>
    <w:next w:val="9"/>
    <w:link w:val="82"/>
    <w:qFormat/>
    <w:uiPriority w:val="0"/>
    <w:pPr>
      <w:keepNext/>
      <w:keepLines/>
      <w:spacing w:before="240" w:after="64" w:line="320" w:lineRule="auto"/>
      <w:ind w:left="2940" w:hanging="420"/>
      <w:outlineLvl w:val="5"/>
    </w:pPr>
    <w:rPr>
      <w:rFonts w:ascii="Arial" w:hAnsi="Arial" w:eastAsia="黑体"/>
      <w:b/>
      <w:sz w:val="24"/>
      <w:szCs w:val="20"/>
    </w:rPr>
  </w:style>
  <w:style w:type="paragraph" w:styleId="11">
    <w:name w:val="heading 7"/>
    <w:basedOn w:val="1"/>
    <w:next w:val="9"/>
    <w:link w:val="83"/>
    <w:qFormat/>
    <w:uiPriority w:val="0"/>
    <w:pPr>
      <w:keepNext/>
      <w:keepLines/>
      <w:spacing w:before="240" w:after="64" w:line="320" w:lineRule="auto"/>
      <w:ind w:left="3360" w:hanging="420"/>
      <w:outlineLvl w:val="6"/>
    </w:pPr>
    <w:rPr>
      <w:rFonts w:ascii="Calibri" w:hAnsi="Calibri"/>
      <w:b/>
      <w:sz w:val="24"/>
      <w:szCs w:val="20"/>
    </w:rPr>
  </w:style>
  <w:style w:type="paragraph" w:styleId="12">
    <w:name w:val="heading 8"/>
    <w:basedOn w:val="1"/>
    <w:next w:val="9"/>
    <w:link w:val="84"/>
    <w:qFormat/>
    <w:uiPriority w:val="0"/>
    <w:pPr>
      <w:keepNext/>
      <w:keepLines/>
      <w:spacing w:before="240" w:after="64" w:line="320" w:lineRule="auto"/>
      <w:ind w:left="3780" w:hanging="420"/>
      <w:outlineLvl w:val="7"/>
    </w:pPr>
    <w:rPr>
      <w:rFonts w:ascii="Arial" w:hAnsi="Arial" w:eastAsia="黑体"/>
      <w:sz w:val="24"/>
      <w:szCs w:val="20"/>
    </w:rPr>
  </w:style>
  <w:style w:type="paragraph" w:styleId="13">
    <w:name w:val="heading 9"/>
    <w:basedOn w:val="1"/>
    <w:next w:val="9"/>
    <w:link w:val="85"/>
    <w:qFormat/>
    <w:uiPriority w:val="0"/>
    <w:pPr>
      <w:keepNext/>
      <w:keepLines/>
      <w:spacing w:before="240" w:after="64" w:line="320" w:lineRule="auto"/>
      <w:ind w:left="4200" w:hanging="420"/>
      <w:outlineLvl w:val="8"/>
    </w:pPr>
    <w:rPr>
      <w:rFonts w:ascii="Arial" w:hAnsi="Arial" w:eastAsia="黑体"/>
      <w:szCs w:val="20"/>
    </w:rPr>
  </w:style>
  <w:style w:type="character" w:default="1" w:styleId="32">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95"/>
    <w:qFormat/>
    <w:uiPriority w:val="0"/>
    <w:pPr>
      <w:ind w:firstLine="420" w:firstLineChars="100"/>
    </w:pPr>
  </w:style>
  <w:style w:type="paragraph" w:styleId="3">
    <w:name w:val="Body Text"/>
    <w:basedOn w:val="1"/>
    <w:link w:val="92"/>
    <w:qFormat/>
    <w:uiPriority w:val="0"/>
    <w:rPr>
      <w:rFonts w:ascii="宋体" w:hAnsi="宋体" w:cs="宋体"/>
      <w:szCs w:val="21"/>
      <w:lang w:val="zh-CN" w:bidi="zh-CN"/>
    </w:rPr>
  </w:style>
  <w:style w:type="paragraph" w:styleId="9">
    <w:name w:val="Normal Indent"/>
    <w:basedOn w:val="1"/>
    <w:qFormat/>
    <w:uiPriority w:val="0"/>
    <w:pPr>
      <w:ind w:firstLine="420"/>
    </w:p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98"/>
    <w:qFormat/>
    <w:uiPriority w:val="0"/>
    <w:pPr>
      <w:shd w:val="clear" w:color="auto" w:fill="000080"/>
    </w:pPr>
    <w:rPr>
      <w:kern w:val="0"/>
      <w:sz w:val="20"/>
      <w:szCs w:val="20"/>
    </w:rPr>
  </w:style>
  <w:style w:type="paragraph" w:styleId="16">
    <w:name w:val="annotation text"/>
    <w:basedOn w:val="1"/>
    <w:link w:val="87"/>
    <w:qFormat/>
    <w:uiPriority w:val="0"/>
    <w:pPr>
      <w:adjustRightInd w:val="0"/>
      <w:spacing w:line="360" w:lineRule="atLeast"/>
    </w:pPr>
    <w:rPr>
      <w:sz w:val="24"/>
    </w:rPr>
  </w:style>
  <w:style w:type="paragraph" w:styleId="17">
    <w:name w:val="Body Text 3"/>
    <w:basedOn w:val="1"/>
    <w:link w:val="96"/>
    <w:qFormat/>
    <w:uiPriority w:val="0"/>
    <w:rPr>
      <w:rFonts w:ascii="宋体"/>
      <w:sz w:val="24"/>
      <w:szCs w:val="20"/>
    </w:rPr>
  </w:style>
  <w:style w:type="paragraph" w:styleId="18">
    <w:name w:val="Body Text Indent"/>
    <w:basedOn w:val="1"/>
    <w:link w:val="94"/>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paragraph" w:styleId="19">
    <w:name w:val="Block Text"/>
    <w:basedOn w:val="1"/>
    <w:qFormat/>
    <w:uiPriority w:val="0"/>
    <w:pPr>
      <w:adjustRightInd w:val="0"/>
      <w:ind w:left="420" w:right="33"/>
      <w:textAlignment w:val="baseline"/>
    </w:pPr>
    <w:rPr>
      <w:sz w:val="24"/>
    </w:rPr>
  </w:style>
  <w:style w:type="paragraph" w:styleId="20">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21">
    <w:name w:val="Plain Text"/>
    <w:basedOn w:val="1"/>
    <w:link w:val="99"/>
    <w:qFormat/>
    <w:uiPriority w:val="0"/>
    <w:rPr>
      <w:rFonts w:ascii="宋体" w:hAnsi="Courier New" w:cs="Courier New"/>
      <w:szCs w:val="21"/>
    </w:rPr>
  </w:style>
  <w:style w:type="paragraph" w:styleId="22">
    <w:name w:val="Body Text Indent 2"/>
    <w:basedOn w:val="1"/>
    <w:next w:val="1"/>
    <w:link w:val="97"/>
    <w:qFormat/>
    <w:uiPriority w:val="0"/>
    <w:pPr>
      <w:spacing w:line="400" w:lineRule="exact"/>
      <w:ind w:firstLine="572" w:firstLineChars="196"/>
    </w:pPr>
    <w:rPr>
      <w:rFonts w:ascii="仿宋_GB2312" w:hAnsi="宋体" w:eastAsia="仿宋_GB2312"/>
      <w:sz w:val="30"/>
      <w:szCs w:val="30"/>
    </w:rPr>
  </w:style>
  <w:style w:type="paragraph" w:styleId="23">
    <w:name w:val="Balloon Text"/>
    <w:basedOn w:val="1"/>
    <w:link w:val="101"/>
    <w:qFormat/>
    <w:uiPriority w:val="0"/>
    <w:rPr>
      <w:sz w:val="18"/>
      <w:szCs w:val="18"/>
    </w:rPr>
  </w:style>
  <w:style w:type="paragraph" w:styleId="24">
    <w:name w:val="footer"/>
    <w:basedOn w:val="1"/>
    <w:link w:val="90"/>
    <w:qFormat/>
    <w:uiPriority w:val="99"/>
    <w:pPr>
      <w:tabs>
        <w:tab w:val="center" w:pos="4153"/>
        <w:tab w:val="right" w:pos="8306"/>
      </w:tabs>
      <w:snapToGrid w:val="0"/>
      <w:jc w:val="left"/>
    </w:pPr>
    <w:rPr>
      <w:sz w:val="18"/>
      <w:szCs w:val="18"/>
    </w:rPr>
  </w:style>
  <w:style w:type="paragraph" w:styleId="25">
    <w:name w:val="header"/>
    <w:basedOn w:val="1"/>
    <w:link w:val="88"/>
    <w:qFormat/>
    <w:uiPriority w:val="0"/>
    <w:pPr>
      <w:pBdr>
        <w:bottom w:val="single" w:color="auto" w:sz="6" w:space="1"/>
      </w:pBdr>
      <w:tabs>
        <w:tab w:val="center" w:pos="4153"/>
        <w:tab w:val="right" w:pos="8306"/>
      </w:tabs>
      <w:snapToGrid w:val="0"/>
      <w:jc w:val="center"/>
    </w:pPr>
    <w:rPr>
      <w:sz w:val="18"/>
      <w:szCs w:val="18"/>
    </w:rPr>
  </w:style>
  <w:style w:type="paragraph" w:styleId="26">
    <w:name w:val="toc 1"/>
    <w:basedOn w:val="1"/>
    <w:next w:val="1"/>
    <w:link w:val="86"/>
    <w:unhideWhenUsed/>
    <w:qFormat/>
    <w:uiPriority w:val="39"/>
    <w:pPr>
      <w:widowControl/>
      <w:spacing w:after="100" w:line="276" w:lineRule="auto"/>
      <w:jc w:val="left"/>
    </w:pPr>
    <w:rPr>
      <w:rFonts w:ascii="Calibri" w:hAnsi="Calibri"/>
      <w:kern w:val="0"/>
      <w:sz w:val="22"/>
      <w:szCs w:val="22"/>
    </w:rPr>
  </w:style>
  <w:style w:type="paragraph" w:styleId="27">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8">
    <w:name w:val="Normal (Web)"/>
    <w:basedOn w:val="1"/>
    <w:qFormat/>
    <w:uiPriority w:val="99"/>
    <w:pPr>
      <w:widowControl/>
      <w:spacing w:before="100" w:beforeAutospacing="1" w:after="100" w:afterAutospacing="1"/>
      <w:jc w:val="left"/>
    </w:pPr>
    <w:rPr>
      <w:rFonts w:ascii="宋体" w:hAnsi="宋体"/>
      <w:kern w:val="0"/>
      <w:sz w:val="24"/>
    </w:rPr>
  </w:style>
  <w:style w:type="paragraph" w:styleId="29">
    <w:name w:val="Title"/>
    <w:basedOn w:val="1"/>
    <w:next w:val="1"/>
    <w:link w:val="91"/>
    <w:qFormat/>
    <w:uiPriority w:val="0"/>
    <w:pPr>
      <w:spacing w:before="240" w:after="60"/>
      <w:jc w:val="center"/>
      <w:outlineLvl w:val="0"/>
    </w:pPr>
    <w:rPr>
      <w:rFonts w:ascii="Cambria" w:hAnsi="Cambria"/>
      <w:b/>
      <w:bCs/>
      <w:sz w:val="32"/>
      <w:szCs w:val="32"/>
    </w:rPr>
  </w:style>
  <w:style w:type="paragraph" w:styleId="30">
    <w:name w:val="annotation subject"/>
    <w:basedOn w:val="16"/>
    <w:next w:val="16"/>
    <w:link w:val="100"/>
    <w:qFormat/>
    <w:uiPriority w:val="0"/>
    <w:pPr>
      <w:adjustRightInd/>
      <w:spacing w:line="240" w:lineRule="auto"/>
      <w:jc w:val="left"/>
    </w:pPr>
    <w:rPr>
      <w:rFonts w:ascii="Calibri" w:hAnsi="Calibri"/>
      <w:b/>
      <w:bCs/>
      <w:sz w:val="21"/>
    </w:r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spacing w:line="360" w:lineRule="auto"/>
      <w:ind w:firstLine="420" w:firstLineChars="200"/>
    </w:pPr>
  </w:style>
  <w:style w:type="paragraph" w:customStyle="1" w:styleId="46">
    <w:name w:val="章节"/>
    <w:basedOn w:val="1"/>
    <w:qFormat/>
    <w:uiPriority w:val="0"/>
    <w:pPr>
      <w:jc w:val="center"/>
    </w:pPr>
    <w:rPr>
      <w:rFonts w:ascii="Century Gothic" w:hAnsi="Century Gothic" w:eastAsia="方正书宋简体"/>
      <w:b/>
      <w:sz w:val="24"/>
      <w:szCs w:val="22"/>
    </w:rPr>
  </w:style>
  <w:style w:type="paragraph" w:customStyle="1" w:styleId="47">
    <w:name w:val="Table Paragraph"/>
    <w:basedOn w:val="1"/>
    <w:qFormat/>
    <w:uiPriority w:val="1"/>
    <w:rPr>
      <w:rFonts w:ascii="宋体" w:hAnsi="宋体" w:cs="宋体"/>
      <w:lang w:val="zh-CN" w:bidi="zh-CN"/>
    </w:rPr>
  </w:style>
  <w:style w:type="paragraph" w:customStyle="1" w:styleId="48">
    <w:name w:val="目录"/>
    <w:basedOn w:val="1"/>
    <w:qFormat/>
    <w:uiPriority w:val="0"/>
    <w:pPr>
      <w:widowControl/>
      <w:jc w:val="center"/>
    </w:pPr>
    <w:rPr>
      <w:rFonts w:ascii="宋体"/>
      <w:b/>
      <w:kern w:val="0"/>
      <w:sz w:val="36"/>
      <w:szCs w:val="20"/>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6"/>
    <w:qFormat/>
    <w:uiPriority w:val="0"/>
    <w:pPr>
      <w:spacing w:before="0" w:line="400" w:lineRule="exact"/>
    </w:pPr>
    <w:rPr>
      <w:rFonts w:eastAsia="黑体"/>
      <w:b w:val="0"/>
      <w:bCs w:val="0"/>
      <w:kern w:val="2"/>
      <w:sz w:val="24"/>
    </w:rPr>
  </w:style>
  <w:style w:type="character" w:customStyle="1" w:styleId="53">
    <w:name w:val="标题 3 Char"/>
    <w:link w:val="6"/>
    <w:qFormat/>
    <w:uiPriority w:val="0"/>
    <w:rPr>
      <w:b/>
      <w:bCs/>
      <w:sz w:val="32"/>
      <w:szCs w:val="32"/>
    </w:rPr>
  </w:style>
  <w:style w:type="paragraph" w:customStyle="1" w:styleId="54">
    <w:name w:val="Char"/>
    <w:basedOn w:val="1"/>
    <w:qFormat/>
    <w:uiPriority w:val="0"/>
    <w:pPr>
      <w:widowControl/>
      <w:spacing w:line="240" w:lineRule="exact"/>
      <w:jc w:val="left"/>
    </w:pPr>
    <w:rPr>
      <w:szCs w:val="20"/>
    </w:rPr>
  </w:style>
  <w:style w:type="paragraph" w:customStyle="1" w:styleId="55">
    <w:name w:val="普通(网站)1"/>
    <w:basedOn w:val="1"/>
    <w:qFormat/>
    <w:uiPriority w:val="0"/>
    <w:pPr>
      <w:widowControl/>
      <w:spacing w:beforeAutospacing="1" w:afterAutospacing="1" w:line="360" w:lineRule="auto"/>
      <w:ind w:firstLine="200" w:firstLineChars="200"/>
      <w:jc w:val="left"/>
    </w:pPr>
    <w:rPr>
      <w:rFonts w:ascii="宋体"/>
      <w:kern w:val="0"/>
      <w:sz w:val="24"/>
      <w:szCs w:val="20"/>
    </w:rPr>
  </w:style>
  <w:style w:type="paragraph" w:customStyle="1" w:styleId="56">
    <w:name w:val="通用控制"/>
    <w:basedOn w:val="1"/>
    <w:qFormat/>
    <w:uiPriority w:val="0"/>
    <w:pPr>
      <w:adjustRightInd w:val="0"/>
      <w:snapToGrid w:val="0"/>
      <w:spacing w:beforeLines="50" w:line="360" w:lineRule="auto"/>
      <w:ind w:left="840" w:hanging="420"/>
    </w:pPr>
    <w:rPr>
      <w:rFonts w:ascii="黑体" w:hAnsi="黑体" w:eastAsia="黑体"/>
      <w:sz w:val="24"/>
    </w:rPr>
  </w:style>
  <w:style w:type="paragraph" w:customStyle="1" w:styleId="57">
    <w:name w:val="_Style 31"/>
    <w:basedOn w:val="1"/>
    <w:next w:val="58"/>
    <w:qFormat/>
    <w:uiPriority w:val="34"/>
    <w:pPr>
      <w:spacing w:line="360" w:lineRule="auto"/>
      <w:ind w:firstLine="420" w:firstLineChars="200"/>
      <w:jc w:val="left"/>
    </w:pPr>
    <w:rPr>
      <w:sz w:val="24"/>
    </w:rPr>
  </w:style>
  <w:style w:type="paragraph" w:styleId="58">
    <w:name w:val="List Paragraph"/>
    <w:basedOn w:val="1"/>
    <w:qFormat/>
    <w:uiPriority w:val="99"/>
    <w:pPr>
      <w:ind w:left="1230" w:hanging="527"/>
    </w:pPr>
    <w:rPr>
      <w:rFonts w:ascii="宋体" w:hAnsi="宋体" w:cs="宋体"/>
      <w:lang w:val="zh-CN" w:bidi="zh-CN"/>
    </w:rPr>
  </w:style>
  <w:style w:type="paragraph" w:customStyle="1" w:styleId="59">
    <w:name w:val="列出段落111"/>
    <w:basedOn w:val="1"/>
    <w:qFormat/>
    <w:uiPriority w:val="34"/>
    <w:pPr>
      <w:ind w:firstLine="420"/>
    </w:pPr>
    <w:rPr>
      <w:szCs w:val="20"/>
    </w:rPr>
  </w:style>
  <w:style w:type="paragraph" w:customStyle="1" w:styleId="60">
    <w:name w:val="列出段落1"/>
    <w:basedOn w:val="1"/>
    <w:qFormat/>
    <w:uiPriority w:val="34"/>
    <w:pPr>
      <w:ind w:firstLine="420"/>
    </w:pPr>
    <w:rPr>
      <w:szCs w:val="20"/>
    </w:rPr>
  </w:style>
  <w:style w:type="paragraph" w:customStyle="1" w:styleId="61">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5"/>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autoSpaceDE w:val="0"/>
      <w:autoSpaceDN w:val="0"/>
      <w:adjustRightInd w:val="0"/>
      <w:spacing w:before="100" w:after="100"/>
      <w:ind w:left="360" w:right="360"/>
      <w:jc w:val="left"/>
    </w:pPr>
    <w:rPr>
      <w:kern w:val="0"/>
      <w:sz w:val="24"/>
      <w:szCs w:val="20"/>
    </w:rPr>
  </w:style>
  <w:style w:type="character" w:customStyle="1" w:styleId="69">
    <w:name w:val="Blockquote Char Char"/>
    <w:link w:val="68"/>
    <w:qFormat/>
    <w:uiPriority w:val="0"/>
    <w:rPr>
      <w:sz w:val="24"/>
    </w:rPr>
  </w:style>
  <w:style w:type="paragraph" w:customStyle="1" w:styleId="70">
    <w:name w:val="列出段落11"/>
    <w:basedOn w:val="1"/>
    <w:qFormat/>
    <w:uiPriority w:val="1"/>
    <w:pPr>
      <w:ind w:left="151"/>
    </w:pPr>
    <w:rPr>
      <w:rFonts w:ascii="Calibri" w:hAnsi="Calibri"/>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ind w:firstLine="420" w:firstLineChars="200"/>
    </w:pPr>
    <w:rPr>
      <w:rFonts w:ascii="Calibri" w:hAnsi="Calibri"/>
    </w:rPr>
  </w:style>
  <w:style w:type="paragraph" w:customStyle="1" w:styleId="76">
    <w:name w:val="TOC 标题1"/>
    <w:basedOn w:val="4"/>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4"/>
    <w:qFormat/>
    <w:uiPriority w:val="9"/>
    <w:rPr>
      <w:b/>
      <w:bCs/>
      <w:kern w:val="44"/>
      <w:sz w:val="44"/>
      <w:szCs w:val="44"/>
    </w:rPr>
  </w:style>
  <w:style w:type="paragraph" w:customStyle="1" w:styleId="78">
    <w:name w:val="Decimal Aligned"/>
    <w:basedOn w:val="1"/>
    <w:qFormat/>
    <w:uiPriority w:val="0"/>
    <w:pPr>
      <w:widowControl/>
      <w:tabs>
        <w:tab w:val="decimal" w:pos="360"/>
      </w:tabs>
      <w:spacing w:after="200" w:line="276" w:lineRule="auto"/>
      <w:jc w:val="left"/>
    </w:pPr>
    <w:rPr>
      <w:rFonts w:ascii="Calibri" w:hAnsi="Calibri"/>
      <w:kern w:val="0"/>
      <w:sz w:val="22"/>
      <w:szCs w:val="22"/>
    </w:rPr>
  </w:style>
  <w:style w:type="paragraph" w:customStyle="1" w:styleId="79">
    <w:name w:val="列出段落2"/>
    <w:basedOn w:val="1"/>
    <w:qFormat/>
    <w:uiPriority w:val="34"/>
    <w:pPr>
      <w:ind w:firstLine="420" w:firstLineChars="200"/>
    </w:pPr>
    <w:rPr>
      <w:rFonts w:ascii="Calibri" w:hAnsi="Calibri"/>
      <w:sz w:val="24"/>
      <w:szCs w:val="22"/>
    </w:rPr>
  </w:style>
  <w:style w:type="character" w:customStyle="1" w:styleId="80">
    <w:name w:val="标题 4 Char"/>
    <w:link w:val="7"/>
    <w:qFormat/>
    <w:uiPriority w:val="9"/>
    <w:rPr>
      <w:rFonts w:ascii="Arial" w:hAnsi="Arial" w:eastAsia="黑体"/>
      <w:b/>
      <w:bCs/>
      <w:kern w:val="2"/>
      <w:sz w:val="28"/>
      <w:szCs w:val="28"/>
    </w:rPr>
  </w:style>
  <w:style w:type="character" w:customStyle="1" w:styleId="81">
    <w:name w:val="标题 5 Char"/>
    <w:basedOn w:val="32"/>
    <w:link w:val="8"/>
    <w:qFormat/>
    <w:uiPriority w:val="9"/>
    <w:rPr>
      <w:rFonts w:ascii="Calibri" w:hAnsi="Calibri"/>
      <w:b/>
      <w:kern w:val="2"/>
      <w:sz w:val="28"/>
    </w:rPr>
  </w:style>
  <w:style w:type="character" w:customStyle="1" w:styleId="82">
    <w:name w:val="标题 6 Char"/>
    <w:basedOn w:val="32"/>
    <w:link w:val="10"/>
    <w:qFormat/>
    <w:uiPriority w:val="0"/>
    <w:rPr>
      <w:rFonts w:ascii="Arial" w:hAnsi="Arial" w:eastAsia="黑体"/>
      <w:b/>
      <w:kern w:val="2"/>
      <w:sz w:val="24"/>
    </w:rPr>
  </w:style>
  <w:style w:type="character" w:customStyle="1" w:styleId="83">
    <w:name w:val="标题 7 Char"/>
    <w:basedOn w:val="32"/>
    <w:link w:val="11"/>
    <w:qFormat/>
    <w:uiPriority w:val="0"/>
    <w:rPr>
      <w:rFonts w:ascii="Calibri" w:hAnsi="Calibri"/>
      <w:b/>
      <w:kern w:val="2"/>
      <w:sz w:val="24"/>
    </w:rPr>
  </w:style>
  <w:style w:type="character" w:customStyle="1" w:styleId="84">
    <w:name w:val="标题 8 Char"/>
    <w:basedOn w:val="32"/>
    <w:link w:val="12"/>
    <w:qFormat/>
    <w:uiPriority w:val="0"/>
    <w:rPr>
      <w:rFonts w:ascii="Arial" w:hAnsi="Arial" w:eastAsia="黑体"/>
      <w:kern w:val="2"/>
      <w:sz w:val="24"/>
    </w:rPr>
  </w:style>
  <w:style w:type="character" w:customStyle="1" w:styleId="85">
    <w:name w:val="标题 9 Char"/>
    <w:basedOn w:val="32"/>
    <w:link w:val="13"/>
    <w:qFormat/>
    <w:uiPriority w:val="0"/>
    <w:rPr>
      <w:rFonts w:ascii="Arial" w:hAnsi="Arial" w:eastAsia="黑体"/>
      <w:kern w:val="2"/>
      <w:sz w:val="21"/>
    </w:rPr>
  </w:style>
  <w:style w:type="character" w:customStyle="1" w:styleId="86">
    <w:name w:val="目录 1 Char"/>
    <w:link w:val="26"/>
    <w:qFormat/>
    <w:uiPriority w:val="39"/>
    <w:rPr>
      <w:rFonts w:ascii="Calibri" w:hAnsi="Calibri"/>
      <w:sz w:val="22"/>
      <w:szCs w:val="22"/>
    </w:rPr>
  </w:style>
  <w:style w:type="character" w:customStyle="1" w:styleId="87">
    <w:name w:val="批注文字 Char1"/>
    <w:basedOn w:val="32"/>
    <w:link w:val="16"/>
    <w:qFormat/>
    <w:uiPriority w:val="0"/>
    <w:rPr>
      <w:kern w:val="2"/>
      <w:sz w:val="24"/>
      <w:szCs w:val="24"/>
    </w:rPr>
  </w:style>
  <w:style w:type="character" w:customStyle="1" w:styleId="88">
    <w:name w:val="页眉 Char"/>
    <w:basedOn w:val="32"/>
    <w:link w:val="25"/>
    <w:qFormat/>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Char1"/>
    <w:link w:val="24"/>
    <w:qFormat/>
    <w:uiPriority w:val="99"/>
    <w:rPr>
      <w:kern w:val="2"/>
      <w:sz w:val="18"/>
      <w:szCs w:val="18"/>
    </w:rPr>
  </w:style>
  <w:style w:type="character" w:customStyle="1" w:styleId="91">
    <w:name w:val="标题 Char"/>
    <w:basedOn w:val="32"/>
    <w:link w:val="29"/>
    <w:qFormat/>
    <w:uiPriority w:val="0"/>
    <w:rPr>
      <w:rFonts w:ascii="Cambria" w:hAnsi="Cambria"/>
      <w:b/>
      <w:bCs/>
      <w:kern w:val="2"/>
      <w:sz w:val="32"/>
      <w:szCs w:val="32"/>
    </w:rPr>
  </w:style>
  <w:style w:type="character" w:customStyle="1" w:styleId="92">
    <w:name w:val="正文文本 Char"/>
    <w:link w:val="3"/>
    <w:qFormat/>
    <w:uiPriority w:val="0"/>
    <w:rPr>
      <w:rFonts w:ascii="宋体" w:hAnsi="宋体" w:cs="宋体"/>
      <w:kern w:val="2"/>
      <w:sz w:val="21"/>
      <w:szCs w:val="21"/>
      <w:lang w:val="zh-CN" w:bidi="zh-CN"/>
    </w:rPr>
  </w:style>
  <w:style w:type="character" w:customStyle="1" w:styleId="93">
    <w:name w:val="正文文本缩进 Char"/>
    <w:basedOn w:val="32"/>
    <w:semiHidden/>
    <w:qFormat/>
    <w:uiPriority w:val="99"/>
    <w:rPr>
      <w:kern w:val="2"/>
      <w:sz w:val="21"/>
      <w:szCs w:val="24"/>
    </w:rPr>
  </w:style>
  <w:style w:type="character" w:customStyle="1" w:styleId="94">
    <w:name w:val="正文文本缩进 Char1"/>
    <w:link w:val="18"/>
    <w:qFormat/>
    <w:uiPriority w:val="0"/>
    <w:rPr>
      <w:rFonts w:ascii="宋体" w:hAnsi="MS Sans Serif"/>
      <w:spacing w:val="12"/>
      <w:sz w:val="24"/>
    </w:rPr>
  </w:style>
  <w:style w:type="character" w:customStyle="1" w:styleId="95">
    <w:name w:val="正文首行缩进 Char"/>
    <w:basedOn w:val="92"/>
    <w:link w:val="2"/>
    <w:qFormat/>
    <w:uiPriority w:val="0"/>
    <w:rPr>
      <w:rFonts w:ascii="宋体" w:hAnsi="宋体" w:cs="宋体"/>
      <w:kern w:val="2"/>
      <w:sz w:val="21"/>
      <w:szCs w:val="21"/>
      <w:lang w:val="zh-CN" w:bidi="zh-CN"/>
    </w:rPr>
  </w:style>
  <w:style w:type="character" w:customStyle="1" w:styleId="96">
    <w:name w:val="正文文本 3 Char"/>
    <w:link w:val="17"/>
    <w:qFormat/>
    <w:uiPriority w:val="0"/>
    <w:rPr>
      <w:rFonts w:ascii="宋体"/>
      <w:kern w:val="2"/>
      <w:sz w:val="24"/>
    </w:rPr>
  </w:style>
  <w:style w:type="character" w:customStyle="1" w:styleId="97">
    <w:name w:val="正文文本缩进 2 Char"/>
    <w:basedOn w:val="32"/>
    <w:link w:val="22"/>
    <w:qFormat/>
    <w:uiPriority w:val="0"/>
    <w:rPr>
      <w:rFonts w:ascii="仿宋_GB2312" w:hAnsi="宋体" w:eastAsia="仿宋_GB2312"/>
      <w:kern w:val="2"/>
      <w:sz w:val="30"/>
      <w:szCs w:val="30"/>
    </w:rPr>
  </w:style>
  <w:style w:type="character" w:customStyle="1" w:styleId="98">
    <w:name w:val="文档结构图 Char1"/>
    <w:link w:val="15"/>
    <w:qFormat/>
    <w:uiPriority w:val="0"/>
    <w:rPr>
      <w:shd w:val="clear" w:color="auto" w:fill="000080"/>
    </w:rPr>
  </w:style>
  <w:style w:type="character" w:customStyle="1" w:styleId="99">
    <w:name w:val="纯文本 Char1"/>
    <w:link w:val="21"/>
    <w:qFormat/>
    <w:uiPriority w:val="99"/>
    <w:rPr>
      <w:rFonts w:ascii="宋体" w:hAnsi="Courier New" w:cs="Courier New"/>
      <w:kern w:val="2"/>
      <w:sz w:val="21"/>
      <w:szCs w:val="21"/>
    </w:rPr>
  </w:style>
  <w:style w:type="character" w:customStyle="1" w:styleId="100">
    <w:name w:val="批注主题 Char"/>
    <w:basedOn w:val="87"/>
    <w:link w:val="30"/>
    <w:qFormat/>
    <w:uiPriority w:val="0"/>
    <w:rPr>
      <w:rFonts w:ascii="Calibri" w:hAnsi="Calibri"/>
      <w:b/>
      <w:bCs/>
      <w:kern w:val="2"/>
      <w:sz w:val="21"/>
      <w:szCs w:val="24"/>
    </w:rPr>
  </w:style>
  <w:style w:type="character" w:customStyle="1" w:styleId="101">
    <w:name w:val="批注框文本 Char"/>
    <w:basedOn w:val="32"/>
    <w:link w:val="23"/>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4"/>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 w:type="paragraph" w:customStyle="1" w:styleId="10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9</Pages>
  <Words>2750</Words>
  <Characters>2766</Characters>
  <Lines>28</Lines>
  <Paragraphs>7</Paragraphs>
  <TotalTime>0</TotalTime>
  <ScaleCrop>false</ScaleCrop>
  <LinksUpToDate>false</LinksUpToDate>
  <CharactersWithSpaces>3931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2025-08-20T02:40:00Z</dcterms:created>
  <dc:creator>微软用户</dc:creator>
  <cp:lastModifiedBy>丶阳光多灿烂</cp:lastModifiedBy>
  <dcterms:modified xsi:type="dcterms:W3CDTF">2025-12-18T06:09:31Z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eyJoZGlkIjoiYjZhNjZmNGYzYmI5ODFkMDlkNmIxNmY3YjcyNWU4ZTUiLCJ1c2VySWQiOiIyNzQ2MTQwNDIifQ==</vt:lpwstr>
  </property>
  <property fmtid="{D5CDD505-2E9C-101B-9397-08002B2CF9AE}" pid="3" name="KSOProductBuildVer">
    <vt:lpwstr>2052-12.1.0.24034</vt:lpwstr>
  </property>
  <property fmtid="{D5CDD505-2E9C-101B-9397-08002B2CF9AE}" pid="4" name="ICV">
    <vt:lpwstr>0458683D486040C49FED028D4094953E_12</vt:lpwstr>
  </property>
</Properties>
</file>