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34DC4">
      <w:pPr>
        <w:numPr>
          <w:ilvl w:val="0"/>
          <w:numId w:val="0"/>
        </w:numPr>
        <w:spacing w:beforeLines="0" w:afterLines="0" w:line="24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报价明细表</w:t>
      </w:r>
    </w:p>
    <w:p w14:paraId="20A08EB5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（格式可自拟）</w:t>
      </w:r>
    </w:p>
    <w:p w14:paraId="7DE4DFB1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 w14:paraId="43F2388E">
      <w:pPr>
        <w:tabs>
          <w:tab w:val="left" w:pos="1800"/>
          <w:tab w:val="left" w:pos="5580"/>
        </w:tabs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auto"/>
          <w:sz w:val="24"/>
          <w:highlight w:val="none"/>
        </w:rPr>
        <w:t>项目编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号：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项目名称：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报价单位：人民币元</w:t>
      </w:r>
    </w:p>
    <w:tbl>
      <w:tblPr>
        <w:tblStyle w:val="4"/>
        <w:tblW w:w="49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3258"/>
        <w:gridCol w:w="1233"/>
        <w:gridCol w:w="1539"/>
        <w:gridCol w:w="1657"/>
      </w:tblGrid>
      <w:tr w14:paraId="363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48" w:type="pct"/>
            <w:noWrap w:val="0"/>
            <w:vAlign w:val="center"/>
          </w:tcPr>
          <w:p w14:paraId="66E26A55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29" w:type="pct"/>
            <w:noWrap w:val="0"/>
            <w:vAlign w:val="center"/>
          </w:tcPr>
          <w:p w14:paraId="4D2332C9"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730" w:type="pct"/>
            <w:noWrap w:val="0"/>
            <w:vAlign w:val="center"/>
          </w:tcPr>
          <w:p w14:paraId="01F7BE0C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11" w:type="pct"/>
            <w:noWrap w:val="0"/>
            <w:vAlign w:val="center"/>
          </w:tcPr>
          <w:p w14:paraId="3360D08E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合价（元）</w:t>
            </w:r>
          </w:p>
        </w:tc>
        <w:tc>
          <w:tcPr>
            <w:tcW w:w="981" w:type="pct"/>
            <w:noWrap w:val="0"/>
            <w:vAlign w:val="center"/>
          </w:tcPr>
          <w:p w14:paraId="5F5A9C04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备注/说明</w:t>
            </w:r>
          </w:p>
        </w:tc>
      </w:tr>
      <w:tr w14:paraId="598A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8" w:type="pct"/>
            <w:noWrap w:val="0"/>
            <w:vAlign w:val="center"/>
          </w:tcPr>
          <w:p w14:paraId="6D3E847D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29" w:type="pct"/>
            <w:noWrap w:val="0"/>
            <w:vAlign w:val="center"/>
          </w:tcPr>
          <w:p w14:paraId="6B9974F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209F1B1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AAE5B0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6620224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2D7B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48" w:type="pct"/>
            <w:noWrap w:val="0"/>
            <w:vAlign w:val="center"/>
          </w:tcPr>
          <w:p w14:paraId="786B8487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29" w:type="pct"/>
            <w:noWrap w:val="0"/>
            <w:vAlign w:val="center"/>
          </w:tcPr>
          <w:p w14:paraId="212B4715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730" w:type="pct"/>
            <w:noWrap w:val="0"/>
            <w:vAlign w:val="center"/>
          </w:tcPr>
          <w:p w14:paraId="6F7C1BB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4B49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53A479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0187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29572018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29" w:type="pct"/>
            <w:noWrap w:val="0"/>
            <w:vAlign w:val="center"/>
          </w:tcPr>
          <w:p w14:paraId="2331EB07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730" w:type="pct"/>
            <w:noWrap w:val="0"/>
            <w:vAlign w:val="center"/>
          </w:tcPr>
          <w:p w14:paraId="3759BEA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3976A0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2416D5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 w14:paraId="7825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470CAAFE">
            <w:pPr>
              <w:adjustRightInd w:val="0"/>
              <w:snapToGrid w:val="0"/>
              <w:jc w:val="center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29" w:type="pct"/>
            <w:noWrap w:val="0"/>
            <w:vAlign w:val="center"/>
          </w:tcPr>
          <w:p w14:paraId="03329A7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78AFE7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5AE71E88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C7F928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46DF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C62B54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929" w:type="pct"/>
            <w:noWrap w:val="0"/>
            <w:vAlign w:val="center"/>
          </w:tcPr>
          <w:p w14:paraId="4AA617B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1B5757E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789D4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63B821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62FE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F9B3B5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929" w:type="pct"/>
            <w:noWrap w:val="0"/>
            <w:vAlign w:val="center"/>
          </w:tcPr>
          <w:p w14:paraId="4AE22EAA">
            <w:pPr>
              <w:adjustRightInd w:val="0"/>
              <w:snapToGrid w:val="0"/>
              <w:jc w:val="left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.....</w:t>
            </w:r>
          </w:p>
        </w:tc>
        <w:tc>
          <w:tcPr>
            <w:tcW w:w="730" w:type="pct"/>
            <w:noWrap w:val="0"/>
            <w:vAlign w:val="center"/>
          </w:tcPr>
          <w:p w14:paraId="0208728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41E0277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D12B7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B6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107" w:type="pct"/>
            <w:gridSpan w:val="3"/>
            <w:noWrap w:val="0"/>
            <w:vAlign w:val="center"/>
          </w:tcPr>
          <w:p w14:paraId="4ECE7D9D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911" w:type="pct"/>
            <w:noWrap w:val="0"/>
            <w:vAlign w:val="center"/>
          </w:tcPr>
          <w:p w14:paraId="3FD499C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5ADD56">
            <w:pPr>
              <w:adjustRightInd w:val="0"/>
              <w:snapToGrid w:val="0"/>
              <w:jc w:val="left"/>
              <w:rPr>
                <w:color w:val="FF0000"/>
                <w:sz w:val="24"/>
                <w:highlight w:val="none"/>
              </w:rPr>
            </w:pPr>
          </w:p>
        </w:tc>
      </w:tr>
    </w:tbl>
    <w:p w14:paraId="1B13D54B">
      <w:pPr>
        <w:numPr>
          <w:ilvl w:val="0"/>
          <w:numId w:val="0"/>
        </w:numPr>
        <w:spacing w:line="560" w:lineRule="exac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注：上述各项的详细规格（如有），可另页描述。</w:t>
      </w:r>
    </w:p>
    <w:p w14:paraId="6A56EE4A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磋商报价是供应商为完成本项目要求的全部货物、服务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工程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内容最终价格的体现，包括涉及的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人工费、服务费、培训费、管理费、税金等所有相关费用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。如果磋商响应单位在成交并签署合同后，在项目实施过程中出现任何遗漏，均由成交单位免费提供，采购人将不再支付任何费用。</w:t>
      </w:r>
    </w:p>
    <w:p w14:paraId="1A27DC15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供应商应根据磋商文件要求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本项目特点及供应商自身情况等相关内容进行详细的报价分析，可自主增项。</w:t>
      </w:r>
    </w:p>
    <w:p w14:paraId="717A807B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成交供应商与采购人签订合同前，应根据最终成交报价提交最终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报价明细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236B5EB2"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AB7C44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D728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1C651D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或委托代理人（签字或盖章）：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608B9DF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F3CFD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021F0"/>
    <w:multiLevelType w:val="singleLevel"/>
    <w:tmpl w:val="015021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22EE"/>
    <w:rsid w:val="0A167644"/>
    <w:rsid w:val="3B5A77C6"/>
    <w:rsid w:val="49741B67"/>
    <w:rsid w:val="5175235E"/>
    <w:rsid w:val="58E1104B"/>
    <w:rsid w:val="737F5FFE"/>
    <w:rsid w:val="743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3">
    <w:name w:val="Body Text First Indent"/>
    <w:basedOn w:val="2"/>
    <w:qFormat/>
    <w:uiPriority w:val="0"/>
    <w:pPr>
      <w:spacing w:line="312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330</Characters>
  <Lines>0</Lines>
  <Paragraphs>0</Paragraphs>
  <TotalTime>0</TotalTime>
  <ScaleCrop>false</ScaleCrop>
  <LinksUpToDate>false</LinksUpToDate>
  <CharactersWithSpaces>423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2025-03-04T07:05:00Z</dcterms:created>
  <dc:creator>Lenovo</dc:creator>
  <cp:lastModifiedBy>鑫源硕</cp:lastModifiedBy>
  <dcterms:modified xsi:type="dcterms:W3CDTF">2025-12-19T10:04:02Z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62990C2FF3334728BFBA406985BCB42B_12</vt:lpwstr>
  </property>
</Properties>
</file>