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4670AC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类似项目一览表</w:t>
      </w:r>
    </w:p>
    <w:tbl>
      <w:tblPr>
        <w:tblStyle w:val="3"/>
        <w:tblW w:w="97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3"/>
        <w:gridCol w:w="2081"/>
        <w:gridCol w:w="1613"/>
        <w:gridCol w:w="1819"/>
        <w:gridCol w:w="1612"/>
        <w:gridCol w:w="1481"/>
      </w:tblGrid>
      <w:tr w14:paraId="1D2BB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43" w:type="dxa"/>
          </w:tcPr>
          <w:p w14:paraId="7B6F4314">
            <w:pPr>
              <w:spacing w:line="480" w:lineRule="auto"/>
              <w:ind w:right="-161"/>
              <w:jc w:val="center"/>
              <w:rPr>
                <w:rFonts w:hint="default" w:ascii="宋体" w:hAnsi="宋体" w:eastAsia="宋体" w:cs="仿宋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4"/>
                <w:lang w:val="en-US" w:eastAsia="zh-CN"/>
              </w:rPr>
              <w:t>年份</w:t>
            </w:r>
          </w:p>
        </w:tc>
        <w:tc>
          <w:tcPr>
            <w:tcW w:w="2081" w:type="dxa"/>
          </w:tcPr>
          <w:p w14:paraId="5E0CDF3E">
            <w:pPr>
              <w:spacing w:line="480" w:lineRule="auto"/>
              <w:ind w:right="-161"/>
              <w:jc w:val="center"/>
              <w:rPr>
                <w:rFonts w:hint="default" w:ascii="宋体" w:hAnsi="宋体" w:eastAsia="宋体" w:cs="仿宋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4"/>
                <w:lang w:val="en-US" w:eastAsia="zh-CN"/>
              </w:rPr>
              <w:t>甲方名称</w:t>
            </w:r>
          </w:p>
        </w:tc>
        <w:tc>
          <w:tcPr>
            <w:tcW w:w="1613" w:type="dxa"/>
          </w:tcPr>
          <w:p w14:paraId="0E2D0CA3">
            <w:pPr>
              <w:spacing w:line="480" w:lineRule="auto"/>
              <w:ind w:right="-161"/>
              <w:jc w:val="center"/>
              <w:rPr>
                <w:rFonts w:hint="default" w:ascii="宋体" w:hAnsi="宋体" w:eastAsia="宋体" w:cs="仿宋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4"/>
                <w:lang w:val="en-US" w:eastAsia="zh-CN"/>
              </w:rPr>
              <w:t>项目名称</w:t>
            </w:r>
          </w:p>
        </w:tc>
        <w:tc>
          <w:tcPr>
            <w:tcW w:w="1819" w:type="dxa"/>
          </w:tcPr>
          <w:p w14:paraId="72950208">
            <w:pPr>
              <w:spacing w:line="480" w:lineRule="auto"/>
              <w:ind w:right="-161"/>
              <w:jc w:val="center"/>
              <w:rPr>
                <w:rFonts w:hint="default" w:ascii="宋体" w:hAnsi="宋体" w:eastAsia="宋体" w:cs="仿宋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4"/>
                <w:lang w:val="en-US" w:eastAsia="zh-CN"/>
              </w:rPr>
              <w:t>完成时间</w:t>
            </w:r>
          </w:p>
        </w:tc>
        <w:tc>
          <w:tcPr>
            <w:tcW w:w="1612" w:type="dxa"/>
          </w:tcPr>
          <w:p w14:paraId="48333D1E">
            <w:pPr>
              <w:spacing w:line="480" w:lineRule="auto"/>
              <w:ind w:right="-161"/>
              <w:jc w:val="center"/>
              <w:rPr>
                <w:rFonts w:hint="default" w:ascii="宋体" w:hAnsi="宋体" w:eastAsia="宋体" w:cs="仿宋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4"/>
                <w:lang w:val="en-US" w:eastAsia="zh-CN"/>
              </w:rPr>
              <w:t>合同金额</w:t>
            </w:r>
          </w:p>
        </w:tc>
        <w:tc>
          <w:tcPr>
            <w:tcW w:w="1481" w:type="dxa"/>
          </w:tcPr>
          <w:p w14:paraId="3006A4F9">
            <w:pPr>
              <w:spacing w:line="480" w:lineRule="auto"/>
              <w:ind w:right="-161"/>
              <w:jc w:val="center"/>
              <w:rPr>
                <w:rFonts w:hint="default" w:ascii="宋体" w:hAnsi="宋体" w:eastAsia="宋体" w:cs="仿宋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4"/>
                <w:lang w:val="en-US" w:eastAsia="zh-CN"/>
              </w:rPr>
              <w:t>备注</w:t>
            </w:r>
          </w:p>
        </w:tc>
      </w:tr>
      <w:tr w14:paraId="4F78C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3" w:type="dxa"/>
          </w:tcPr>
          <w:p w14:paraId="2DE6EC22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1" w:type="dxa"/>
          </w:tcPr>
          <w:p w14:paraId="1C6E2152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3" w:type="dxa"/>
          </w:tcPr>
          <w:p w14:paraId="2ABB2894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9" w:type="dxa"/>
          </w:tcPr>
          <w:p w14:paraId="00120B78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2" w:type="dxa"/>
          </w:tcPr>
          <w:p w14:paraId="17BD60AA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1" w:type="dxa"/>
          </w:tcPr>
          <w:p w14:paraId="552DF374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6E42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3" w:type="dxa"/>
          </w:tcPr>
          <w:p w14:paraId="53C5E839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1" w:type="dxa"/>
          </w:tcPr>
          <w:p w14:paraId="3BB57124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3" w:type="dxa"/>
          </w:tcPr>
          <w:p w14:paraId="766A0459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9" w:type="dxa"/>
          </w:tcPr>
          <w:p w14:paraId="1F4D9D12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2" w:type="dxa"/>
          </w:tcPr>
          <w:p w14:paraId="404097E9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1" w:type="dxa"/>
          </w:tcPr>
          <w:p w14:paraId="46EA9E52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5908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3" w:type="dxa"/>
          </w:tcPr>
          <w:p w14:paraId="69A17328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1" w:type="dxa"/>
          </w:tcPr>
          <w:p w14:paraId="4569D328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3" w:type="dxa"/>
          </w:tcPr>
          <w:p w14:paraId="4555CFE8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9" w:type="dxa"/>
          </w:tcPr>
          <w:p w14:paraId="3597B3AB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2" w:type="dxa"/>
          </w:tcPr>
          <w:p w14:paraId="408136F1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1" w:type="dxa"/>
          </w:tcPr>
          <w:p w14:paraId="2D9F3A3C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E198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3" w:type="dxa"/>
          </w:tcPr>
          <w:p w14:paraId="0DA6D985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1" w:type="dxa"/>
          </w:tcPr>
          <w:p w14:paraId="3DA059A4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3" w:type="dxa"/>
          </w:tcPr>
          <w:p w14:paraId="51C2184F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9" w:type="dxa"/>
          </w:tcPr>
          <w:p w14:paraId="427E9BDE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2" w:type="dxa"/>
          </w:tcPr>
          <w:p w14:paraId="1A2FF122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1" w:type="dxa"/>
          </w:tcPr>
          <w:p w14:paraId="76EE5DF9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092B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3" w:type="dxa"/>
          </w:tcPr>
          <w:p w14:paraId="0D4C1BDF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1" w:type="dxa"/>
          </w:tcPr>
          <w:p w14:paraId="64C4B70F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3" w:type="dxa"/>
          </w:tcPr>
          <w:p w14:paraId="45C30B25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9" w:type="dxa"/>
          </w:tcPr>
          <w:p w14:paraId="0485E8B9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2" w:type="dxa"/>
          </w:tcPr>
          <w:p w14:paraId="2BF89DC9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1" w:type="dxa"/>
          </w:tcPr>
          <w:p w14:paraId="645E3136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D8EC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3" w:type="dxa"/>
          </w:tcPr>
          <w:p w14:paraId="79F09A8F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1" w:type="dxa"/>
          </w:tcPr>
          <w:p w14:paraId="48C9C747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3" w:type="dxa"/>
          </w:tcPr>
          <w:p w14:paraId="6706116C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9" w:type="dxa"/>
          </w:tcPr>
          <w:p w14:paraId="5E35AF85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2" w:type="dxa"/>
          </w:tcPr>
          <w:p w14:paraId="2E008351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1" w:type="dxa"/>
          </w:tcPr>
          <w:p w14:paraId="5E4D0537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818B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3" w:type="dxa"/>
          </w:tcPr>
          <w:p w14:paraId="6DE302CE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1" w:type="dxa"/>
          </w:tcPr>
          <w:p w14:paraId="38BE824B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3" w:type="dxa"/>
          </w:tcPr>
          <w:p w14:paraId="5FB884C4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9" w:type="dxa"/>
          </w:tcPr>
          <w:p w14:paraId="2AB24BE8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2" w:type="dxa"/>
          </w:tcPr>
          <w:p w14:paraId="1A6D1D5A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1" w:type="dxa"/>
          </w:tcPr>
          <w:p w14:paraId="320CC614">
            <w:pPr>
              <w:spacing w:line="480" w:lineRule="auto"/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660E74E1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</w:p>
    <w:p w14:paraId="0FAB1D02">
      <w:pPr>
        <w:spacing w:line="240" w:lineRule="auto"/>
        <w:ind w:right="0"/>
        <w:jc w:val="left"/>
        <w:rPr>
          <w:rFonts w:hint="eastAsia" w:ascii="宋体" w:hAnsi="宋体" w:eastAsia="宋体" w:cs="仿宋"/>
          <w:sz w:val="24"/>
          <w:lang w:val="en-US" w:eastAsia="zh-CN"/>
        </w:rPr>
      </w:pPr>
      <w:r>
        <w:rPr>
          <w:rFonts w:hint="eastAsia" w:ascii="宋体" w:hAnsi="宋体" w:eastAsia="宋体" w:cs="仿宋"/>
          <w:sz w:val="24"/>
          <w:lang w:val="en-US" w:eastAsia="zh-CN"/>
        </w:rPr>
        <w:t>注：</w:t>
      </w:r>
      <w:r>
        <w:rPr>
          <w:rFonts w:hint="eastAsia" w:ascii="宋体" w:hAnsi="宋体" w:eastAsia="宋体" w:cs="仿宋"/>
          <w:sz w:val="24"/>
        </w:rPr>
        <w:t>服务商需提供2022年1月1日以来独立承担过类似项目业绩</w:t>
      </w:r>
      <w:r>
        <w:rPr>
          <w:rFonts w:hint="eastAsia" w:ascii="宋体" w:hAnsi="宋体" w:eastAsia="宋体" w:cs="仿宋"/>
          <w:sz w:val="24"/>
          <w:lang w:eastAsia="zh-CN"/>
        </w:rPr>
        <w:t>（</w:t>
      </w:r>
      <w:r>
        <w:rPr>
          <w:rFonts w:hint="eastAsia" w:ascii="宋体" w:hAnsi="宋体" w:eastAsia="宋体" w:cs="仿宋"/>
          <w:sz w:val="24"/>
        </w:rPr>
        <w:t>类似业绩以合同签订时间为准，未提供或不清晰导致无法识别的不予以认可</w:t>
      </w:r>
      <w:r>
        <w:rPr>
          <w:rFonts w:hint="eastAsia" w:ascii="宋体" w:hAnsi="宋体" w:eastAsia="宋体" w:cs="仿宋"/>
          <w:sz w:val="24"/>
          <w:lang w:eastAsia="zh-CN"/>
        </w:rPr>
        <w:t>，</w:t>
      </w:r>
      <w:r>
        <w:rPr>
          <w:rFonts w:hint="eastAsia" w:ascii="宋体" w:hAnsi="宋体" w:eastAsia="宋体" w:cs="仿宋"/>
          <w:sz w:val="24"/>
        </w:rPr>
        <w:t>须提供中标通知书或合同复印件</w:t>
      </w:r>
      <w:r>
        <w:rPr>
          <w:rFonts w:hint="eastAsia" w:ascii="宋体" w:hAnsi="宋体" w:eastAsia="宋体" w:cs="仿宋"/>
          <w:sz w:val="24"/>
          <w:lang w:val="en-US" w:eastAsia="zh-CN"/>
        </w:rPr>
        <w:t>并加盖公章</w:t>
      </w:r>
      <w:r>
        <w:rPr>
          <w:rFonts w:hint="eastAsia" w:ascii="宋体" w:hAnsi="宋体" w:eastAsia="宋体" w:cs="仿宋"/>
          <w:sz w:val="24"/>
          <w:lang w:eastAsia="zh-CN"/>
        </w:rPr>
        <w:t>）</w:t>
      </w:r>
    </w:p>
    <w:p w14:paraId="63B6A71E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p w14:paraId="5AA7C8E3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</w:p>
    <w:p w14:paraId="006C24C2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</w:p>
    <w:p w14:paraId="67E40ED4">
      <w:pPr>
        <w:spacing w:line="480" w:lineRule="auto"/>
        <w:ind w:right="-161"/>
        <w:jc w:val="right"/>
        <w:rPr>
          <w:rFonts w:hint="eastAsia" w:ascii="宋体" w:hAnsi="宋体" w:eastAsia="宋体" w:cs="仿宋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   </w:t>
      </w:r>
      <w:r>
        <w:rPr>
          <w:rFonts w:hint="eastAsia" w:ascii="宋体" w:hAnsi="宋体" w:eastAsia="宋体" w:cs="仿宋"/>
          <w:sz w:val="24"/>
        </w:rPr>
        <w:t>供应商</w:t>
      </w:r>
      <w:r>
        <w:rPr>
          <w:rFonts w:hint="eastAsia" w:ascii="宋体" w:hAnsi="宋体" w:eastAsia="宋体" w:cs="仿宋"/>
          <w:sz w:val="24"/>
          <w:lang w:val="en-US" w:eastAsia="zh-CN"/>
        </w:rPr>
        <w:t>名称</w:t>
      </w:r>
      <w:r>
        <w:rPr>
          <w:rFonts w:hint="eastAsia" w:ascii="宋体" w:hAnsi="宋体" w:eastAsia="宋体" w:cs="仿宋"/>
          <w:sz w:val="24"/>
        </w:rPr>
        <w:t>：</w:t>
      </w:r>
      <w:r>
        <w:rPr>
          <w:rFonts w:hint="eastAsia" w:ascii="宋体" w:hAnsi="宋体" w:eastAsia="宋体" w:cs="仿宋"/>
          <w:sz w:val="24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仿宋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仿宋"/>
          <w:sz w:val="24"/>
        </w:rPr>
        <w:t>（盖章）</w:t>
      </w:r>
    </w:p>
    <w:p w14:paraId="4C1C3B9C">
      <w:pPr>
        <w:spacing w:line="480" w:lineRule="auto"/>
        <w:jc w:val="right"/>
        <w:rPr>
          <w:rFonts w:hint="eastAsia" w:ascii="宋体" w:hAnsi="宋体" w:eastAsia="宋体" w:cs="仿宋"/>
          <w:sz w:val="24"/>
          <w:u w:val="none"/>
          <w:lang w:eastAsia="zh-CN"/>
        </w:rPr>
      </w:pPr>
      <w:r>
        <w:rPr>
          <w:rFonts w:hint="eastAsia" w:ascii="宋体" w:hAnsi="宋体" w:eastAsia="宋体" w:cs="仿宋"/>
          <w:sz w:val="24"/>
        </w:rPr>
        <w:t xml:space="preserve">              法定代表人或被授权代表：</w:t>
      </w:r>
      <w:r>
        <w:rPr>
          <w:rFonts w:hint="eastAsia" w:ascii="宋体" w:hAnsi="宋体" w:eastAsia="宋体" w:cs="仿宋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仿宋"/>
          <w:sz w:val="24"/>
          <w:u w:val="none"/>
          <w:lang w:eastAsia="zh-CN"/>
        </w:rPr>
        <w:t>（</w:t>
      </w:r>
      <w:r>
        <w:rPr>
          <w:rFonts w:hint="eastAsia" w:ascii="宋体" w:hAnsi="宋体" w:eastAsia="宋体" w:cs="仿宋"/>
          <w:sz w:val="24"/>
          <w:u w:val="none"/>
        </w:rPr>
        <w:t>签字</w:t>
      </w:r>
      <w:r>
        <w:rPr>
          <w:rFonts w:hint="eastAsia" w:ascii="宋体" w:hAnsi="宋体" w:eastAsia="宋体" w:cs="仿宋"/>
          <w:sz w:val="24"/>
          <w:lang w:val="en-US" w:eastAsia="zh-CN"/>
        </w:rPr>
        <w:t>或盖章</w:t>
      </w:r>
      <w:r>
        <w:rPr>
          <w:rFonts w:hint="eastAsia" w:ascii="宋体" w:hAnsi="宋体" w:eastAsia="宋体" w:cs="仿宋"/>
          <w:sz w:val="24"/>
          <w:u w:val="none"/>
          <w:lang w:eastAsia="zh-CN"/>
        </w:rPr>
        <w:t>）</w:t>
      </w:r>
    </w:p>
    <w:p w14:paraId="5B5CD771">
      <w:pPr>
        <w:spacing w:line="480" w:lineRule="auto"/>
        <w:ind w:firstLine="1680" w:firstLineChars="700"/>
        <w:jc w:val="right"/>
        <w:rPr>
          <w:rFonts w:hint="eastAsia" w:ascii="宋体" w:hAnsi="宋体" w:eastAsia="宋体" w:cs="仿宋"/>
          <w:sz w:val="24"/>
        </w:rPr>
      </w:pPr>
      <w:r>
        <w:rPr>
          <w:rFonts w:hint="eastAsia" w:ascii="宋体" w:hAnsi="宋体" w:eastAsia="宋体" w:cs="仿宋"/>
          <w:sz w:val="24"/>
        </w:rPr>
        <w:t>日</w:t>
      </w:r>
      <w:r>
        <w:rPr>
          <w:rFonts w:hint="eastAsia" w:ascii="宋体" w:hAnsi="宋体" w:eastAsia="宋体" w:cs="仿宋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仿宋"/>
          <w:sz w:val="24"/>
        </w:rPr>
        <w:t xml:space="preserve">期： </w:t>
      </w:r>
      <w:r>
        <w:rPr>
          <w:rFonts w:hint="eastAsia" w:ascii="宋体" w:hAnsi="宋体" w:eastAsia="宋体" w:cs="仿宋"/>
          <w:sz w:val="24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仿宋"/>
          <w:sz w:val="24"/>
          <w:u w:val="single"/>
        </w:rPr>
        <w:t xml:space="preserve">    </w:t>
      </w:r>
      <w:r>
        <w:rPr>
          <w:rFonts w:hint="eastAsia" w:ascii="宋体" w:hAnsi="宋体" w:eastAsia="宋体" w:cs="仿宋"/>
          <w:sz w:val="24"/>
        </w:rPr>
        <w:t>年</w:t>
      </w:r>
      <w:r>
        <w:rPr>
          <w:rFonts w:hint="eastAsia" w:ascii="宋体" w:hAnsi="宋体" w:eastAsia="宋体" w:cs="仿宋"/>
          <w:sz w:val="24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仿宋"/>
          <w:sz w:val="24"/>
          <w:u w:val="single"/>
        </w:rPr>
        <w:t xml:space="preserve">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仿宋"/>
          <w:sz w:val="24"/>
          <w:u w:val="single"/>
        </w:rPr>
        <w:t xml:space="preserve"> </w:t>
      </w:r>
      <w:r>
        <w:rPr>
          <w:rFonts w:hint="eastAsia" w:ascii="宋体" w:hAnsi="宋体" w:eastAsia="宋体" w:cs="仿宋"/>
          <w:sz w:val="24"/>
        </w:rPr>
        <w:t>月</w:t>
      </w:r>
      <w:r>
        <w:rPr>
          <w:rFonts w:hint="eastAsia" w:ascii="宋体" w:hAnsi="宋体" w:eastAsia="宋体" w:cs="仿宋"/>
          <w:sz w:val="24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仿宋"/>
          <w:sz w:val="24"/>
          <w:u w:val="single"/>
        </w:rPr>
        <w:t xml:space="preserve">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仿宋"/>
          <w:sz w:val="24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</w:rPr>
        <w:t>日</w:t>
      </w:r>
    </w:p>
    <w:p w14:paraId="75868061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21237B"/>
    <w:rsid w:val="17F1618F"/>
    <w:rsid w:val="19DC5E37"/>
    <w:rsid w:val="207277FE"/>
    <w:rsid w:val="5AA7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111</Characters>
  <Lines>0</Lines>
  <Paragraphs>0</Paragraphs>
  <TotalTime>4</TotalTime>
  <ScaleCrop>false</ScaleCrop>
  <LinksUpToDate>false</LinksUpToDate>
  <CharactersWithSpaces>222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2025-11-24T02:04:00Z</dcterms:created>
  <dc:creator>admin</dc:creator>
  <cp:lastModifiedBy>鑫源硕</cp:lastModifiedBy>
  <dcterms:modified xsi:type="dcterms:W3CDTF">2025-12-19T10:00:04Z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eyJoZGlkIjoiODBmNzlkOGRkZTJkZjkwYzgwZWE5MmI3NTg5OTM1YTQiLCJ1c2VySWQiOiIxNDczODM3OTgwIn0=</vt:lpwstr>
  </property>
  <property fmtid="{D5CDD505-2E9C-101B-9397-08002B2CF9AE}" pid="4" name="ICV">
    <vt:lpwstr>D307E00EC42F4E918E94AA92B6C8B1B0_12</vt:lpwstr>
  </property>
</Properties>
</file>