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D1393">
      <w:pPr>
        <w:jc w:val="center"/>
        <w:rPr>
          <w:b/>
          <w:bCs/>
          <w:sz w:val="28"/>
          <w:szCs w:val="28"/>
        </w:rPr>
      </w:pPr>
      <w:bookmarkStart w:id="0" w:name="_GoBack"/>
      <w:r>
        <w:rPr>
          <w:rFonts w:hint="eastAsia"/>
          <w:b/>
          <w:bCs/>
          <w:sz w:val="28"/>
          <w:szCs w:val="28"/>
        </w:rPr>
        <w:t>投入设备工具情况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74786"/>
    <w:rsid w:val="051303DF"/>
    <w:rsid w:val="2FB74786"/>
    <w:rsid w:val="48C14CEB"/>
    <w:rsid w:val="5B7A4125"/>
    <w:rsid w:val="79A8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2026-02-26T11:33:00Z</dcterms:created>
  <dc:creator>Administrator</dc:creator>
  <cp:lastModifiedBy>Administrator</cp:lastModifiedBy>
  <dcterms:modified xsi:type="dcterms:W3CDTF">2026-02-26T11:34:34Z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92831590AF414AD5A5C5128C9842C7C4_13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