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F710DD">
      <w:pPr>
        <w:pStyle w:val="5"/>
        <w:spacing w:line="480" w:lineRule="exact"/>
        <w:jc w:val="center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b/>
          <w:sz w:val="32"/>
          <w:highlight w:val="none"/>
        </w:rPr>
        <w:t>分项报价表</w:t>
      </w:r>
    </w:p>
    <w:p w14:paraId="36E4FCB0">
      <w:pPr>
        <w:rPr>
          <w:rFonts w:hint="eastAsia" w:ascii="宋体" w:hAnsi="宋体" w:eastAsia="宋体" w:cs="宋体"/>
          <w:sz w:val="24"/>
          <w:highlight w:val="none"/>
        </w:rPr>
      </w:pPr>
    </w:p>
    <w:p w14:paraId="576F62F4">
      <w:pPr>
        <w:rPr>
          <w:rFonts w:hint="eastAsia" w:ascii="宋体" w:hAnsi="宋体" w:eastAsia="宋体" w:cs="宋体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highlight w:val="none"/>
        </w:rPr>
        <w:t>项目名称：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>             </w:t>
      </w:r>
    </w:p>
    <w:p w14:paraId="7A3E1E5C">
      <w:pPr>
        <w:rPr>
          <w:rFonts w:hint="eastAsia" w:ascii="宋体" w:hAnsi="宋体" w:eastAsia="宋体" w:cs="宋体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highlight w:val="none"/>
        </w:rPr>
        <w:t>项目编号：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>             </w:t>
      </w:r>
    </w:p>
    <w:p w14:paraId="5AAA1140">
      <w:pPr>
        <w:rPr>
          <w:rFonts w:hint="eastAsia" w:ascii="宋体" w:hAnsi="宋体" w:eastAsia="宋体" w:cs="宋体"/>
          <w:b/>
          <w:sz w:val="24"/>
          <w:highlight w:val="none"/>
          <w:u w:val="singl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采购包号：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           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                                                  </w:t>
      </w:r>
    </w:p>
    <w:tbl>
      <w:tblPr>
        <w:tblStyle w:val="8"/>
        <w:tblpPr w:leftFromText="180" w:rightFromText="180" w:vertAnchor="text" w:horzAnchor="page" w:tblpX="1404" w:tblpY="398"/>
        <w:tblOverlap w:val="never"/>
        <w:tblW w:w="91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3781"/>
        <w:gridCol w:w="757"/>
        <w:gridCol w:w="821"/>
        <w:gridCol w:w="2015"/>
        <w:gridCol w:w="807"/>
      </w:tblGrid>
      <w:tr w14:paraId="124A5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936" w:type="dxa"/>
            <w:noWrap w:val="0"/>
            <w:vAlign w:val="center"/>
          </w:tcPr>
          <w:p w14:paraId="174C00BD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3781" w:type="dxa"/>
            <w:noWrap w:val="0"/>
            <w:vAlign w:val="center"/>
          </w:tcPr>
          <w:p w14:paraId="6EE9B55E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费用明细</w:t>
            </w:r>
          </w:p>
        </w:tc>
        <w:tc>
          <w:tcPr>
            <w:tcW w:w="757" w:type="dxa"/>
            <w:noWrap w:val="0"/>
            <w:vAlign w:val="center"/>
          </w:tcPr>
          <w:p w14:paraId="2635AB22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821" w:type="dxa"/>
            <w:noWrap w:val="0"/>
            <w:vAlign w:val="center"/>
          </w:tcPr>
          <w:p w14:paraId="620FD41B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单位</w:t>
            </w:r>
          </w:p>
        </w:tc>
        <w:tc>
          <w:tcPr>
            <w:tcW w:w="2015" w:type="dxa"/>
            <w:noWrap w:val="0"/>
            <w:vAlign w:val="center"/>
          </w:tcPr>
          <w:p w14:paraId="7349B652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费用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（元）</w:t>
            </w:r>
          </w:p>
        </w:tc>
        <w:tc>
          <w:tcPr>
            <w:tcW w:w="807" w:type="dxa"/>
            <w:noWrap w:val="0"/>
            <w:vAlign w:val="center"/>
          </w:tcPr>
          <w:p w14:paraId="53A7CA3B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备注</w:t>
            </w:r>
          </w:p>
        </w:tc>
      </w:tr>
      <w:tr w14:paraId="2CF7A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936" w:type="dxa"/>
            <w:noWrap w:val="0"/>
            <w:vAlign w:val="center"/>
          </w:tcPr>
          <w:p w14:paraId="37B78609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781" w:type="dxa"/>
            <w:noWrap w:val="0"/>
            <w:vAlign w:val="center"/>
          </w:tcPr>
          <w:p w14:paraId="133B2CF8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757" w:type="dxa"/>
            <w:noWrap w:val="0"/>
            <w:vAlign w:val="center"/>
          </w:tcPr>
          <w:p w14:paraId="294C40D6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821" w:type="dxa"/>
            <w:noWrap w:val="0"/>
            <w:vAlign w:val="center"/>
          </w:tcPr>
          <w:p w14:paraId="0B3F127F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015" w:type="dxa"/>
            <w:noWrap w:val="0"/>
            <w:vAlign w:val="center"/>
          </w:tcPr>
          <w:p w14:paraId="49A4A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807" w:type="dxa"/>
            <w:noWrap w:val="0"/>
            <w:vAlign w:val="center"/>
          </w:tcPr>
          <w:p w14:paraId="6CE0A23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31B32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936" w:type="dxa"/>
            <w:noWrap w:val="0"/>
            <w:vAlign w:val="center"/>
          </w:tcPr>
          <w:p w14:paraId="2A655C1A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781" w:type="dxa"/>
            <w:noWrap w:val="0"/>
            <w:vAlign w:val="center"/>
          </w:tcPr>
          <w:p w14:paraId="64F076C6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757" w:type="dxa"/>
            <w:noWrap w:val="0"/>
            <w:vAlign w:val="center"/>
          </w:tcPr>
          <w:p w14:paraId="62E81278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821" w:type="dxa"/>
            <w:noWrap w:val="0"/>
            <w:vAlign w:val="center"/>
          </w:tcPr>
          <w:p w14:paraId="49465221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015" w:type="dxa"/>
            <w:noWrap w:val="0"/>
            <w:vAlign w:val="center"/>
          </w:tcPr>
          <w:p w14:paraId="45EC6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807" w:type="dxa"/>
            <w:noWrap w:val="0"/>
            <w:vAlign w:val="center"/>
          </w:tcPr>
          <w:p w14:paraId="57048CE8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5F78A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936" w:type="dxa"/>
            <w:noWrap w:val="0"/>
            <w:vAlign w:val="center"/>
          </w:tcPr>
          <w:p w14:paraId="269BDD18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781" w:type="dxa"/>
            <w:noWrap w:val="0"/>
            <w:vAlign w:val="center"/>
          </w:tcPr>
          <w:p w14:paraId="207C1D2D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757" w:type="dxa"/>
            <w:noWrap w:val="0"/>
            <w:vAlign w:val="center"/>
          </w:tcPr>
          <w:p w14:paraId="735D3DB4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821" w:type="dxa"/>
            <w:noWrap w:val="0"/>
            <w:vAlign w:val="center"/>
          </w:tcPr>
          <w:p w14:paraId="2F38C65E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015" w:type="dxa"/>
            <w:noWrap w:val="0"/>
            <w:vAlign w:val="center"/>
          </w:tcPr>
          <w:p w14:paraId="3769C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807" w:type="dxa"/>
            <w:noWrap w:val="0"/>
            <w:vAlign w:val="center"/>
          </w:tcPr>
          <w:p w14:paraId="15AC54F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755DC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936" w:type="dxa"/>
            <w:noWrap w:val="0"/>
            <w:vAlign w:val="center"/>
          </w:tcPr>
          <w:p w14:paraId="25F01B94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781" w:type="dxa"/>
            <w:noWrap w:val="0"/>
            <w:vAlign w:val="center"/>
          </w:tcPr>
          <w:p w14:paraId="6994E1B3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57" w:type="dxa"/>
            <w:noWrap w:val="0"/>
            <w:vAlign w:val="center"/>
          </w:tcPr>
          <w:p w14:paraId="7DC346FA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821" w:type="dxa"/>
            <w:noWrap w:val="0"/>
            <w:vAlign w:val="center"/>
          </w:tcPr>
          <w:p w14:paraId="6579E12B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015" w:type="dxa"/>
            <w:noWrap w:val="0"/>
            <w:vAlign w:val="center"/>
          </w:tcPr>
          <w:p w14:paraId="129D4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807" w:type="dxa"/>
            <w:noWrap w:val="0"/>
            <w:vAlign w:val="center"/>
          </w:tcPr>
          <w:p w14:paraId="68CA209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62ED6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936" w:type="dxa"/>
            <w:noWrap w:val="0"/>
            <w:vAlign w:val="center"/>
          </w:tcPr>
          <w:p w14:paraId="44985FF2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781" w:type="dxa"/>
            <w:noWrap w:val="0"/>
            <w:vAlign w:val="center"/>
          </w:tcPr>
          <w:p w14:paraId="4F93433A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noWrap w:val="0"/>
            <w:vAlign w:val="center"/>
          </w:tcPr>
          <w:p w14:paraId="3BE1E7C2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821" w:type="dxa"/>
            <w:noWrap w:val="0"/>
            <w:vAlign w:val="center"/>
          </w:tcPr>
          <w:p w14:paraId="3F9CCBDD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015" w:type="dxa"/>
            <w:noWrap w:val="0"/>
            <w:vAlign w:val="center"/>
          </w:tcPr>
          <w:p w14:paraId="767D8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807" w:type="dxa"/>
            <w:noWrap w:val="0"/>
            <w:vAlign w:val="center"/>
          </w:tcPr>
          <w:p w14:paraId="7EC621C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1B9F6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936" w:type="dxa"/>
            <w:noWrap w:val="0"/>
            <w:vAlign w:val="center"/>
          </w:tcPr>
          <w:p w14:paraId="0690B98E">
            <w:pPr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3781" w:type="dxa"/>
            <w:noWrap w:val="0"/>
            <w:vAlign w:val="center"/>
          </w:tcPr>
          <w:p w14:paraId="31067C41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757" w:type="dxa"/>
            <w:noWrap w:val="0"/>
            <w:vAlign w:val="center"/>
          </w:tcPr>
          <w:p w14:paraId="713112BE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821" w:type="dxa"/>
            <w:noWrap w:val="0"/>
            <w:vAlign w:val="center"/>
          </w:tcPr>
          <w:p w14:paraId="6B80650E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015" w:type="dxa"/>
            <w:noWrap w:val="0"/>
            <w:vAlign w:val="center"/>
          </w:tcPr>
          <w:p w14:paraId="05981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7" w:type="dxa"/>
            <w:noWrap w:val="0"/>
            <w:vAlign w:val="center"/>
          </w:tcPr>
          <w:p w14:paraId="77D5F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F06B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</w:trPr>
        <w:tc>
          <w:tcPr>
            <w:tcW w:w="936" w:type="dxa"/>
            <w:noWrap w:val="0"/>
            <w:vAlign w:val="center"/>
          </w:tcPr>
          <w:p w14:paraId="36B1401A">
            <w:pPr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投标总报价</w:t>
            </w:r>
          </w:p>
        </w:tc>
        <w:tc>
          <w:tcPr>
            <w:tcW w:w="8181" w:type="dxa"/>
            <w:gridSpan w:val="5"/>
            <w:noWrap w:val="0"/>
            <w:vAlign w:val="center"/>
          </w:tcPr>
          <w:p w14:paraId="22ABC01B">
            <w:pPr>
              <w:ind w:left="0" w:leftChars="0" w:firstLine="0" w:firstLineChars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人民币（大写）：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小写（￥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single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）</w:t>
            </w:r>
          </w:p>
        </w:tc>
      </w:tr>
    </w:tbl>
    <w:p w14:paraId="58D4B1D4">
      <w:pPr>
        <w:pStyle w:val="5"/>
        <w:spacing w:line="480" w:lineRule="exact"/>
        <w:rPr>
          <w:rFonts w:hint="default" w:ascii="宋体" w:hAnsi="宋体" w:eastAsia="宋体" w:cs="宋体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备注：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本表中的“</w:t>
      </w:r>
      <w:r>
        <w:rPr>
          <w:rFonts w:hint="eastAsia" w:hAnsi="宋体" w:cs="宋体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总报价”与“</w:t>
      </w:r>
      <w:r>
        <w:rPr>
          <w:rFonts w:hint="eastAsia" w:hAnsi="宋体" w:eastAsia="宋体" w:cs="宋体"/>
          <w:sz w:val="24"/>
          <w:szCs w:val="24"/>
          <w:highlight w:val="none"/>
          <w:lang w:val="en-US" w:eastAsia="zh-CN"/>
        </w:rPr>
        <w:t>报价一览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表”中一致。</w:t>
      </w:r>
      <w:r>
        <w:rPr>
          <w:rFonts w:hint="eastAsia" w:hAnsi="宋体" w:cs="宋体"/>
          <w:sz w:val="24"/>
          <w:szCs w:val="24"/>
          <w:highlight w:val="none"/>
          <w:lang w:val="en-US" w:eastAsia="zh-CN"/>
        </w:rPr>
        <w:t>费用明细自行拟定（举例：设备费、人工费、辅材费、税费...等），报价保留小数点后两位。</w:t>
      </w:r>
      <w:bookmarkStart w:id="0" w:name="_GoBack"/>
      <w:bookmarkEnd w:id="0"/>
    </w:p>
    <w:p w14:paraId="4F271D0A">
      <w:pPr>
        <w:spacing w:line="480" w:lineRule="exact"/>
        <w:ind w:firstLine="420" w:firstLineChars="200"/>
        <w:rPr>
          <w:rFonts w:hint="eastAsia" w:ascii="宋体" w:hAnsi="宋体" w:eastAsia="宋体" w:cs="宋体"/>
          <w:bCs/>
          <w:szCs w:val="21"/>
          <w:highlight w:val="none"/>
        </w:rPr>
      </w:pPr>
    </w:p>
    <w:p w14:paraId="4FE35660">
      <w:pPr>
        <w:adjustRightInd w:val="0"/>
        <w:snapToGrid w:val="0"/>
        <w:spacing w:line="360" w:lineRule="auto"/>
        <w:ind w:firstLine="2880" w:firstLineChars="1200"/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eastAsia="zh-CN"/>
        </w:rPr>
      </w:pPr>
    </w:p>
    <w:p w14:paraId="416303B0">
      <w:pPr>
        <w:adjustRightInd w:val="0"/>
        <w:snapToGrid w:val="0"/>
        <w:spacing w:line="360" w:lineRule="auto"/>
        <w:ind w:firstLine="2880" w:firstLineChars="1200"/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eastAsia="zh-CN"/>
        </w:rPr>
      </w:pPr>
    </w:p>
    <w:p w14:paraId="681E94A8">
      <w:pPr>
        <w:adjustRightInd w:val="0"/>
        <w:snapToGrid w:val="0"/>
        <w:spacing w:line="360" w:lineRule="auto"/>
        <w:ind w:firstLine="2400" w:firstLineChars="1000"/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  <w:t>（公章）</w:t>
      </w:r>
    </w:p>
    <w:p w14:paraId="4C753457">
      <w:pPr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val="en-US" w:eastAsia="zh-CN"/>
        </w:rPr>
        <w:t xml:space="preserve"> </w:t>
      </w:r>
    </w:p>
    <w:p w14:paraId="1F9DE5BE">
      <w:pPr>
        <w:adjustRightInd w:val="0"/>
        <w:snapToGrid w:val="0"/>
        <w:spacing w:line="360" w:lineRule="auto"/>
        <w:ind w:firstLine="2400" w:firstLineChars="1000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  <w:t>法定代表人或授权代表人：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（签字或盖章）</w:t>
      </w:r>
    </w:p>
    <w:p w14:paraId="07D5E676">
      <w:pPr>
        <w:pStyle w:val="5"/>
        <w:spacing w:line="360" w:lineRule="auto"/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</w:pPr>
    </w:p>
    <w:p w14:paraId="1A43C310">
      <w:pPr>
        <w:ind w:firstLine="2400" w:firstLineChars="1000"/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  <w:t>期：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1D68A3"/>
    <w:rsid w:val="10B35443"/>
    <w:rsid w:val="44754D3C"/>
    <w:rsid w:val="49AF724E"/>
    <w:rsid w:val="67BA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5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6">
    <w:name w:val="Body Text First Indent"/>
    <w:basedOn w:val="2"/>
    <w:next w:val="7"/>
    <w:qFormat/>
    <w:uiPriority w:val="0"/>
    <w:rPr>
      <w:rFonts w:hAnsi="宋体"/>
      <w:sz w:val="18"/>
      <w:szCs w:val="18"/>
    </w:rPr>
  </w:style>
  <w:style w:type="paragraph" w:styleId="7">
    <w:name w:val="Body Text First Indent 2"/>
    <w:basedOn w:val="3"/>
    <w:next w:val="1"/>
    <w:qFormat/>
    <w:uiPriority w:val="0"/>
    <w:pPr>
      <w:spacing w:after="120" w:line="240" w:lineRule="auto"/>
      <w:ind w:left="420" w:leftChars="200" w:firstLine="420" w:firstLineChars="200"/>
    </w:pPr>
    <w:rPr>
      <w:rFonts w:ascii="Times New Roman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161</Words>
  <Characters>165</Characters>
  <Lines>0</Lines>
  <Paragraphs>0</Paragraphs>
  <TotalTime>2</TotalTime>
  <ScaleCrop>false</ScaleCrop>
  <LinksUpToDate>false</LinksUpToDate>
  <CharactersWithSpaces>361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2026-03-12T12:34:00Z</dcterms:created>
  <dc:creator>admin</dc:creator>
  <cp:lastModifiedBy>热血</cp:lastModifiedBy>
  <dcterms:modified xsi:type="dcterms:W3CDTF">2026-03-12T13:36:40Z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eyJoZGlkIjoiZDU0M2ExZGMwNWIxMjYyNzlhYTUxMjBhNzI1MmZiZDYiLCJ1c2VySWQiOiI0ODE1MzEwNjcifQ==</vt:lpwstr>
  </property>
  <property fmtid="{D5CDD505-2E9C-101B-9397-08002B2CF9AE}" pid="4" name="ICV">
    <vt:lpwstr>26CF12B5AC644927BB4ABC8AFDB40E23_12</vt:lpwstr>
  </property>
</Properties>
</file>