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3B9BF">
      <w:pPr>
        <w:kinsoku w:val="0"/>
        <w:spacing w:line="480" w:lineRule="exact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表</w:t>
      </w:r>
    </w:p>
    <w:p w14:paraId="2392C566">
      <w:pPr>
        <w:kinsoku w:val="0"/>
        <w:spacing w:line="48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项目名称：</w:t>
      </w:r>
    </w:p>
    <w:p w14:paraId="38C57722">
      <w:pPr>
        <w:kinsoku w:val="0"/>
        <w:spacing w:line="480" w:lineRule="exact"/>
        <w:jc w:val="both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 xml:space="preserve">  </w:t>
      </w:r>
    </w:p>
    <w:p w14:paraId="48212904">
      <w:pPr>
        <w:kinsoku w:val="0"/>
        <w:spacing w:line="480" w:lineRule="exact"/>
        <w:jc w:val="both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 xml:space="preserve">采购包号：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                                                                               </w:t>
      </w:r>
    </w:p>
    <w:tbl>
      <w:tblPr>
        <w:tblStyle w:val="9"/>
        <w:tblW w:w="8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583"/>
        <w:gridCol w:w="3300"/>
        <w:gridCol w:w="1928"/>
      </w:tblGrid>
      <w:tr w14:paraId="3021D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94" w:type="dxa"/>
            <w:noWrap w:val="0"/>
            <w:vAlign w:val="center"/>
          </w:tcPr>
          <w:p w14:paraId="1EFADF67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2583" w:type="dxa"/>
            <w:noWrap w:val="0"/>
            <w:vAlign w:val="center"/>
          </w:tcPr>
          <w:p w14:paraId="1F7C96BE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商务要求</w:t>
            </w:r>
          </w:p>
        </w:tc>
        <w:tc>
          <w:tcPr>
            <w:tcW w:w="3300" w:type="dxa"/>
            <w:noWrap w:val="0"/>
            <w:vAlign w:val="center"/>
          </w:tcPr>
          <w:p w14:paraId="1E16C64A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商务响应</w:t>
            </w:r>
          </w:p>
        </w:tc>
        <w:tc>
          <w:tcPr>
            <w:tcW w:w="1928" w:type="dxa"/>
            <w:noWrap w:val="0"/>
            <w:vAlign w:val="center"/>
          </w:tcPr>
          <w:p w14:paraId="6A693F8B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偏离说明</w:t>
            </w:r>
          </w:p>
        </w:tc>
      </w:tr>
      <w:tr w14:paraId="0C35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794" w:type="dxa"/>
            <w:noWrap w:val="0"/>
            <w:vAlign w:val="center"/>
          </w:tcPr>
          <w:p w14:paraId="7862E61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</w:p>
        </w:tc>
        <w:tc>
          <w:tcPr>
            <w:tcW w:w="2583" w:type="dxa"/>
            <w:noWrap w:val="0"/>
            <w:vAlign w:val="center"/>
          </w:tcPr>
          <w:p w14:paraId="430780E8">
            <w:pPr>
              <w:pStyle w:val="11"/>
              <w:spacing w:line="240" w:lineRule="auto"/>
              <w:ind w:firstLine="0" w:firstLine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00" w:type="dxa"/>
            <w:noWrap w:val="0"/>
            <w:vAlign w:val="top"/>
          </w:tcPr>
          <w:p w14:paraId="5320A2A0">
            <w:pPr>
              <w:pStyle w:val="11"/>
              <w:spacing w:line="240" w:lineRule="auto"/>
              <w:ind w:firstLine="422" w:firstLineChars="176"/>
              <w:rPr>
                <w:rFonts w:hint="eastAsia" w:ascii="宋体" w:hAnsi="宋体" w:eastAsia="宋体" w:cs="宋体"/>
                <w:bCs/>
                <w:highlight w:val="none"/>
              </w:rPr>
            </w:pPr>
          </w:p>
          <w:p w14:paraId="7DC9F231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28" w:type="dxa"/>
            <w:noWrap w:val="0"/>
            <w:vAlign w:val="top"/>
          </w:tcPr>
          <w:p w14:paraId="7879179E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EA2D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94" w:type="dxa"/>
            <w:noWrap w:val="0"/>
            <w:vAlign w:val="center"/>
          </w:tcPr>
          <w:p w14:paraId="273136A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2</w:t>
            </w:r>
          </w:p>
        </w:tc>
        <w:tc>
          <w:tcPr>
            <w:tcW w:w="2583" w:type="dxa"/>
            <w:noWrap w:val="0"/>
            <w:vAlign w:val="center"/>
          </w:tcPr>
          <w:p w14:paraId="33BE540C">
            <w:pPr>
              <w:widowControl/>
              <w:tabs>
                <w:tab w:val="left" w:pos="1620"/>
              </w:tabs>
              <w:spacing w:line="240" w:lineRule="auto"/>
              <w:ind w:right="-195" w:rightChars="-93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300" w:type="dxa"/>
            <w:noWrap w:val="0"/>
            <w:vAlign w:val="top"/>
          </w:tcPr>
          <w:p w14:paraId="0429693E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28" w:type="dxa"/>
            <w:noWrap w:val="0"/>
            <w:vAlign w:val="top"/>
          </w:tcPr>
          <w:p w14:paraId="32B57952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88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794" w:type="dxa"/>
            <w:noWrap w:val="0"/>
            <w:vAlign w:val="center"/>
          </w:tcPr>
          <w:p w14:paraId="55A66D9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</w:t>
            </w:r>
          </w:p>
        </w:tc>
        <w:tc>
          <w:tcPr>
            <w:tcW w:w="2583" w:type="dxa"/>
            <w:noWrap w:val="0"/>
            <w:vAlign w:val="center"/>
          </w:tcPr>
          <w:p w14:paraId="45F5647E">
            <w:pPr>
              <w:spacing w:line="24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300" w:type="dxa"/>
            <w:noWrap w:val="0"/>
            <w:vAlign w:val="top"/>
          </w:tcPr>
          <w:p w14:paraId="349BDC33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28" w:type="dxa"/>
            <w:noWrap w:val="0"/>
            <w:vAlign w:val="top"/>
          </w:tcPr>
          <w:p w14:paraId="78035978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E4A4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4" w:type="dxa"/>
            <w:noWrap w:val="0"/>
            <w:vAlign w:val="center"/>
          </w:tcPr>
          <w:p w14:paraId="493C14CD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583" w:type="dxa"/>
            <w:noWrap w:val="0"/>
            <w:vAlign w:val="center"/>
          </w:tcPr>
          <w:p w14:paraId="6C0D57DC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300" w:type="dxa"/>
            <w:noWrap w:val="0"/>
            <w:vAlign w:val="top"/>
          </w:tcPr>
          <w:p w14:paraId="21EB796C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928" w:type="dxa"/>
            <w:noWrap w:val="0"/>
            <w:vAlign w:val="top"/>
          </w:tcPr>
          <w:p w14:paraId="5588ABB8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1CBD8A49">
      <w:pPr>
        <w:kinsoku w:val="0"/>
        <w:spacing w:line="48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备注：</w:t>
      </w:r>
    </w:p>
    <w:p w14:paraId="4B0E0558">
      <w:pPr>
        <w:kinsoku w:val="0"/>
        <w:spacing w:line="480" w:lineRule="exact"/>
        <w:jc w:val="left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（1）详见“第三章 招标项目技术、服务、商务及其他要求”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中的商务要求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（须逐条应答或响应）。</w:t>
      </w:r>
      <w:bookmarkStart w:id="0" w:name="_GoBack"/>
      <w:bookmarkEnd w:id="0"/>
    </w:p>
    <w:p w14:paraId="6D884AF6">
      <w:pPr>
        <w:kinsoku w:val="0"/>
        <w:spacing w:line="48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（2）请按自身的实际商务响应情况，逐条对应招标文件中的“商务条款”认真填写本表（包括但不限于本表中的商务要求）。偏离说明填写：优于、等于或低于；</w:t>
      </w:r>
    </w:p>
    <w:p w14:paraId="103C8C44">
      <w:pPr>
        <w:kinsoku w:val="0"/>
        <w:spacing w:line="48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（3）商务响应内容须在本表中进行响应，若投标文件中出现于本表中不一致的内容，以本表为准；</w:t>
      </w:r>
    </w:p>
    <w:p w14:paraId="69874DC3">
      <w:pPr>
        <w:kinsoku w:val="0"/>
        <w:spacing w:line="48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（4）商务响应内容不符合招标文件商务条款、未做实质性响应的或进行虚假响应的，按无效文件处理。</w:t>
      </w:r>
    </w:p>
    <w:p w14:paraId="793F13D0">
      <w:pPr>
        <w:kinsoku w:val="0"/>
        <w:spacing w:line="480" w:lineRule="exact"/>
        <w:ind w:firstLine="560" w:firstLineChars="200"/>
        <w:jc w:val="left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           </w:t>
      </w:r>
    </w:p>
    <w:p w14:paraId="7427CAF5">
      <w:pPr>
        <w:adjustRightInd w:val="0"/>
        <w:snapToGrid w:val="0"/>
        <w:spacing w:line="360" w:lineRule="auto"/>
        <w:ind w:firstLine="1400" w:firstLineChars="500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  <w:t>（公章）</w:t>
      </w:r>
    </w:p>
    <w:p w14:paraId="07D1E566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 xml:space="preserve"> </w:t>
      </w:r>
    </w:p>
    <w:p w14:paraId="3039359A">
      <w:pPr>
        <w:adjustRightInd w:val="0"/>
        <w:snapToGrid w:val="0"/>
        <w:spacing w:line="360" w:lineRule="auto"/>
        <w:ind w:firstLine="1400" w:firstLineChars="500"/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  <w:t>法定代表人或授权代表人：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（签字或盖章）</w:t>
      </w:r>
    </w:p>
    <w:p w14:paraId="58C8D553">
      <w:pPr>
        <w:pStyle w:val="8"/>
        <w:spacing w:line="360" w:lineRule="auto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</w:pPr>
    </w:p>
    <w:p w14:paraId="33194BC3">
      <w:pPr>
        <w:spacing w:line="500" w:lineRule="exact"/>
        <w:ind w:firstLine="1400" w:firstLineChars="500"/>
        <w:jc w:val="both"/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  <w:t>日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</w:t>
      </w:r>
      <w:r>
        <w:rPr>
          <w:rFonts w:hint="eastAsia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日</w:t>
      </w:r>
    </w:p>
    <w:p w14:paraId="2C3D62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50E55"/>
    <w:rsid w:val="17FD5584"/>
    <w:rsid w:val="3E611186"/>
    <w:rsid w:val="4FAD422B"/>
    <w:rsid w:val="54DA69F7"/>
    <w:rsid w:val="65AD68DC"/>
    <w:rsid w:val="7946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7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 2"/>
    <w:basedOn w:val="5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styleId="5">
    <w:name w:val="Body Text Indent"/>
    <w:basedOn w:val="1"/>
    <w:next w:val="6"/>
    <w:qFormat/>
    <w:uiPriority w:val="0"/>
    <w:pPr>
      <w:ind w:firstLine="480"/>
    </w:pPr>
    <w:rPr>
      <w:rFonts w:ascii="宋体" w:hAnsi="宋体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1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2026-03-12T12:45:58Z</dcterms:created>
  <dc:creator>admin</dc:creator>
  <cp:lastModifiedBy>热血</cp:lastModifiedBy>
  <dcterms:modified xsi:type="dcterms:W3CDTF">2026-03-12T12:48:54Z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6221CB12F04A44DFAA99B12667C39F5B_12</vt:lpwstr>
  </property>
</Properties>
</file>