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6894">
      <w:pPr>
        <w:numPr>
          <w:ilvl w:val="0"/>
          <w:numId w:val="0"/>
        </w:numPr>
        <w:spacing w:line="360" w:lineRule="auto"/>
        <w:jc w:val="center"/>
        <w:rPr>
          <w:rFonts w:hint="eastAsia" w:ascii="宋体" w:hAnsi="宋体" w:eastAsia="宋体" w:cs="宋体"/>
          <w:spacing w:val="7"/>
          <w:sz w:val="22"/>
          <w:szCs w:val="22"/>
          <w:lang w:val="en-US" w:eastAsia="zh-CN"/>
        </w:rPr>
      </w:pPr>
      <w:r>
        <w:rPr>
          <w:rFonts w:hint="eastAsia" w:ascii="宋体" w:hAnsi="宋体" w:eastAsia="宋体" w:cs="宋体"/>
          <w:b/>
          <w:sz w:val="30"/>
          <w:szCs w:val="30"/>
          <w:highlight w:val="none"/>
        </w:rPr>
        <w:t>资格</w:t>
      </w:r>
      <w:r>
        <w:rPr>
          <w:rFonts w:hint="eastAsia" w:ascii="宋体" w:hAnsi="宋体" w:eastAsia="宋体" w:cs="宋体"/>
          <w:b/>
          <w:sz w:val="30"/>
          <w:szCs w:val="30"/>
          <w:highlight w:val="none"/>
          <w:lang w:val="en-US" w:eastAsia="zh-CN"/>
        </w:rPr>
        <w:t>证明资料</w:t>
      </w:r>
    </w:p>
    <w:p w14:paraId="79EB3FE4">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1、具有独立承担民事责任能力的法人、其他组织或自然人，提供合法有效年报合格的统一社会信用代码营业执照或事业单位法人证书等国家规定的相关证明，自然人参与的提供其身份证明；</w:t>
      </w:r>
    </w:p>
    <w:p w14:paraId="668558BF">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2、提供法定代表人授权委托书（法定代表人参会提供法定代表人身份证明书）；</w:t>
      </w:r>
    </w:p>
    <w:p w14:paraId="0069A4E3">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3、投标人须具备</w:t>
      </w:r>
      <w:r>
        <w:rPr>
          <w:rFonts w:hint="eastAsia" w:ascii="宋体" w:hAnsi="宋体" w:eastAsia="宋体" w:cs="宋体"/>
          <w:spacing w:val="7"/>
          <w:sz w:val="22"/>
          <w:szCs w:val="22"/>
          <w:lang w:val="en-US" w:eastAsia="zh-CN"/>
        </w:rPr>
        <w:t>市政公用</w:t>
      </w:r>
      <w:r>
        <w:rPr>
          <w:rFonts w:hint="eastAsia" w:ascii="宋体" w:hAnsi="宋体" w:eastAsia="宋体" w:cs="宋体"/>
          <w:spacing w:val="7"/>
          <w:sz w:val="22"/>
          <w:szCs w:val="22"/>
          <w:lang w:eastAsia="zh-CN"/>
        </w:rPr>
        <w:t>工程</w:t>
      </w:r>
      <w:r>
        <w:rPr>
          <w:rFonts w:hint="eastAsia" w:ascii="宋体" w:hAnsi="宋体" w:eastAsia="宋体" w:cs="宋体"/>
          <w:spacing w:val="7"/>
          <w:sz w:val="22"/>
          <w:szCs w:val="22"/>
        </w:rPr>
        <w:t>施工总承包三级及以上资质；</w:t>
      </w:r>
    </w:p>
    <w:p w14:paraId="1A8D2E6A">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4、须具有建设行政主管部门核发有效的安全生产许可证；</w:t>
      </w:r>
    </w:p>
    <w:p w14:paraId="7B8BA54C">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5、拟派项目经理须具备</w:t>
      </w:r>
      <w:r>
        <w:rPr>
          <w:rFonts w:hint="eastAsia" w:ascii="宋体" w:hAnsi="宋体" w:eastAsia="宋体" w:cs="宋体"/>
          <w:spacing w:val="7"/>
          <w:sz w:val="22"/>
          <w:szCs w:val="22"/>
          <w:lang w:val="en-US" w:eastAsia="zh-CN"/>
        </w:rPr>
        <w:t>市政</w:t>
      </w:r>
      <w:r>
        <w:rPr>
          <w:rFonts w:hint="eastAsia" w:ascii="宋体" w:hAnsi="宋体" w:eastAsia="宋体" w:cs="宋体"/>
          <w:spacing w:val="7"/>
          <w:sz w:val="22"/>
          <w:szCs w:val="22"/>
          <w:lang w:eastAsia="zh-CN"/>
        </w:rPr>
        <w:t>工程</w:t>
      </w:r>
      <w:r>
        <w:rPr>
          <w:rFonts w:hint="eastAsia" w:ascii="宋体" w:hAnsi="宋体" w:eastAsia="宋体" w:cs="宋体"/>
          <w:spacing w:val="7"/>
          <w:sz w:val="22"/>
          <w:szCs w:val="22"/>
        </w:rPr>
        <w:t>注册建造师二级及以上资格和有效的安全生产考核证书，须提供项目经理无在建工程的相关证明材料或承诺书</w:t>
      </w:r>
      <w:r>
        <w:rPr>
          <w:rFonts w:hint="eastAsia" w:ascii="宋体" w:hAnsi="宋体" w:eastAsia="宋体" w:cs="宋体"/>
          <w:spacing w:val="7"/>
          <w:sz w:val="22"/>
          <w:szCs w:val="22"/>
          <w:lang w:eastAsia="zh-CN"/>
        </w:rPr>
        <w:t>；</w:t>
      </w:r>
    </w:p>
    <w:p w14:paraId="13B63115">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6、</w:t>
      </w:r>
      <w:r>
        <w:rPr>
          <w:rFonts w:hint="eastAsia" w:ascii="宋体" w:hAnsi="宋体" w:eastAsia="宋体" w:cs="宋体"/>
          <w:spacing w:val="7"/>
          <w:sz w:val="22"/>
          <w:szCs w:val="22"/>
          <w:lang w:eastAsia="zh-CN"/>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16BCBA03">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7、须提供依法缴纳税收的良好记录（提供投标截止时间前六个月内任意一个月份的缴纳凭据复印件并加盖单位公章，依法免税或开标前一年内零申报的供应商应提供相关证明文件）；</w:t>
      </w:r>
    </w:p>
    <w:p w14:paraId="11DF2DBC">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8、须提供依法缴纳社会保障资金的良好记录（提供投标截止时间前六个月内任意一个月份的缴纳凭据复印件并加盖单位公章）；</w:t>
      </w:r>
    </w:p>
    <w:p w14:paraId="14808AD4">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9、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spacing w:val="7"/>
          <w:sz w:val="22"/>
          <w:szCs w:val="22"/>
          <w:lang w:eastAsia="zh-CN"/>
        </w:rPr>
        <w:t>；</w:t>
      </w:r>
    </w:p>
    <w:p w14:paraId="1AEC6740">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10、提供近三年内在经营活动中无重大违法记录的书面声明；</w:t>
      </w:r>
    </w:p>
    <w:p w14:paraId="3AF3213D">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11、提供投标保证金银行转账凭证及基本账户信息证明资料复印件或金融机构、担保机构出具的保函复印件，复印件均须加盖公章</w:t>
      </w:r>
      <w:r>
        <w:rPr>
          <w:rFonts w:hint="eastAsia" w:ascii="宋体" w:hAnsi="宋体" w:eastAsia="宋体" w:cs="宋体"/>
          <w:spacing w:val="7"/>
          <w:sz w:val="22"/>
          <w:szCs w:val="22"/>
          <w:lang w:eastAsia="zh-CN"/>
        </w:rPr>
        <w:t>；</w:t>
      </w:r>
    </w:p>
    <w:p w14:paraId="775F268A">
      <w:pPr>
        <w:pStyle w:val="3"/>
        <w:spacing w:before="7" w:line="376" w:lineRule="auto"/>
        <w:ind w:right="113" w:firstLine="629"/>
        <w:jc w:val="both"/>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12、提供单位负责人为同一人或者存在直接控股、管理关系的不同供应商，不得参加同一合同项下的政府采购活动的书面声明</w:t>
      </w:r>
      <w:r>
        <w:rPr>
          <w:rFonts w:hint="eastAsia" w:ascii="宋体" w:hAnsi="宋体" w:cs="宋体"/>
          <w:spacing w:val="7"/>
          <w:sz w:val="22"/>
          <w:szCs w:val="22"/>
          <w:lang w:val="en-US" w:eastAsia="zh-CN"/>
        </w:rPr>
        <w:t>；</w:t>
      </w:r>
      <w:bookmarkStart w:id="7" w:name="_GoBack"/>
      <w:bookmarkEnd w:id="7"/>
    </w:p>
    <w:p w14:paraId="07C351C9">
      <w:pPr>
        <w:pStyle w:val="3"/>
        <w:spacing w:before="7" w:line="376" w:lineRule="auto"/>
        <w:ind w:right="113" w:firstLine="629"/>
        <w:jc w:val="both"/>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13、提供具有履行本合同所必需的设备和专业技术能力的说明及承诺。</w:t>
      </w:r>
    </w:p>
    <w:p w14:paraId="31CAA33E">
      <w:pPr>
        <w:rPr>
          <w:rFonts w:hint="eastAsia" w:ascii="宋体" w:hAnsi="宋体" w:eastAsia="宋体" w:cs="宋体"/>
        </w:rPr>
        <w:sectPr>
          <w:pgSz w:w="11906" w:h="16838"/>
          <w:pgMar w:top="1440" w:right="1800" w:bottom="1440" w:left="1800" w:header="851" w:footer="992" w:gutter="0"/>
          <w:cols w:space="720" w:num="1"/>
          <w:docGrid w:type="lines" w:linePitch="312" w:charSpace="0"/>
        </w:sectPr>
      </w:pPr>
    </w:p>
    <w:p w14:paraId="2BD89171">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634C45DF">
      <w:pPr>
        <w:pStyle w:val="10"/>
        <w:rPr>
          <w:rFonts w:hint="eastAsia" w:hAnsi="宋体"/>
          <w:bCs/>
          <w:sz w:val="32"/>
          <w:szCs w:val="32"/>
        </w:rPr>
      </w:pPr>
    </w:p>
    <w:p w14:paraId="05EE80F1">
      <w:pPr>
        <w:pStyle w:val="10"/>
        <w:rPr>
          <w:rFonts w:hint="eastAsia" w:ascii="宋体" w:hAnsi="宋体"/>
          <w:sz w:val="28"/>
          <w:u w:val="thick"/>
        </w:rPr>
      </w:pPr>
      <w:r>
        <w:rPr>
          <w:rFonts w:hint="eastAsia" w:hAnsi="宋体"/>
          <w:bCs/>
          <w:sz w:val="32"/>
          <w:szCs w:val="32"/>
        </w:rPr>
        <w:t>法定代表人身份证明书</w:t>
      </w:r>
    </w:p>
    <w:p w14:paraId="242507C3">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49365603">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A13A49B">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2F42BCD4">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2B33E1E6">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1A79A2">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25549CBB">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2E95E730">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2236EA31">
      <w:pPr>
        <w:spacing w:line="360" w:lineRule="auto"/>
        <w:ind w:firstLine="960"/>
        <w:rPr>
          <w:rFonts w:ascii="宋体" w:hAnsi="宋体" w:cs="宋体"/>
          <w:kern w:val="1"/>
          <w:sz w:val="24"/>
        </w:rPr>
      </w:pPr>
      <w:r>
        <w:rPr>
          <w:rFonts w:ascii="宋体" w:hAnsi="宋体" w:cs="宋体"/>
          <w:kern w:val="1"/>
          <w:sz w:val="24"/>
        </w:rPr>
        <w:t>特此证明。</w:t>
      </w:r>
    </w:p>
    <w:p w14:paraId="0B059A4F">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687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2EF7BE45">
            <w:pPr>
              <w:spacing w:line="400" w:lineRule="exact"/>
              <w:rPr>
                <w:rFonts w:ascii="宋体" w:hAnsi="宋体" w:cs="宋体"/>
                <w:b/>
                <w:kern w:val="1"/>
                <w:sz w:val="24"/>
              </w:rPr>
            </w:pPr>
          </w:p>
          <w:p w14:paraId="5D3B9450">
            <w:pPr>
              <w:spacing w:line="400" w:lineRule="exact"/>
              <w:rPr>
                <w:rFonts w:ascii="宋体" w:hAnsi="宋体" w:cs="宋体"/>
                <w:b/>
                <w:kern w:val="1"/>
                <w:sz w:val="24"/>
              </w:rPr>
            </w:pPr>
          </w:p>
          <w:p w14:paraId="3A3F7A3A">
            <w:pPr>
              <w:spacing w:line="400" w:lineRule="exact"/>
              <w:rPr>
                <w:rFonts w:ascii="宋体" w:hAnsi="宋体" w:cs="宋体"/>
                <w:b/>
                <w:kern w:val="1"/>
                <w:sz w:val="24"/>
              </w:rPr>
            </w:pPr>
          </w:p>
          <w:p w14:paraId="1AAE3CD0">
            <w:pPr>
              <w:spacing w:line="400" w:lineRule="exact"/>
              <w:rPr>
                <w:rFonts w:ascii="宋体" w:hAnsi="宋体" w:cs="宋体"/>
                <w:b/>
                <w:kern w:val="1"/>
                <w:sz w:val="24"/>
              </w:rPr>
            </w:pPr>
          </w:p>
          <w:p w14:paraId="3B430BBE">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05165FCC">
            <w:pPr>
              <w:spacing w:line="400" w:lineRule="exact"/>
              <w:rPr>
                <w:rFonts w:ascii="宋体" w:hAnsi="宋体" w:cs="宋体"/>
                <w:b/>
                <w:kern w:val="1"/>
                <w:sz w:val="24"/>
              </w:rPr>
            </w:pPr>
          </w:p>
          <w:p w14:paraId="6A8B2FCE">
            <w:pPr>
              <w:spacing w:line="400" w:lineRule="exact"/>
              <w:rPr>
                <w:rFonts w:ascii="宋体" w:hAnsi="宋体" w:cs="宋体"/>
                <w:b/>
                <w:kern w:val="1"/>
                <w:sz w:val="24"/>
              </w:rPr>
            </w:pPr>
          </w:p>
          <w:p w14:paraId="09B57A16">
            <w:pPr>
              <w:spacing w:line="400" w:lineRule="exact"/>
              <w:rPr>
                <w:rFonts w:ascii="宋体" w:hAnsi="宋体" w:cs="宋体"/>
                <w:b/>
                <w:kern w:val="1"/>
                <w:sz w:val="24"/>
              </w:rPr>
            </w:pPr>
          </w:p>
        </w:tc>
      </w:tr>
    </w:tbl>
    <w:p w14:paraId="6AE943CF">
      <w:pPr>
        <w:ind w:right="700"/>
        <w:rPr>
          <w:rFonts w:ascii="宋体" w:hAnsi="宋体" w:cs="宋体"/>
          <w:kern w:val="1"/>
          <w:sz w:val="28"/>
        </w:rPr>
      </w:pPr>
    </w:p>
    <w:p w14:paraId="6A17A4DF">
      <w:pPr>
        <w:ind w:right="700" w:firstLine="358"/>
        <w:jc w:val="center"/>
        <w:rPr>
          <w:rFonts w:hint="eastAsia" w:ascii="宋体" w:hAnsi="宋体" w:cs="宋体"/>
          <w:kern w:val="1"/>
          <w:sz w:val="28"/>
        </w:rPr>
      </w:pPr>
    </w:p>
    <w:p w14:paraId="65DDA876">
      <w:pPr>
        <w:ind w:right="700" w:firstLine="358"/>
        <w:jc w:val="center"/>
        <w:rPr>
          <w:rFonts w:hint="eastAsia" w:ascii="宋体" w:hAnsi="宋体" w:cs="宋体"/>
          <w:kern w:val="1"/>
          <w:sz w:val="28"/>
        </w:rPr>
      </w:pPr>
    </w:p>
    <w:p w14:paraId="094B44A3">
      <w:pPr>
        <w:ind w:right="700" w:firstLine="358"/>
        <w:jc w:val="center"/>
        <w:rPr>
          <w:rFonts w:ascii="宋体" w:hAnsi="宋体" w:cs="宋体"/>
          <w:kern w:val="1"/>
          <w:sz w:val="28"/>
        </w:rPr>
      </w:pPr>
    </w:p>
    <w:p w14:paraId="7EB9D6CA">
      <w:pPr>
        <w:ind w:right="700" w:firstLine="358"/>
        <w:jc w:val="center"/>
        <w:rPr>
          <w:rFonts w:ascii="宋体" w:hAnsi="宋体" w:cs="宋体"/>
          <w:kern w:val="1"/>
          <w:sz w:val="28"/>
        </w:rPr>
      </w:pPr>
    </w:p>
    <w:p w14:paraId="02702B0A">
      <w:pPr>
        <w:spacing w:line="480" w:lineRule="auto"/>
        <w:ind w:right="700" w:firstLine="3600"/>
        <w:rPr>
          <w:rFonts w:ascii="宋体" w:hAnsi="宋体" w:cs="宋体"/>
          <w:kern w:val="1"/>
          <w:sz w:val="24"/>
        </w:rPr>
      </w:pPr>
    </w:p>
    <w:p w14:paraId="2DBD1132">
      <w:pPr>
        <w:spacing w:line="480" w:lineRule="auto"/>
        <w:ind w:right="700" w:firstLine="3600"/>
        <w:rPr>
          <w:rFonts w:hint="eastAsia" w:ascii="宋体" w:hAnsi="宋体" w:cs="宋体"/>
          <w:kern w:val="1"/>
          <w:sz w:val="24"/>
        </w:rPr>
      </w:pPr>
    </w:p>
    <w:p w14:paraId="4D521223">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2308C71E">
      <w:pPr>
        <w:spacing w:line="480" w:lineRule="auto"/>
        <w:ind w:firstLine="269"/>
        <w:jc w:val="right"/>
        <w:rPr>
          <w:rFonts w:ascii="宋体" w:hAnsi="宋体" w:cs="宋体"/>
          <w:kern w:val="1"/>
        </w:rPr>
      </w:pPr>
    </w:p>
    <w:p w14:paraId="52F70F2C">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1E15E101">
      <w:pPr>
        <w:widowControl w:val="0"/>
        <w:snapToGrid w:val="0"/>
        <w:jc w:val="left"/>
        <w:rPr>
          <w:rFonts w:hint="eastAsia" w:ascii="宋体" w:hAnsi="宋体" w:eastAsia="宋体" w:cs="Times New Roman"/>
          <w:kern w:val="2"/>
          <w:sz w:val="24"/>
          <w:szCs w:val="18"/>
          <w:lang w:val="en-US" w:eastAsia="zh-CN" w:bidi="ar-SA"/>
        </w:rPr>
      </w:pPr>
    </w:p>
    <w:p w14:paraId="6C7B4218">
      <w:pPr>
        <w:pStyle w:val="10"/>
        <w:rPr>
          <w:rFonts w:hint="eastAsia" w:hAnsi="宋体"/>
          <w:bCs/>
          <w:sz w:val="32"/>
          <w:szCs w:val="32"/>
        </w:rPr>
      </w:pPr>
    </w:p>
    <w:p w14:paraId="799EA2FF">
      <w:pPr>
        <w:pStyle w:val="10"/>
        <w:rPr>
          <w:rFonts w:hint="eastAsia" w:hAnsi="宋体"/>
          <w:bCs/>
          <w:sz w:val="32"/>
          <w:szCs w:val="32"/>
        </w:rPr>
      </w:pPr>
      <w:r>
        <w:rPr>
          <w:rFonts w:hint="eastAsia" w:hAnsi="宋体"/>
          <w:bCs/>
          <w:sz w:val="32"/>
          <w:szCs w:val="32"/>
        </w:rPr>
        <w:t>法定代表人授权委托书</w:t>
      </w:r>
    </w:p>
    <w:p w14:paraId="57F39B34">
      <w:pPr>
        <w:pStyle w:val="11"/>
        <w:spacing w:before="0" w:after="0" w:line="420" w:lineRule="exact"/>
        <w:ind w:firstLineChars="200"/>
        <w:rPr>
          <w:rFonts w:hint="eastAsia" w:ascii="宋体" w:hAnsi="宋体"/>
          <w:kern w:val="2"/>
          <w:szCs w:val="21"/>
        </w:rPr>
      </w:pPr>
    </w:p>
    <w:p w14:paraId="7AD47861">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val="en-US" w:eastAsia="zh-CN"/>
        </w:rPr>
        <w:t>投标</w:t>
      </w:r>
      <w:r>
        <w:rPr>
          <w:rFonts w:hint="eastAsia" w:ascii="宋体" w:hAnsi="宋体"/>
          <w:spacing w:val="-6"/>
          <w:kern w:val="2"/>
        </w:rPr>
        <w:t>有关的事务。</w:t>
      </w:r>
    </w:p>
    <w:p w14:paraId="6795A65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02F50939">
      <w:pPr>
        <w:pStyle w:val="11"/>
        <w:spacing w:before="0" w:after="0"/>
        <w:ind w:firstLineChars="200"/>
        <w:rPr>
          <w:rFonts w:hint="eastAsia" w:ascii="宋体" w:hAnsi="宋体"/>
          <w:kern w:val="2"/>
        </w:rPr>
      </w:pPr>
    </w:p>
    <w:p w14:paraId="533333B2">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4351ED3C">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FEF2D8A">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2220DF88">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3835633D">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4514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1F6A523D">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676936D7">
            <w:pPr>
              <w:spacing w:line="400" w:lineRule="exact"/>
              <w:jc w:val="center"/>
              <w:rPr>
                <w:rFonts w:hint="eastAsia" w:ascii="宋体" w:hAnsi="宋体" w:cs="宋体"/>
                <w:b/>
                <w:kern w:val="1"/>
                <w:sz w:val="24"/>
              </w:rPr>
            </w:pPr>
          </w:p>
        </w:tc>
      </w:tr>
    </w:tbl>
    <w:p w14:paraId="67D49918">
      <w:pPr>
        <w:pStyle w:val="11"/>
        <w:spacing w:before="0" w:after="0"/>
        <w:ind w:firstLine="1440" w:firstLineChars="600"/>
        <w:rPr>
          <w:rFonts w:hint="eastAsia" w:ascii="宋体" w:hAnsi="宋体"/>
        </w:rPr>
      </w:pPr>
    </w:p>
    <w:p w14:paraId="6DF2E0F8">
      <w:pPr>
        <w:spacing w:line="400" w:lineRule="exact"/>
        <w:rPr>
          <w:rFonts w:hint="eastAsia" w:ascii="宋体" w:hAnsi="宋体" w:cs="宋体"/>
          <w:b/>
          <w:bCs/>
          <w:color w:val="000000"/>
          <w:sz w:val="24"/>
        </w:rPr>
      </w:pPr>
    </w:p>
    <w:p w14:paraId="5DE7FB8A">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744CB0D5">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4CB74BB">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58ED9430">
      <w:pPr>
        <w:rPr>
          <w:rFonts w:hint="eastAsia" w:ascii="Times New Roman" w:hAnsi="Times New Roman" w:eastAsia="宋体" w:cs="Times New Roman"/>
        </w:rPr>
      </w:pPr>
    </w:p>
    <w:p w14:paraId="58F12236">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7CB212AD">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”（项目名称）投标的申请，现我方向你方慎重承诺：</w:t>
      </w:r>
    </w:p>
    <w:p w14:paraId="744D561D">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698FC619">
      <w:pPr>
        <w:spacing w:line="360" w:lineRule="auto"/>
        <w:ind w:firstLine="480"/>
        <w:rPr>
          <w:rFonts w:hint="eastAsia" w:ascii="宋体" w:hAnsi="宋体" w:eastAsia="宋体" w:cs="Times New Roman"/>
          <w:sz w:val="24"/>
        </w:rPr>
      </w:pPr>
    </w:p>
    <w:p w14:paraId="695E9D84">
      <w:pPr>
        <w:spacing w:line="360" w:lineRule="auto"/>
        <w:ind w:firstLine="480"/>
        <w:rPr>
          <w:rFonts w:hint="eastAsia" w:ascii="宋体" w:hAnsi="宋体" w:eastAsia="宋体" w:cs="Times New Roman"/>
          <w:sz w:val="24"/>
        </w:rPr>
      </w:pPr>
    </w:p>
    <w:p w14:paraId="774BAA3F">
      <w:pPr>
        <w:spacing w:line="360" w:lineRule="auto"/>
        <w:ind w:firstLine="480"/>
        <w:rPr>
          <w:rFonts w:hint="eastAsia" w:ascii="宋体" w:hAnsi="宋体" w:eastAsia="宋体" w:cs="Times New Roman"/>
          <w:sz w:val="24"/>
        </w:rPr>
      </w:pPr>
    </w:p>
    <w:p w14:paraId="1F486259">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0BD1E7F8">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31B698F5">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FD8881">
      <w:pPr>
        <w:spacing w:line="360" w:lineRule="auto"/>
        <w:ind w:firstLine="480"/>
        <w:rPr>
          <w:rFonts w:hint="eastAsia" w:ascii="宋体" w:hAnsi="宋体" w:eastAsia="宋体" w:cs="Times New Roman"/>
          <w:sz w:val="24"/>
        </w:rPr>
      </w:pPr>
    </w:p>
    <w:p w14:paraId="361BF88B">
      <w:pPr>
        <w:spacing w:line="360" w:lineRule="auto"/>
        <w:jc w:val="center"/>
        <w:rPr>
          <w:rFonts w:hint="eastAsia" w:ascii="宋体" w:hAnsi="宋体" w:eastAsia="宋体" w:cs="Times New Roman"/>
          <w:b/>
          <w:bCs/>
          <w:kern w:val="2"/>
          <w:sz w:val="32"/>
          <w:szCs w:val="32"/>
          <w:lang w:val="en-US" w:eastAsia="zh-CN" w:bidi="ar-SA"/>
        </w:rPr>
      </w:pPr>
    </w:p>
    <w:p w14:paraId="524125DE">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BCC1E87">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2199D634">
      <w:pPr>
        <w:jc w:val="center"/>
        <w:rPr>
          <w:rFonts w:hint="eastAsia" w:ascii="Times New Roman" w:hAnsi="宋体" w:eastAsia="宋体" w:cs="Times New Roman"/>
          <w:color w:val="000000"/>
          <w:kern w:val="0"/>
          <w:sz w:val="28"/>
          <w:szCs w:val="28"/>
          <w:lang w:val="en-US" w:eastAsia="zh-CN"/>
        </w:rPr>
      </w:pPr>
    </w:p>
    <w:p w14:paraId="21598A05">
      <w:pPr>
        <w:spacing w:line="360" w:lineRule="auto"/>
        <w:jc w:val="center"/>
        <w:rPr>
          <w:rFonts w:hint="eastAsia" w:ascii="Times New Roman" w:hAnsi="宋体" w:eastAsia="宋体" w:cs="Times New Roman"/>
          <w:b/>
          <w:bCs/>
          <w:color w:val="000000"/>
          <w:kern w:val="0"/>
          <w:sz w:val="28"/>
          <w:szCs w:val="28"/>
          <w:lang w:val="en-US" w:eastAsia="zh-CN"/>
        </w:rPr>
      </w:pPr>
    </w:p>
    <w:p w14:paraId="047C9D93">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4BCD8E7B">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484668EC">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115CEECB">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不存在与参加本项目的其它供应商单位负责人为同一人或者存在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5D0C1824">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56113CD9">
      <w:pPr>
        <w:widowControl w:val="0"/>
        <w:jc w:val="both"/>
        <w:rPr>
          <w:rFonts w:hint="eastAsia" w:ascii="宋体" w:hAnsi="宋体" w:eastAsia="宋体" w:cs="宋体"/>
          <w:color w:val="000000"/>
          <w:kern w:val="0"/>
          <w:sz w:val="24"/>
          <w:szCs w:val="24"/>
          <w:lang w:val="en-US" w:eastAsia="zh-CN" w:bidi="ar-SA"/>
        </w:rPr>
      </w:pPr>
    </w:p>
    <w:p w14:paraId="3F9984F0">
      <w:pPr>
        <w:widowControl w:val="0"/>
        <w:jc w:val="both"/>
        <w:rPr>
          <w:rFonts w:hint="eastAsia" w:ascii="宋体" w:hAnsi="宋体" w:eastAsia="宋体" w:cs="宋体"/>
          <w:color w:val="000000"/>
          <w:kern w:val="0"/>
          <w:sz w:val="24"/>
          <w:szCs w:val="24"/>
          <w:lang w:val="en-US" w:eastAsia="zh-CN" w:bidi="ar-SA"/>
        </w:rPr>
      </w:pPr>
    </w:p>
    <w:p w14:paraId="4E24E125">
      <w:pPr>
        <w:widowControl w:val="0"/>
        <w:jc w:val="both"/>
        <w:rPr>
          <w:rFonts w:hint="eastAsia" w:ascii="宋体" w:hAnsi="宋体" w:eastAsia="宋体" w:cs="宋体"/>
          <w:color w:val="000000"/>
          <w:kern w:val="0"/>
          <w:sz w:val="24"/>
          <w:szCs w:val="24"/>
          <w:lang w:val="en-US" w:eastAsia="zh-CN" w:bidi="ar-SA"/>
        </w:rPr>
      </w:pPr>
    </w:p>
    <w:p w14:paraId="715B19CE">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F51C482">
      <w:pPr>
        <w:spacing w:line="360" w:lineRule="auto"/>
        <w:ind w:firstLine="1200"/>
        <w:rPr>
          <w:rFonts w:hint="eastAsia" w:ascii="宋体" w:hAnsi="宋体" w:eastAsia="宋体" w:cs="宋体"/>
          <w:color w:val="000000"/>
          <w:kern w:val="1"/>
          <w:sz w:val="24"/>
          <w:szCs w:val="36"/>
        </w:rPr>
      </w:pPr>
    </w:p>
    <w:p w14:paraId="7E13FA3C">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3EF1C0F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21EA7C2C">
      <w:pPr>
        <w:spacing w:line="360" w:lineRule="auto"/>
        <w:ind w:right="600" w:firstLine="3360"/>
        <w:rPr>
          <w:rFonts w:hint="eastAsia" w:ascii="宋体" w:hAnsi="宋体" w:eastAsia="宋体" w:cs="宋体"/>
          <w:color w:val="000000"/>
          <w:kern w:val="1"/>
          <w:sz w:val="24"/>
          <w:szCs w:val="36"/>
        </w:rPr>
      </w:pPr>
    </w:p>
    <w:p w14:paraId="69DA1EFA">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9731221">
      <w:pPr>
        <w:widowControl w:val="0"/>
        <w:jc w:val="left"/>
        <w:rPr>
          <w:rFonts w:hint="eastAsia" w:ascii="Times New Roman" w:hAnsi="Times New Roman" w:eastAsia="宋体" w:cs="Times New Roman"/>
          <w:color w:val="000000"/>
          <w:kern w:val="1"/>
          <w:sz w:val="18"/>
          <w:szCs w:val="18"/>
          <w:lang w:val="en-US" w:eastAsia="zh-CN" w:bidi="ar-SA"/>
        </w:rPr>
      </w:pPr>
    </w:p>
    <w:p w14:paraId="6D2B624A">
      <w:pPr>
        <w:widowControl w:val="0"/>
        <w:jc w:val="left"/>
        <w:rPr>
          <w:rFonts w:hint="eastAsia" w:ascii="Times New Roman" w:hAnsi="Times New Roman" w:eastAsia="宋体" w:cs="Times New Roman"/>
          <w:color w:val="000000"/>
          <w:kern w:val="1"/>
          <w:sz w:val="18"/>
          <w:szCs w:val="18"/>
          <w:lang w:val="en-US" w:eastAsia="zh-CN" w:bidi="ar-SA"/>
        </w:rPr>
      </w:pPr>
    </w:p>
    <w:p w14:paraId="44D7EDA1">
      <w:pPr>
        <w:widowControl w:val="0"/>
        <w:jc w:val="left"/>
        <w:rPr>
          <w:rFonts w:hint="eastAsia" w:ascii="Times New Roman" w:hAnsi="Times New Roman" w:eastAsia="宋体" w:cs="Times New Roman"/>
          <w:color w:val="000000"/>
          <w:kern w:val="1"/>
          <w:sz w:val="18"/>
          <w:szCs w:val="18"/>
          <w:lang w:val="en-US" w:eastAsia="zh-CN" w:bidi="ar-SA"/>
        </w:rPr>
      </w:pPr>
    </w:p>
    <w:p w14:paraId="43A1B269">
      <w:pPr>
        <w:widowControl w:val="0"/>
        <w:jc w:val="left"/>
        <w:rPr>
          <w:rFonts w:hint="eastAsia" w:ascii="Times New Roman" w:hAnsi="Times New Roman" w:eastAsia="宋体" w:cs="Times New Roman"/>
          <w:color w:val="000000"/>
          <w:kern w:val="1"/>
          <w:sz w:val="18"/>
          <w:szCs w:val="18"/>
          <w:lang w:val="en-US" w:eastAsia="zh-CN" w:bidi="ar-SA"/>
        </w:rPr>
      </w:pPr>
    </w:p>
    <w:p w14:paraId="222426D7">
      <w:pPr>
        <w:widowControl w:val="0"/>
        <w:jc w:val="left"/>
        <w:rPr>
          <w:rFonts w:hint="eastAsia" w:ascii="Times New Roman" w:hAnsi="Times New Roman" w:eastAsia="宋体" w:cs="Times New Roman"/>
          <w:color w:val="000000"/>
          <w:kern w:val="1"/>
          <w:sz w:val="18"/>
          <w:szCs w:val="18"/>
          <w:lang w:val="en-US" w:eastAsia="zh-CN" w:bidi="ar-SA"/>
        </w:rPr>
      </w:pPr>
    </w:p>
    <w:p w14:paraId="342044C0">
      <w:pPr>
        <w:widowControl w:val="0"/>
        <w:jc w:val="left"/>
        <w:rPr>
          <w:rFonts w:hint="eastAsia" w:ascii="Times New Roman" w:hAnsi="Times New Roman" w:eastAsia="宋体" w:cs="Times New Roman"/>
          <w:color w:val="000000"/>
          <w:kern w:val="1"/>
          <w:sz w:val="18"/>
          <w:szCs w:val="18"/>
          <w:lang w:val="en-US" w:eastAsia="zh-CN" w:bidi="ar-SA"/>
        </w:rPr>
      </w:pPr>
    </w:p>
    <w:p w14:paraId="22813A87">
      <w:pPr>
        <w:widowControl w:val="0"/>
        <w:jc w:val="left"/>
        <w:rPr>
          <w:rFonts w:hint="eastAsia" w:ascii="Times New Roman" w:hAnsi="Times New Roman" w:eastAsia="宋体" w:cs="Times New Roman"/>
          <w:color w:val="000000"/>
          <w:kern w:val="1"/>
          <w:sz w:val="18"/>
          <w:szCs w:val="18"/>
          <w:lang w:val="en-US" w:eastAsia="zh-CN" w:bidi="ar-SA"/>
        </w:rPr>
      </w:pPr>
    </w:p>
    <w:p w14:paraId="0EC75A2E">
      <w:pPr>
        <w:widowControl w:val="0"/>
        <w:jc w:val="left"/>
        <w:rPr>
          <w:rFonts w:hint="eastAsia" w:ascii="Times New Roman" w:hAnsi="Times New Roman" w:eastAsia="宋体" w:cs="Times New Roman"/>
          <w:color w:val="000000"/>
          <w:kern w:val="1"/>
          <w:sz w:val="18"/>
          <w:szCs w:val="18"/>
          <w:lang w:val="en-US" w:eastAsia="zh-CN" w:bidi="ar-SA"/>
        </w:rPr>
      </w:pPr>
    </w:p>
    <w:p w14:paraId="4D85EAF1">
      <w:pPr>
        <w:widowControl w:val="0"/>
        <w:jc w:val="left"/>
        <w:rPr>
          <w:rFonts w:hint="eastAsia" w:ascii="Times New Roman" w:hAnsi="Times New Roman" w:eastAsia="宋体" w:cs="Times New Roman"/>
          <w:color w:val="000000"/>
          <w:kern w:val="1"/>
          <w:sz w:val="18"/>
          <w:szCs w:val="18"/>
          <w:lang w:val="en-US" w:eastAsia="zh-CN" w:bidi="ar-SA"/>
        </w:rPr>
      </w:pPr>
    </w:p>
    <w:p w14:paraId="3CCF509C">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4627E97D">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20550"/>
      <w:bookmarkStart w:id="1" w:name="_Toc12599"/>
      <w:bookmarkStart w:id="2" w:name="_Toc15853"/>
    </w:p>
    <w:bookmarkEnd w:id="0"/>
    <w:bookmarkEnd w:id="1"/>
    <w:bookmarkEnd w:id="2"/>
    <w:p w14:paraId="017AA8E2">
      <w:pPr>
        <w:pStyle w:val="8"/>
        <w:keepNext/>
        <w:keepLines/>
        <w:rPr>
          <w:rFonts w:hint="eastAsia" w:ascii="宋体" w:hAnsi="宋体" w:eastAsia="宋体" w:cs="宋体"/>
          <w:b/>
          <w:bCs/>
          <w:color w:val="000000"/>
          <w:kern w:val="44"/>
          <w:sz w:val="32"/>
          <w:szCs w:val="18"/>
          <w:highlight w:val="none"/>
        </w:rPr>
      </w:pPr>
      <w:bookmarkStart w:id="3" w:name="_Toc15285"/>
      <w:bookmarkStart w:id="4" w:name="_Toc789"/>
      <w:bookmarkStart w:id="5" w:name="_Toc22852"/>
      <w:bookmarkStart w:id="6" w:name="_Toc1361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26DEF962">
      <w:pPr>
        <w:spacing w:line="360" w:lineRule="auto"/>
        <w:rPr>
          <w:rFonts w:hint="eastAsia" w:ascii="宋体" w:hAnsi="宋体" w:eastAsia="宋体" w:cs="仿宋"/>
          <w:sz w:val="24"/>
          <w:u w:val="single"/>
          <w:lang w:eastAsia="zh-CN"/>
        </w:rPr>
      </w:pPr>
    </w:p>
    <w:p w14:paraId="33C4D25A">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33F63D3F">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lang w:val="en-US" w:eastAsia="zh-CN"/>
        </w:rPr>
        <w:t>投标活动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3AE5B1D0">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5451350E">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4AD66C90">
      <w:pPr>
        <w:pStyle w:val="4"/>
        <w:rPr>
          <w:rFonts w:hint="eastAsia" w:ascii="Times New Roman" w:hAnsi="Times New Roman" w:eastAsia="宋体" w:cs="Times New Roman"/>
        </w:rPr>
      </w:pPr>
    </w:p>
    <w:p w14:paraId="4BF09B77">
      <w:pPr>
        <w:pStyle w:val="4"/>
        <w:rPr>
          <w:rFonts w:hint="eastAsia" w:ascii="Times New Roman" w:hAnsi="Times New Roman" w:eastAsia="宋体" w:cs="Times New Roman"/>
        </w:rPr>
      </w:pPr>
    </w:p>
    <w:p w14:paraId="0995E0CA">
      <w:pPr>
        <w:pStyle w:val="4"/>
        <w:rPr>
          <w:rFonts w:hint="eastAsia" w:ascii="Times New Roman" w:hAnsi="Times New Roman" w:eastAsia="宋体" w:cs="Times New Roman"/>
        </w:rPr>
      </w:pPr>
    </w:p>
    <w:p w14:paraId="35529403">
      <w:pPr>
        <w:pStyle w:val="4"/>
        <w:rPr>
          <w:rFonts w:hint="eastAsia" w:ascii="Times New Roman" w:hAnsi="Times New Roman" w:eastAsia="宋体" w:cs="Times New Roman"/>
        </w:rPr>
      </w:pPr>
    </w:p>
    <w:p w14:paraId="07DEBAB2">
      <w:pPr>
        <w:pStyle w:val="4"/>
        <w:rPr>
          <w:rFonts w:hint="eastAsia" w:ascii="Times New Roman" w:hAnsi="Times New Roman" w:eastAsia="宋体" w:cs="Times New Roman"/>
        </w:rPr>
      </w:pPr>
    </w:p>
    <w:p w14:paraId="734B6673">
      <w:pPr>
        <w:widowControl w:val="0"/>
        <w:jc w:val="left"/>
        <w:rPr>
          <w:rFonts w:hint="eastAsia" w:ascii="Times New Roman" w:hAnsi="Times New Roman" w:eastAsia="宋体" w:cs="Times New Roman"/>
          <w:color w:val="000000"/>
          <w:kern w:val="1"/>
          <w:sz w:val="18"/>
          <w:szCs w:val="18"/>
          <w:lang w:val="en-US" w:eastAsia="zh-CN" w:bidi="ar-SA"/>
        </w:rPr>
      </w:pPr>
    </w:p>
    <w:p w14:paraId="14AEAC4F">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1EDE4A7C">
      <w:pPr>
        <w:spacing w:line="360" w:lineRule="auto"/>
        <w:ind w:firstLine="1200"/>
        <w:rPr>
          <w:rFonts w:hint="eastAsia" w:ascii="宋体" w:hAnsi="宋体" w:eastAsia="宋体" w:cs="宋体"/>
          <w:color w:val="000000"/>
          <w:kern w:val="1"/>
          <w:sz w:val="24"/>
          <w:szCs w:val="36"/>
        </w:rPr>
      </w:pPr>
    </w:p>
    <w:p w14:paraId="1CCAA6CC">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115FB790">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BD80B9B">
      <w:pPr>
        <w:spacing w:line="360" w:lineRule="auto"/>
        <w:ind w:right="600" w:firstLine="3360"/>
        <w:rPr>
          <w:rFonts w:hint="eastAsia" w:ascii="宋体" w:hAnsi="宋体" w:eastAsia="宋体" w:cs="宋体"/>
          <w:color w:val="000000"/>
          <w:kern w:val="1"/>
          <w:sz w:val="24"/>
          <w:szCs w:val="36"/>
        </w:rPr>
      </w:pPr>
    </w:p>
    <w:p w14:paraId="63B9DA9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584C1C73"/>
    <w:p w14:paraId="17EB75F3">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4F71"/>
    <w:rsid w:val="035B1B08"/>
    <w:rsid w:val="08C61576"/>
    <w:rsid w:val="11AB1672"/>
    <w:rsid w:val="123C051C"/>
    <w:rsid w:val="136B71AF"/>
    <w:rsid w:val="13B660AC"/>
    <w:rsid w:val="171A4BA4"/>
    <w:rsid w:val="1AAE5D2F"/>
    <w:rsid w:val="202B66B6"/>
    <w:rsid w:val="20F6042F"/>
    <w:rsid w:val="2556149D"/>
    <w:rsid w:val="2D856DC3"/>
    <w:rsid w:val="307A6987"/>
    <w:rsid w:val="3414474F"/>
    <w:rsid w:val="351D0AAE"/>
    <w:rsid w:val="35337105"/>
    <w:rsid w:val="35DA3A24"/>
    <w:rsid w:val="3C97441D"/>
    <w:rsid w:val="3D4C3459"/>
    <w:rsid w:val="3F9B5FD2"/>
    <w:rsid w:val="451F73E2"/>
    <w:rsid w:val="5D290C69"/>
    <w:rsid w:val="5DE66B5A"/>
    <w:rsid w:val="5E203E1A"/>
    <w:rsid w:val="660B715E"/>
    <w:rsid w:val="6C445178"/>
    <w:rsid w:val="6CFC1EF7"/>
    <w:rsid w:val="72E651DB"/>
    <w:rsid w:val="76234992"/>
    <w:rsid w:val="7D1D5C9D"/>
    <w:rsid w:val="7EBB576E"/>
    <w:rsid w:val="7F5231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1863</Words>
  <Characters>1906</Characters>
  <Lines>0</Lines>
  <Paragraphs>0</Paragraphs>
  <TotalTime>0</TotalTime>
  <ScaleCrop>false</ScaleCrop>
  <LinksUpToDate>false</LinksUpToDate>
  <CharactersWithSpaces>3093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扶摇、直上</cp:lastModifiedBy>
  <dcterms:modified xsi:type="dcterms:W3CDTF">2026-03-23T10:06:17Z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eyJoZGlkIjoiMDlmZGUxODZhOTE0ZDA0MzY0YTJkMjc2OWZjNjkxNzAiLCJ1c2VySWQiOiI3NTQ0NjE3ODUifQ==</vt:lpwstr>
  </property>
  <property fmtid="{D5CDD505-2E9C-101B-9397-08002B2CF9AE}" pid="4" name="ICV">
    <vt:lpwstr>81697E2B8F3E49E8803F0024E8AD9002_13</vt:lpwstr>
  </property>
</Properties>
</file>