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5C9712DA">
      <w:pPr>
        <w:spacing w:line="560" w:lineRule="exact"/>
        <w:jc w:val="center"/>
        <w:rPr>
          <w:rFonts w:hint="eastAsia"/>
          <w:b/>
          <w:bCs/>
          <w:sz w:val="48"/>
        </w:rPr>
      </w:pPr>
    </w:p>
    <w:p w14:paraId="5517F96A">
      <w:pPr>
        <w:spacing w:line="560" w:lineRule="exact"/>
        <w:ind w:firstLine="883" w:firstLineChars="200"/>
        <w:jc w:val="center"/>
        <w:rPr>
          <w:rFonts w:hint="eastAsia"/>
          <w:b/>
          <w:bCs/>
          <w:sz w:val="44"/>
          <w:szCs w:val="44"/>
          <w:lang w:eastAsia="zh-CN"/>
        </w:rPr>
      </w:pPr>
      <w:r>
        <w:rPr>
          <w:rFonts w:hint="eastAsia"/>
          <w:b/>
          <w:bCs/>
          <w:sz w:val="44"/>
          <w:szCs w:val="44"/>
          <w:lang w:eastAsia="zh-CN"/>
        </w:rPr>
        <w:t>东新村环境卫生清理整治合同</w:t>
      </w:r>
    </w:p>
    <w:p w14:paraId="13EBD2BB">
      <w:pPr>
        <w:spacing w:line="560" w:lineRule="exact"/>
        <w:ind w:firstLine="560" w:firstLineChars="200"/>
        <w:jc w:val="left"/>
        <w:rPr>
          <w:rFonts w:hint="eastAsia"/>
          <w:sz w:val="28"/>
        </w:rPr>
      </w:pPr>
    </w:p>
    <w:p w14:paraId="22B5F130">
      <w:pPr>
        <w:spacing w:line="560" w:lineRule="exact"/>
        <w:ind w:firstLine="640" w:firstLineChars="200"/>
        <w:jc w:val="left"/>
        <w:rPr>
          <w:rFonts w:hint="eastAsia"/>
          <w:sz w:val="32"/>
          <w:szCs w:val="32"/>
        </w:rPr>
      </w:pPr>
      <w:r>
        <w:rPr>
          <w:rFonts w:hint="eastAsia"/>
          <w:sz w:val="32"/>
          <w:szCs w:val="32"/>
        </w:rPr>
        <w:t>甲方：</w:t>
      </w:r>
    </w:p>
    <w:p w14:paraId="77A720F0">
      <w:pPr>
        <w:spacing w:line="560" w:lineRule="exact"/>
        <w:ind w:firstLine="640" w:firstLineChars="200"/>
        <w:jc w:val="left"/>
        <w:rPr>
          <w:rFonts w:hint="eastAsia" w:eastAsia="宋体"/>
          <w:sz w:val="32"/>
          <w:szCs w:val="32"/>
          <w:lang w:eastAsia="zh-CN"/>
        </w:rPr>
      </w:pPr>
      <w:r>
        <w:rPr>
          <w:rFonts w:hint="eastAsia"/>
          <w:sz w:val="32"/>
          <w:szCs w:val="32"/>
        </w:rPr>
        <w:t>乙方：</w:t>
      </w:r>
    </w:p>
    <w:p w14:paraId="32123775">
      <w:pPr>
        <w:spacing w:line="560" w:lineRule="exact"/>
        <w:ind w:firstLine="600" w:firstLineChars="200"/>
        <w:jc w:val="left"/>
        <w:rPr>
          <w:rFonts w:hint="eastAsia" w:ascii="宋体" w:hAnsi="宋体" w:cs="宋体"/>
          <w:sz w:val="30"/>
          <w:szCs w:val="30"/>
        </w:rPr>
      </w:pPr>
      <w:r>
        <w:rPr>
          <w:rFonts w:hint="eastAsia" w:ascii="宋体" w:hAnsi="宋体" w:cs="宋体"/>
          <w:sz w:val="30"/>
          <w:szCs w:val="30"/>
        </w:rPr>
        <w:t>根据《中华人民共和国</w:t>
      </w:r>
      <w:r>
        <w:rPr>
          <w:rFonts w:hint="eastAsia" w:ascii="宋体" w:hAnsi="宋体" w:cs="宋体"/>
          <w:sz w:val="30"/>
          <w:szCs w:val="30"/>
          <w:lang w:eastAsia="zh-CN"/>
        </w:rPr>
        <w:t>民典法</w:t>
      </w:r>
      <w:r>
        <w:rPr>
          <w:rFonts w:hint="eastAsia" w:ascii="宋体" w:hAnsi="宋体" w:cs="宋体"/>
          <w:sz w:val="30"/>
          <w:szCs w:val="30"/>
        </w:rPr>
        <w:t>》、《城市市容和环境卫生管理条例》及有关法律、法规的规定，甲乙双方经平等协商一致，就乙方承揽甲方指定的垃圾清运事宜，达成协议如下，以兹共同遵守：</w:t>
      </w:r>
    </w:p>
    <w:p w14:paraId="7E2A4319">
      <w:pPr>
        <w:spacing w:line="560" w:lineRule="exact"/>
        <w:ind w:firstLine="602" w:firstLineChars="200"/>
        <w:jc w:val="left"/>
        <w:rPr>
          <w:rFonts w:hint="eastAsia" w:ascii="宋体" w:hAnsi="宋体" w:cs="宋体"/>
          <w:b/>
          <w:sz w:val="30"/>
          <w:szCs w:val="30"/>
        </w:rPr>
      </w:pPr>
      <w:r>
        <w:rPr>
          <w:rFonts w:hint="eastAsia" w:ascii="宋体" w:hAnsi="宋体" w:cs="宋体"/>
          <w:b/>
          <w:sz w:val="30"/>
          <w:szCs w:val="30"/>
        </w:rPr>
        <w:t>一、清运范围</w:t>
      </w:r>
    </w:p>
    <w:p w14:paraId="6DEDD5DB">
      <w:pPr>
        <w:spacing w:line="560" w:lineRule="exact"/>
        <w:ind w:firstLine="600" w:firstLineChars="200"/>
        <w:jc w:val="left"/>
        <w:rPr>
          <w:rFonts w:hint="eastAsia" w:ascii="宋体" w:hAnsi="宋体" w:cs="宋体"/>
          <w:sz w:val="30"/>
          <w:szCs w:val="30"/>
        </w:rPr>
      </w:pPr>
      <w:r>
        <w:rPr>
          <w:rFonts w:hint="eastAsia" w:ascii="宋体" w:hAnsi="宋体" w:cs="宋体"/>
          <w:sz w:val="30"/>
          <w:szCs w:val="30"/>
        </w:rPr>
        <w:t>东华街道办东新村渭南师院(富平校区)后已征地环境卫生清理整治</w:t>
      </w:r>
      <w:r>
        <w:rPr>
          <w:rFonts w:hint="eastAsia" w:ascii="宋体" w:hAnsi="宋体" w:cs="宋体"/>
          <w:sz w:val="30"/>
          <w:szCs w:val="30"/>
          <w:lang w:eastAsia="zh-CN"/>
        </w:rPr>
        <w:t>，</w:t>
      </w:r>
      <w:r>
        <w:rPr>
          <w:rFonts w:hint="eastAsia" w:ascii="宋体" w:hAnsi="宋体" w:cs="宋体"/>
          <w:sz w:val="30"/>
          <w:szCs w:val="30"/>
        </w:rPr>
        <w:t>甲方指定区域范围内的垃圾清运工作。</w:t>
      </w:r>
    </w:p>
    <w:p w14:paraId="374D73FB">
      <w:pPr>
        <w:spacing w:line="560" w:lineRule="exact"/>
        <w:ind w:firstLine="602" w:firstLineChars="200"/>
        <w:jc w:val="left"/>
        <w:rPr>
          <w:rFonts w:hint="eastAsia" w:ascii="宋体" w:hAnsi="宋体" w:cs="宋体"/>
          <w:b/>
          <w:sz w:val="30"/>
          <w:szCs w:val="30"/>
        </w:rPr>
      </w:pPr>
      <w:r>
        <w:rPr>
          <w:rFonts w:hint="eastAsia" w:ascii="宋体" w:hAnsi="宋体" w:cs="宋体"/>
          <w:b/>
          <w:sz w:val="30"/>
          <w:szCs w:val="30"/>
        </w:rPr>
        <w:t>二、清运期限</w:t>
      </w:r>
    </w:p>
    <w:p w14:paraId="58D9DB56">
      <w:pPr>
        <w:spacing w:line="560" w:lineRule="exact"/>
        <w:ind w:firstLine="600" w:firstLineChars="200"/>
        <w:jc w:val="left"/>
        <w:rPr>
          <w:rFonts w:hint="eastAsia" w:ascii="宋体" w:hAnsi="宋体" w:cs="宋体"/>
          <w:sz w:val="30"/>
          <w:szCs w:val="30"/>
        </w:rPr>
      </w:pPr>
      <w:r>
        <w:rPr>
          <w:rFonts w:hint="eastAsia" w:ascii="宋体" w:hAnsi="宋体" w:cs="宋体"/>
          <w:sz w:val="30"/>
          <w:szCs w:val="30"/>
          <w:lang w:val="en-US" w:eastAsia="zh-CN"/>
        </w:rPr>
        <w:t>服务期限为20日历天, 2026</w:t>
      </w:r>
      <w:r>
        <w:rPr>
          <w:rFonts w:hint="eastAsia" w:ascii="宋体" w:hAnsi="宋体" w:cs="宋体"/>
          <w:sz w:val="30"/>
          <w:szCs w:val="30"/>
        </w:rPr>
        <w:t>年</w:t>
      </w:r>
      <w:r>
        <w:rPr>
          <w:rFonts w:hint="eastAsia" w:ascii="宋体" w:hAnsi="宋体" w:cs="宋体"/>
          <w:sz w:val="30"/>
          <w:szCs w:val="30"/>
          <w:lang w:val="en-US" w:eastAsia="zh-CN"/>
        </w:rPr>
        <w:t xml:space="preserve">  </w:t>
      </w:r>
      <w:r>
        <w:rPr>
          <w:rFonts w:hint="eastAsia" w:ascii="宋体" w:hAnsi="宋体" w:cs="宋体"/>
          <w:sz w:val="30"/>
          <w:szCs w:val="30"/>
        </w:rPr>
        <w:t>月</w:t>
      </w:r>
      <w:r>
        <w:rPr>
          <w:rFonts w:hint="eastAsia" w:ascii="宋体" w:hAnsi="宋体" w:cs="宋体"/>
          <w:sz w:val="30"/>
          <w:szCs w:val="30"/>
          <w:lang w:val="en-US" w:eastAsia="zh-CN"/>
        </w:rPr>
        <w:t xml:space="preserve">  </w:t>
      </w:r>
      <w:r>
        <w:rPr>
          <w:rFonts w:hint="eastAsia" w:ascii="宋体" w:hAnsi="宋体" w:cs="宋体"/>
          <w:sz w:val="30"/>
          <w:szCs w:val="30"/>
        </w:rPr>
        <w:t>日起</w:t>
      </w:r>
      <w:r>
        <w:rPr>
          <w:rFonts w:hint="eastAsia" w:ascii="宋体" w:hAnsi="宋体" w:cs="宋体"/>
          <w:sz w:val="30"/>
          <w:szCs w:val="30"/>
          <w:lang w:val="en-US" w:eastAsia="zh-CN"/>
        </w:rPr>
        <w:t>2026</w:t>
      </w:r>
      <w:r>
        <w:rPr>
          <w:rFonts w:hint="eastAsia" w:ascii="宋体" w:hAnsi="宋体" w:cs="宋体"/>
          <w:sz w:val="30"/>
          <w:szCs w:val="30"/>
        </w:rPr>
        <w:t>年</w:t>
      </w:r>
      <w:r>
        <w:rPr>
          <w:rFonts w:hint="eastAsia" w:ascii="宋体" w:hAnsi="宋体" w:cs="宋体"/>
          <w:sz w:val="30"/>
          <w:szCs w:val="30"/>
          <w:lang w:val="en-US" w:eastAsia="zh-CN"/>
        </w:rPr>
        <w:t xml:space="preserve">  </w:t>
      </w:r>
      <w:r>
        <w:rPr>
          <w:rFonts w:hint="eastAsia" w:ascii="宋体" w:hAnsi="宋体" w:cs="宋体"/>
          <w:sz w:val="30"/>
          <w:szCs w:val="30"/>
        </w:rPr>
        <w:t>月</w:t>
      </w:r>
      <w:r>
        <w:rPr>
          <w:rFonts w:hint="eastAsia" w:ascii="宋体" w:hAnsi="宋体" w:cs="宋体"/>
          <w:sz w:val="30"/>
          <w:szCs w:val="30"/>
          <w:lang w:val="en-US" w:eastAsia="zh-CN"/>
        </w:rPr>
        <w:t xml:space="preserve">  </w:t>
      </w:r>
      <w:r>
        <w:rPr>
          <w:rFonts w:hint="eastAsia" w:ascii="宋体" w:hAnsi="宋体" w:cs="宋体"/>
          <w:sz w:val="30"/>
          <w:szCs w:val="30"/>
        </w:rPr>
        <w:t>日止。</w:t>
      </w:r>
    </w:p>
    <w:p w14:paraId="6F293E49">
      <w:pPr>
        <w:spacing w:line="560" w:lineRule="exact"/>
        <w:ind w:firstLine="602" w:firstLineChars="200"/>
        <w:jc w:val="left"/>
        <w:rPr>
          <w:rFonts w:hint="eastAsia" w:ascii="宋体" w:hAnsi="宋体" w:cs="宋体"/>
          <w:b/>
          <w:sz w:val="30"/>
          <w:szCs w:val="30"/>
        </w:rPr>
      </w:pPr>
      <w:r>
        <w:rPr>
          <w:rFonts w:hint="eastAsia" w:ascii="宋体" w:hAnsi="宋体" w:cs="宋体"/>
          <w:b/>
          <w:sz w:val="30"/>
          <w:szCs w:val="30"/>
        </w:rPr>
        <w:t>三、双方权利义务</w:t>
      </w:r>
    </w:p>
    <w:p w14:paraId="31667275">
      <w:pPr>
        <w:spacing w:line="560" w:lineRule="exact"/>
        <w:ind w:firstLine="600" w:firstLineChars="200"/>
        <w:jc w:val="left"/>
        <w:rPr>
          <w:rFonts w:hint="eastAsia" w:ascii="宋体" w:hAnsi="宋体" w:cs="宋体"/>
          <w:sz w:val="30"/>
          <w:szCs w:val="30"/>
        </w:rPr>
      </w:pPr>
      <w:r>
        <w:rPr>
          <w:rFonts w:hint="eastAsia" w:ascii="宋体" w:hAnsi="宋体" w:cs="宋体"/>
          <w:sz w:val="30"/>
          <w:szCs w:val="30"/>
        </w:rPr>
        <w:t>（一）甲方权利义务：</w:t>
      </w:r>
    </w:p>
    <w:p w14:paraId="64D600B0">
      <w:pPr>
        <w:spacing w:line="560" w:lineRule="exact"/>
        <w:ind w:firstLine="600" w:firstLineChars="200"/>
        <w:jc w:val="left"/>
        <w:rPr>
          <w:rFonts w:hint="eastAsia" w:ascii="宋体" w:hAnsi="宋体" w:cs="宋体"/>
          <w:sz w:val="30"/>
          <w:szCs w:val="30"/>
        </w:rPr>
      </w:pPr>
      <w:r>
        <w:rPr>
          <w:rFonts w:hint="eastAsia" w:ascii="宋体" w:hAnsi="宋体" w:cs="宋体"/>
          <w:sz w:val="30"/>
          <w:szCs w:val="30"/>
        </w:rPr>
        <w:t>1、甲方有权监督、管理、检查乙方在甲方管理区域内的所有工作。</w:t>
      </w:r>
    </w:p>
    <w:p w14:paraId="09CA5200">
      <w:pPr>
        <w:spacing w:line="560" w:lineRule="exact"/>
        <w:ind w:firstLine="600" w:firstLineChars="200"/>
        <w:jc w:val="left"/>
        <w:rPr>
          <w:rFonts w:hint="eastAsia" w:ascii="宋体" w:hAnsi="宋体" w:cs="宋体"/>
          <w:sz w:val="30"/>
          <w:szCs w:val="30"/>
        </w:rPr>
      </w:pPr>
      <w:r>
        <w:rPr>
          <w:rFonts w:hint="eastAsia" w:ascii="宋体" w:hAnsi="宋体" w:cs="宋体"/>
          <w:sz w:val="30"/>
          <w:szCs w:val="30"/>
        </w:rPr>
        <w:t>2、甲方按本合同约定的付款方式向乙方支付垃圾清运费。</w:t>
      </w:r>
    </w:p>
    <w:p w14:paraId="5E7B3ADB">
      <w:pPr>
        <w:spacing w:line="560" w:lineRule="exact"/>
        <w:ind w:firstLine="600" w:firstLineChars="200"/>
        <w:jc w:val="left"/>
        <w:rPr>
          <w:rFonts w:hint="eastAsia" w:ascii="宋体" w:hAnsi="宋体" w:cs="宋体"/>
          <w:sz w:val="30"/>
          <w:szCs w:val="30"/>
        </w:rPr>
      </w:pPr>
      <w:r>
        <w:rPr>
          <w:rFonts w:hint="eastAsia" w:ascii="宋体" w:hAnsi="宋体" w:cs="宋体"/>
          <w:sz w:val="30"/>
          <w:szCs w:val="30"/>
        </w:rPr>
        <w:t>（二）乙方权利义务：</w:t>
      </w:r>
    </w:p>
    <w:p w14:paraId="24A136D4">
      <w:pPr>
        <w:spacing w:line="560" w:lineRule="exact"/>
        <w:ind w:firstLine="600" w:firstLineChars="200"/>
        <w:jc w:val="left"/>
        <w:rPr>
          <w:rFonts w:hint="eastAsia" w:ascii="宋体" w:hAnsi="宋体" w:cs="宋体"/>
          <w:sz w:val="30"/>
          <w:szCs w:val="30"/>
        </w:rPr>
      </w:pPr>
      <w:r>
        <w:rPr>
          <w:rFonts w:hint="eastAsia" w:ascii="宋体" w:hAnsi="宋体" w:cs="宋体"/>
          <w:sz w:val="30"/>
          <w:szCs w:val="30"/>
        </w:rPr>
        <w:t>1、乙方有权在约定期限内完成全部工作并经甲方验收合格后，要求甲方按时支付清运费用。</w:t>
      </w:r>
    </w:p>
    <w:p w14:paraId="025D0765">
      <w:pPr>
        <w:spacing w:line="560" w:lineRule="exact"/>
        <w:ind w:firstLine="600" w:firstLineChars="200"/>
        <w:jc w:val="left"/>
        <w:rPr>
          <w:rFonts w:hint="eastAsia" w:ascii="宋体" w:hAnsi="宋体" w:cs="宋体"/>
          <w:sz w:val="30"/>
          <w:szCs w:val="30"/>
        </w:rPr>
      </w:pPr>
      <w:r>
        <w:rPr>
          <w:rFonts w:hint="eastAsia" w:ascii="宋体" w:hAnsi="宋体" w:cs="宋体"/>
          <w:sz w:val="30"/>
          <w:szCs w:val="30"/>
        </w:rPr>
        <w:t>2、乙方有义务按甲方要求及时对辖区内的垃圾进行清运。</w:t>
      </w:r>
    </w:p>
    <w:p w14:paraId="7F584C38">
      <w:pPr>
        <w:spacing w:line="560" w:lineRule="exact"/>
        <w:ind w:firstLine="600" w:firstLineChars="200"/>
        <w:jc w:val="left"/>
        <w:rPr>
          <w:rFonts w:hint="eastAsia" w:ascii="宋体" w:hAnsi="宋体" w:cs="宋体"/>
          <w:sz w:val="30"/>
          <w:szCs w:val="30"/>
        </w:rPr>
      </w:pPr>
      <w:r>
        <w:rPr>
          <w:rFonts w:hint="eastAsia" w:ascii="宋体" w:hAnsi="宋体" w:cs="宋体"/>
          <w:sz w:val="30"/>
          <w:szCs w:val="30"/>
        </w:rPr>
        <w:t>3、在甲方辖区作业时，有义务保证工作现场及运输道路的清洁。</w:t>
      </w:r>
    </w:p>
    <w:p w14:paraId="361FCE0C">
      <w:pPr>
        <w:spacing w:line="560" w:lineRule="exact"/>
        <w:ind w:firstLine="600" w:firstLineChars="200"/>
        <w:jc w:val="left"/>
        <w:rPr>
          <w:rFonts w:hint="eastAsia" w:ascii="宋体" w:hAnsi="宋体" w:cs="宋体"/>
          <w:sz w:val="30"/>
          <w:szCs w:val="30"/>
        </w:rPr>
      </w:pPr>
      <w:r>
        <w:rPr>
          <w:rFonts w:hint="eastAsia" w:ascii="宋体" w:hAnsi="宋体" w:cs="宋体"/>
          <w:sz w:val="30"/>
          <w:szCs w:val="30"/>
        </w:rPr>
        <w:t>4、乙方按要求及时进行清运，如因乙方服务不达标给甲方造成损失的，乙方应赔偿甲方的相关损失。</w:t>
      </w:r>
    </w:p>
    <w:p w14:paraId="3A9C515B">
      <w:pPr>
        <w:spacing w:line="560" w:lineRule="exact"/>
        <w:ind w:firstLine="600" w:firstLineChars="200"/>
        <w:jc w:val="left"/>
        <w:rPr>
          <w:rFonts w:hint="eastAsia" w:ascii="宋体" w:hAnsi="宋体" w:cs="宋体"/>
          <w:sz w:val="30"/>
          <w:szCs w:val="30"/>
        </w:rPr>
      </w:pPr>
      <w:r>
        <w:rPr>
          <w:rFonts w:hint="eastAsia" w:ascii="宋体" w:hAnsi="宋体" w:cs="宋体"/>
          <w:sz w:val="30"/>
          <w:szCs w:val="30"/>
        </w:rPr>
        <w:t>5、乙方应自行办理与垃圾清运相关的所有手续，承揽甲方业务前应取得全部合法有效的资质证照。</w:t>
      </w:r>
    </w:p>
    <w:p w14:paraId="34EEB831">
      <w:pPr>
        <w:spacing w:line="560" w:lineRule="exact"/>
        <w:ind w:firstLine="600" w:firstLineChars="200"/>
        <w:jc w:val="left"/>
        <w:rPr>
          <w:rFonts w:hint="eastAsia" w:ascii="宋体" w:hAnsi="宋体" w:cs="宋体"/>
          <w:sz w:val="30"/>
          <w:szCs w:val="30"/>
        </w:rPr>
      </w:pPr>
      <w:r>
        <w:rPr>
          <w:rFonts w:hint="eastAsia" w:ascii="宋体" w:hAnsi="宋体" w:cs="宋体"/>
          <w:sz w:val="30"/>
          <w:szCs w:val="30"/>
        </w:rPr>
        <w:t>6、乙方承揽甲方业务，开展工作过程中所产生的一切责任（包括但不限于交通运输、垃圾倾倒等）由其自行承担。</w:t>
      </w:r>
    </w:p>
    <w:p w14:paraId="44E70E5D">
      <w:pPr>
        <w:spacing w:line="560" w:lineRule="exact"/>
        <w:ind w:firstLine="602" w:firstLineChars="200"/>
        <w:jc w:val="left"/>
        <w:rPr>
          <w:rFonts w:hint="eastAsia" w:ascii="宋体" w:hAnsi="宋体" w:cs="宋体"/>
          <w:b/>
          <w:sz w:val="30"/>
          <w:szCs w:val="30"/>
        </w:rPr>
      </w:pPr>
      <w:r>
        <w:rPr>
          <w:rFonts w:hint="eastAsia" w:ascii="宋体" w:hAnsi="宋体" w:cs="宋体"/>
          <w:b/>
          <w:sz w:val="30"/>
          <w:szCs w:val="30"/>
        </w:rPr>
        <w:t>四、合同金额、付款期限和方式</w:t>
      </w:r>
    </w:p>
    <w:p w14:paraId="2BAB5DFF">
      <w:pPr>
        <w:spacing w:line="560" w:lineRule="exact"/>
        <w:ind w:firstLine="600" w:firstLineChars="200"/>
        <w:jc w:val="left"/>
        <w:rPr>
          <w:rFonts w:hint="eastAsia" w:ascii="宋体" w:hAnsi="宋体" w:cs="宋体"/>
          <w:color w:val="000000"/>
          <w:sz w:val="30"/>
          <w:szCs w:val="30"/>
        </w:rPr>
      </w:pPr>
      <w:r>
        <w:rPr>
          <w:rFonts w:hint="eastAsia" w:ascii="宋体" w:hAnsi="宋体" w:cs="宋体"/>
          <w:color w:val="000000"/>
          <w:sz w:val="30"/>
          <w:szCs w:val="30"/>
        </w:rPr>
        <w:t>1、合同期限内的垃圾清运费用暂定为人民币</w:t>
      </w:r>
      <w:r>
        <w:rPr>
          <w:rFonts w:hint="eastAsia" w:ascii="宋体" w:hAnsi="宋体" w:cs="宋体"/>
          <w:color w:val="000000"/>
          <w:sz w:val="30"/>
          <w:szCs w:val="30"/>
          <w:lang w:eastAsia="zh-CN"/>
        </w:rPr>
        <w:t>（</w:t>
      </w:r>
      <w:r>
        <w:rPr>
          <w:rFonts w:hint="eastAsia" w:ascii="宋体" w:hAnsi="宋体" w:cs="宋体"/>
          <w:color w:val="000000"/>
          <w:sz w:val="30"/>
          <w:szCs w:val="30"/>
          <w:lang w:val="en-US" w:eastAsia="zh-CN"/>
        </w:rPr>
        <w:t>大写</w:t>
      </w:r>
      <w:r>
        <w:rPr>
          <w:rFonts w:hint="eastAsia" w:ascii="宋体" w:hAnsi="宋体" w:cs="宋体"/>
          <w:color w:val="000000"/>
          <w:sz w:val="30"/>
          <w:szCs w:val="30"/>
          <w:lang w:eastAsia="zh-CN"/>
        </w:rPr>
        <w:t>）</w:t>
      </w:r>
      <w:r>
        <w:rPr>
          <w:rFonts w:hint="eastAsia" w:ascii="宋体" w:hAnsi="宋体" w:cs="宋体"/>
          <w:color w:val="000000"/>
          <w:sz w:val="30"/>
          <w:szCs w:val="30"/>
          <w:u w:val="single"/>
          <w:lang w:val="en-US" w:eastAsia="zh-CN"/>
        </w:rPr>
        <w:t xml:space="preserve">  </w:t>
      </w:r>
      <w:r>
        <w:rPr>
          <w:rFonts w:hint="eastAsia" w:ascii="宋体" w:hAnsi="宋体" w:cs="宋体"/>
          <w:color w:val="000000"/>
          <w:sz w:val="30"/>
          <w:szCs w:val="30"/>
        </w:rPr>
        <w:t>（</w:t>
      </w:r>
      <w:r>
        <w:rPr>
          <w:rFonts w:ascii="宋体" w:hAnsi="宋体" w:cs="宋体"/>
          <w:color w:val="000000"/>
          <w:sz w:val="30"/>
          <w:szCs w:val="30"/>
          <w:u w:val="single"/>
        </w:rPr>
        <w:t>￥</w:t>
      </w:r>
      <w:r>
        <w:rPr>
          <w:rFonts w:hint="eastAsia" w:ascii="宋体" w:hAnsi="宋体" w:cs="宋体"/>
          <w:color w:val="000000"/>
          <w:sz w:val="30"/>
          <w:szCs w:val="30"/>
          <w:u w:val="single"/>
          <w:lang w:val="en-US" w:eastAsia="zh-CN"/>
        </w:rPr>
        <w:t xml:space="preserve"> </w:t>
      </w:r>
      <w:r>
        <w:rPr>
          <w:rFonts w:hint="eastAsia" w:ascii="宋体" w:hAnsi="宋体" w:cs="宋体"/>
          <w:color w:val="000000"/>
          <w:sz w:val="30"/>
          <w:szCs w:val="30"/>
          <w:u w:val="single"/>
        </w:rPr>
        <w:t>）</w:t>
      </w:r>
      <w:r>
        <w:rPr>
          <w:rFonts w:hint="eastAsia" w:ascii="宋体" w:hAnsi="宋体" w:cs="宋体"/>
          <w:color w:val="000000"/>
          <w:sz w:val="30"/>
          <w:szCs w:val="30"/>
        </w:rPr>
        <w:t xml:space="preserve">，清运费用根据甲方确认的实际清运数量结算。 </w:t>
      </w:r>
    </w:p>
    <w:p w14:paraId="2C4CB570">
      <w:pPr>
        <w:spacing w:line="560" w:lineRule="exact"/>
        <w:ind w:firstLine="600" w:firstLineChars="200"/>
        <w:jc w:val="left"/>
        <w:rPr>
          <w:rFonts w:hint="eastAsia" w:ascii="宋体" w:hAnsi="宋体" w:cs="宋体"/>
          <w:color w:val="000000"/>
          <w:sz w:val="30"/>
          <w:szCs w:val="30"/>
        </w:rPr>
      </w:pPr>
      <w:r>
        <w:rPr>
          <w:rFonts w:hint="eastAsia" w:ascii="宋体" w:hAnsi="宋体" w:cs="宋体"/>
          <w:color w:val="000000"/>
          <w:sz w:val="30"/>
          <w:szCs w:val="30"/>
        </w:rPr>
        <w:t>2、本合同含税包干单价为</w:t>
      </w:r>
      <w:r>
        <w:rPr>
          <w:rFonts w:hint="eastAsia" w:ascii="宋体" w:hAnsi="宋体" w:cs="宋体"/>
          <w:color w:val="000000"/>
          <w:sz w:val="30"/>
          <w:szCs w:val="30"/>
          <w:u w:val="single"/>
          <w:lang w:val="en-US" w:eastAsia="zh-CN"/>
        </w:rPr>
        <w:t xml:space="preserve">        </w:t>
      </w:r>
      <w:r>
        <w:rPr>
          <w:rFonts w:hint="eastAsia" w:ascii="宋体" w:hAnsi="宋体" w:cs="宋体"/>
          <w:color w:val="000000"/>
          <w:sz w:val="30"/>
          <w:szCs w:val="30"/>
        </w:rPr>
        <w:t>元/m³，暂定工程量</w:t>
      </w:r>
      <w:r>
        <w:rPr>
          <w:rFonts w:hint="eastAsia" w:ascii="宋体" w:hAnsi="宋体" w:cs="宋体"/>
          <w:color w:val="000000"/>
          <w:sz w:val="30"/>
          <w:szCs w:val="30"/>
          <w:lang w:eastAsia="zh-CN"/>
        </w:rPr>
        <w:t>约</w:t>
      </w:r>
      <w:r>
        <w:rPr>
          <w:rFonts w:hint="eastAsia" w:ascii="宋体" w:hAnsi="宋体" w:cs="宋体"/>
          <w:color w:val="000000"/>
          <w:sz w:val="30"/>
          <w:szCs w:val="30"/>
        </w:rPr>
        <w:t>为</w:t>
      </w:r>
      <w:r>
        <w:rPr>
          <w:rFonts w:hint="eastAsia" w:ascii="宋体" w:hAnsi="宋体" w:cs="宋体"/>
          <w:color w:val="000000"/>
          <w:sz w:val="30"/>
          <w:szCs w:val="30"/>
          <w:lang w:val="en-US" w:eastAsia="zh-CN"/>
        </w:rPr>
        <w:t>11250</w:t>
      </w:r>
      <w:r>
        <w:rPr>
          <w:rFonts w:hint="eastAsia" w:ascii="宋体" w:hAnsi="宋体" w:cs="宋体"/>
          <w:color w:val="000000"/>
          <w:sz w:val="30"/>
          <w:szCs w:val="30"/>
        </w:rPr>
        <w:t>m³（该费用包括垃圾的运输、倾倒、填埋、装载等其他费用），实际工作量以甲乙双方共同确认量为准。以上费用为乙方收取的全部含税费用，除此之外，甲方无需再向乙方支付任何费用。</w:t>
      </w:r>
    </w:p>
    <w:p w14:paraId="2575B497">
      <w:pPr>
        <w:keepNext w:val="0"/>
        <w:keepLines w:val="0"/>
        <w:widowControl/>
        <w:suppressLineNumbers w:val="0"/>
        <w:ind w:firstLine="560" w:firstLineChars="200"/>
        <w:jc w:val="left"/>
        <w:rPr>
          <w:rFonts w:ascii="宋体" w:hAnsi="宋体"/>
          <w:color w:val="000000"/>
          <w:sz w:val="28"/>
          <w:szCs w:val="28"/>
        </w:rPr>
      </w:pPr>
      <w:r>
        <w:rPr>
          <w:rFonts w:hint="eastAsia" w:ascii="宋体" w:hAnsi="宋体"/>
          <w:color w:val="000000"/>
          <w:sz w:val="28"/>
          <w:szCs w:val="28"/>
        </w:rPr>
        <w:t>3、付款：</w:t>
      </w:r>
      <w:r>
        <w:rPr>
          <w:rFonts w:hint="eastAsia" w:ascii="宋体" w:hAnsi="宋体" w:cs="宋体"/>
          <w:color w:val="000000"/>
          <w:sz w:val="30"/>
          <w:szCs w:val="30"/>
          <w:lang w:val="en-US" w:eastAsia="zh-CN"/>
        </w:rPr>
        <w:t xml:space="preserve">垃圾清运工作完成，甲方在收到乙方开具的发票后，达到付款条件起10日内，支付合同总金额的100.00%。 </w:t>
      </w:r>
    </w:p>
    <w:p w14:paraId="59D996DF">
      <w:pPr>
        <w:spacing w:line="560" w:lineRule="exact"/>
        <w:ind w:firstLine="600" w:firstLineChars="200"/>
        <w:jc w:val="left"/>
        <w:rPr>
          <w:rFonts w:hint="eastAsia" w:ascii="宋体" w:hAnsi="宋体" w:cs="宋体"/>
          <w:color w:val="0D0D0D"/>
          <w:sz w:val="30"/>
          <w:szCs w:val="30"/>
        </w:rPr>
      </w:pPr>
      <w:r>
        <w:rPr>
          <w:rFonts w:hint="eastAsia" w:ascii="宋体" w:hAnsi="宋体" w:cs="宋体"/>
          <w:color w:val="000000"/>
          <w:sz w:val="30"/>
          <w:szCs w:val="30"/>
          <w:lang w:val="en-US" w:eastAsia="zh-CN"/>
        </w:rPr>
        <w:t>4</w:t>
      </w:r>
      <w:r>
        <w:rPr>
          <w:rFonts w:hint="eastAsia" w:ascii="宋体" w:hAnsi="宋体" w:cs="宋体"/>
          <w:color w:val="000000"/>
          <w:sz w:val="30"/>
          <w:szCs w:val="30"/>
        </w:rPr>
        <w:t>、甲方</w:t>
      </w:r>
      <w:r>
        <w:rPr>
          <w:rFonts w:hint="eastAsia" w:ascii="宋体" w:hAnsi="宋体" w:cs="宋体"/>
          <w:color w:val="000000"/>
          <w:sz w:val="30"/>
          <w:szCs w:val="30"/>
          <w:lang w:val="en-US" w:eastAsia="zh-CN"/>
        </w:rPr>
        <w:t>每次</w:t>
      </w:r>
      <w:r>
        <w:rPr>
          <w:rFonts w:hint="eastAsia" w:ascii="宋体" w:hAnsi="宋体" w:cs="宋体"/>
          <w:color w:val="000000"/>
          <w:sz w:val="30"/>
          <w:szCs w:val="30"/>
        </w:rPr>
        <w:t>付款前，乙方需提供等额增值税发票。</w:t>
      </w:r>
    </w:p>
    <w:p w14:paraId="5A4F5EAF">
      <w:pPr>
        <w:spacing w:line="560" w:lineRule="exact"/>
        <w:ind w:firstLine="602" w:firstLineChars="200"/>
        <w:jc w:val="left"/>
        <w:rPr>
          <w:rFonts w:hint="eastAsia" w:ascii="宋体" w:hAnsi="宋体" w:cs="宋体"/>
          <w:b/>
          <w:sz w:val="30"/>
          <w:szCs w:val="30"/>
        </w:rPr>
      </w:pPr>
      <w:r>
        <w:rPr>
          <w:rFonts w:hint="eastAsia" w:ascii="宋体" w:hAnsi="宋体" w:cs="宋体"/>
          <w:b/>
          <w:sz w:val="30"/>
          <w:szCs w:val="30"/>
        </w:rPr>
        <w:t>五、违约责任</w:t>
      </w:r>
    </w:p>
    <w:p w14:paraId="467AC145">
      <w:pPr>
        <w:spacing w:line="560" w:lineRule="exact"/>
        <w:ind w:firstLine="600" w:firstLineChars="200"/>
        <w:jc w:val="left"/>
        <w:rPr>
          <w:rFonts w:hint="eastAsia" w:ascii="宋体" w:hAnsi="宋体" w:cs="宋体"/>
          <w:sz w:val="30"/>
          <w:szCs w:val="30"/>
        </w:rPr>
      </w:pPr>
      <w:r>
        <w:rPr>
          <w:rFonts w:hint="eastAsia" w:ascii="宋体" w:hAnsi="宋体" w:cs="宋体"/>
          <w:sz w:val="30"/>
          <w:szCs w:val="30"/>
        </w:rPr>
        <w:t>1.按《中华人民共和国民法典》中的相关条款执行。 2.合同签订后，如乙方擅自中途停止或解除合同，乙方应向甲方赔偿1.5倍的首次付款。 3.实施过程中，乙方未按投标文件约定配备技术人员或乙方派驻技术力量无法胜任项目实施要求的，甲方有权提出增加人员和充实技术力量，乙方应立即安排实施，其费用被认为已含在合同价格之中。如乙方拒绝增加人员或充实技术力量，甲方有权利解除合同，乙方应承担由此给甲方造成的经济损失。 4.乙方不得将本项目的任何部分转包或分包给其他任何单位和个人。若擅自转包或分包本合同标的，甲方有权解除合同，并可要求乙方偿付服务费30%的违约金，同时追究其法律责任。</w:t>
      </w:r>
    </w:p>
    <w:p w14:paraId="5175236E">
      <w:pPr>
        <w:spacing w:line="560" w:lineRule="exact"/>
        <w:ind w:firstLine="602" w:firstLineChars="200"/>
        <w:jc w:val="left"/>
        <w:rPr>
          <w:rFonts w:hint="eastAsia" w:ascii="宋体" w:hAnsi="宋体" w:cs="宋体"/>
          <w:b/>
          <w:sz w:val="30"/>
          <w:szCs w:val="30"/>
        </w:rPr>
      </w:pPr>
      <w:r>
        <w:rPr>
          <w:rFonts w:hint="eastAsia" w:ascii="宋体" w:hAnsi="宋体" w:cs="宋体"/>
          <w:b/>
          <w:sz w:val="30"/>
          <w:szCs w:val="30"/>
        </w:rPr>
        <w:t>六、争议的解决</w:t>
      </w:r>
    </w:p>
    <w:p w14:paraId="4D7F4211">
      <w:pPr>
        <w:spacing w:line="560" w:lineRule="exact"/>
        <w:ind w:firstLine="600" w:firstLineChars="200"/>
        <w:jc w:val="left"/>
        <w:rPr>
          <w:rFonts w:hint="eastAsia" w:ascii="宋体" w:hAnsi="宋体" w:cs="宋体"/>
          <w:sz w:val="30"/>
          <w:szCs w:val="30"/>
        </w:rPr>
      </w:pPr>
      <w:r>
        <w:rPr>
          <w:rFonts w:hint="eastAsia" w:ascii="宋体" w:hAnsi="宋体" w:cs="宋体"/>
          <w:sz w:val="30"/>
          <w:szCs w:val="30"/>
        </w:rPr>
        <w:t>因本合同产生的争议，双方应协商解决，协商不成的，双方同意由合同签订地（</w:t>
      </w:r>
      <w:r>
        <w:rPr>
          <w:rFonts w:hint="eastAsia" w:ascii="宋体" w:hAnsi="宋体" w:cs="宋体"/>
          <w:sz w:val="30"/>
          <w:szCs w:val="30"/>
          <w:lang w:val="en-US" w:eastAsia="zh-CN"/>
        </w:rPr>
        <w:t>富平县</w:t>
      </w:r>
      <w:r>
        <w:rPr>
          <w:rFonts w:hint="eastAsia" w:ascii="宋体" w:hAnsi="宋体" w:cs="宋体"/>
          <w:sz w:val="30"/>
          <w:szCs w:val="30"/>
        </w:rPr>
        <w:t>）有管辖权的人民法院诉讼解决。</w:t>
      </w:r>
    </w:p>
    <w:p w14:paraId="34D6E6E7">
      <w:pPr>
        <w:spacing w:line="560" w:lineRule="exact"/>
        <w:ind w:firstLine="602" w:firstLineChars="200"/>
        <w:jc w:val="left"/>
        <w:rPr>
          <w:rFonts w:hint="eastAsia" w:ascii="宋体" w:hAnsi="宋体" w:cs="宋体"/>
          <w:b/>
          <w:sz w:val="30"/>
          <w:szCs w:val="30"/>
        </w:rPr>
      </w:pPr>
      <w:r>
        <w:rPr>
          <w:rFonts w:hint="eastAsia" w:ascii="宋体" w:hAnsi="宋体" w:cs="宋体"/>
          <w:b/>
          <w:sz w:val="30"/>
          <w:szCs w:val="30"/>
        </w:rPr>
        <w:t xml:space="preserve">七、附则 </w:t>
      </w:r>
    </w:p>
    <w:p w14:paraId="71940D3E">
      <w:pPr>
        <w:spacing w:line="560" w:lineRule="exact"/>
        <w:ind w:firstLine="600" w:firstLineChars="200"/>
        <w:jc w:val="left"/>
        <w:rPr>
          <w:rFonts w:hint="eastAsia" w:ascii="宋体" w:hAnsi="宋体" w:cs="宋体"/>
          <w:sz w:val="30"/>
          <w:szCs w:val="30"/>
        </w:rPr>
      </w:pPr>
      <w:r>
        <w:rPr>
          <w:rFonts w:hint="eastAsia" w:ascii="宋体" w:hAnsi="宋体" w:cs="宋体"/>
          <w:sz w:val="30"/>
          <w:szCs w:val="30"/>
        </w:rPr>
        <w:t>1、以上合同的未尽事宜，经双方友好协商后，可另行签订补充协议予以解决。</w:t>
      </w:r>
    </w:p>
    <w:p w14:paraId="110317CE">
      <w:pPr>
        <w:spacing w:line="560" w:lineRule="exact"/>
        <w:ind w:firstLine="600" w:firstLineChars="200"/>
        <w:jc w:val="left"/>
        <w:rPr>
          <w:rFonts w:hint="eastAsia" w:ascii="宋体" w:hAnsi="宋体" w:cs="宋体"/>
          <w:sz w:val="30"/>
          <w:szCs w:val="30"/>
        </w:rPr>
      </w:pPr>
      <w:r>
        <w:rPr>
          <w:rFonts w:hint="eastAsia" w:ascii="宋体" w:hAnsi="宋体" w:cs="宋体"/>
          <w:sz w:val="30"/>
          <w:szCs w:val="30"/>
        </w:rPr>
        <w:t>2、此合同一式陆份，其中甲方执</w:t>
      </w:r>
      <w:r>
        <w:rPr>
          <w:rFonts w:hint="eastAsia" w:ascii="宋体" w:hAnsi="宋体" w:cs="宋体"/>
          <w:sz w:val="30"/>
          <w:szCs w:val="30"/>
          <w:lang w:val="en-US" w:eastAsia="zh-CN"/>
        </w:rPr>
        <w:t>叁</w:t>
      </w:r>
      <w:r>
        <w:rPr>
          <w:rFonts w:hint="eastAsia" w:ascii="宋体" w:hAnsi="宋体" w:cs="宋体"/>
          <w:sz w:val="30"/>
          <w:szCs w:val="30"/>
        </w:rPr>
        <w:t>份，乙方执</w:t>
      </w:r>
      <w:r>
        <w:rPr>
          <w:rFonts w:hint="eastAsia" w:ascii="宋体" w:hAnsi="宋体" w:cs="宋体"/>
          <w:sz w:val="30"/>
          <w:szCs w:val="30"/>
          <w:lang w:val="en-US" w:eastAsia="zh-CN"/>
        </w:rPr>
        <w:t>叁</w:t>
      </w:r>
      <w:r>
        <w:rPr>
          <w:rFonts w:hint="eastAsia" w:ascii="宋体" w:hAnsi="宋体" w:cs="宋体"/>
          <w:sz w:val="30"/>
          <w:szCs w:val="30"/>
        </w:rPr>
        <w:t>份，自双方签字盖章或直接盖章之日起生效。</w:t>
      </w:r>
    </w:p>
    <w:p w14:paraId="6353E43C">
      <w:pPr>
        <w:spacing w:line="560" w:lineRule="exact"/>
        <w:ind w:firstLine="600" w:firstLineChars="200"/>
        <w:jc w:val="left"/>
        <w:rPr>
          <w:rFonts w:hint="eastAsia" w:ascii="宋体" w:hAnsi="宋体" w:cs="宋体"/>
          <w:sz w:val="30"/>
          <w:szCs w:val="30"/>
        </w:rPr>
      </w:pPr>
      <w:bookmarkStart w:id="0" w:name="_GoBack"/>
      <w:bookmarkEnd w:id="0"/>
    </w:p>
    <w:p w14:paraId="66F2129A">
      <w:pPr>
        <w:spacing w:line="560" w:lineRule="exact"/>
        <w:ind w:firstLine="600" w:firstLineChars="200"/>
        <w:jc w:val="left"/>
        <w:rPr>
          <w:rFonts w:hint="eastAsia" w:ascii="宋体" w:hAnsi="宋体" w:cs="宋体"/>
          <w:sz w:val="30"/>
          <w:szCs w:val="30"/>
        </w:rPr>
      </w:pPr>
    </w:p>
    <w:p w14:paraId="33EEEB95">
      <w:pPr>
        <w:spacing w:line="560" w:lineRule="exact"/>
        <w:ind w:firstLine="600" w:firstLineChars="200"/>
        <w:jc w:val="left"/>
        <w:rPr>
          <w:rFonts w:hint="eastAsia" w:ascii="宋体" w:hAnsi="宋体" w:cs="宋体"/>
          <w:sz w:val="30"/>
          <w:szCs w:val="30"/>
        </w:rPr>
      </w:pPr>
    </w:p>
    <w:p w14:paraId="19C1CB86">
      <w:pPr>
        <w:spacing w:line="560" w:lineRule="exact"/>
        <w:ind w:firstLine="600" w:firstLineChars="200"/>
        <w:jc w:val="left"/>
        <w:rPr>
          <w:rFonts w:hint="eastAsia" w:ascii="宋体" w:hAnsi="宋体" w:cs="宋体"/>
          <w:sz w:val="30"/>
          <w:szCs w:val="30"/>
        </w:rPr>
      </w:pPr>
    </w:p>
    <w:p w14:paraId="4A80F096">
      <w:pPr>
        <w:spacing w:line="560" w:lineRule="exact"/>
        <w:ind w:firstLine="600" w:firstLineChars="200"/>
        <w:jc w:val="left"/>
        <w:rPr>
          <w:rFonts w:hint="eastAsia" w:ascii="宋体" w:hAnsi="宋体" w:cs="宋体"/>
          <w:sz w:val="30"/>
          <w:szCs w:val="30"/>
        </w:rPr>
      </w:pPr>
      <w:r>
        <w:rPr>
          <w:rFonts w:hint="eastAsia" w:ascii="宋体" w:hAnsi="宋体" w:cs="宋体"/>
          <w:sz w:val="30"/>
          <w:szCs w:val="30"/>
        </w:rPr>
        <w:t>甲方：（盖章）                     乙方：（盖章）</w:t>
      </w:r>
    </w:p>
    <w:p w14:paraId="62D28C46">
      <w:pPr>
        <w:spacing w:line="560" w:lineRule="exact"/>
        <w:ind w:firstLine="600" w:firstLineChars="200"/>
        <w:jc w:val="left"/>
        <w:rPr>
          <w:rFonts w:hint="eastAsia" w:ascii="宋体" w:hAnsi="宋体" w:cs="宋体"/>
          <w:sz w:val="30"/>
          <w:szCs w:val="30"/>
        </w:rPr>
      </w:pPr>
      <w:r>
        <w:rPr>
          <w:rFonts w:hint="eastAsia" w:ascii="宋体" w:hAnsi="宋体" w:cs="宋体"/>
          <w:sz w:val="30"/>
          <w:szCs w:val="30"/>
        </w:rPr>
        <w:t xml:space="preserve">代表人：                          代表人： </w:t>
      </w:r>
    </w:p>
    <w:p w14:paraId="0286C828">
      <w:pPr>
        <w:spacing w:line="560" w:lineRule="exact"/>
        <w:ind w:firstLine="600" w:firstLineChars="200"/>
        <w:jc w:val="left"/>
      </w:pPr>
      <w:r>
        <w:rPr>
          <w:rFonts w:hint="eastAsia"/>
          <w:sz w:val="30"/>
          <w:szCs w:val="30"/>
        </w:rPr>
        <w:t xml:space="preserve">年    月    日                   年    月    日 </w:t>
      </w:r>
    </w:p>
    <w:sectPr>
      <w:footerReference r:id="rId3" w:type="default"/>
      <w:pgSz w:w="11906" w:h="16838"/>
      <w:pgMar w:top="1440" w:right="1800" w:bottom="1440" w:left="1800" w:header="851" w:footer="992" w:gutter="0"/>
      <w:pgNumType w:fmt="numberInDash"/>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WPSEMBED1">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88AA0C">
    <w:pPr>
      <w:pStyle w:val="3"/>
      <w:jc w:val="cente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14:paraId="78E63592">
                          <w:pPr>
                            <w:pStyle w:val="3"/>
                            <w:jc w:val="center"/>
                          </w:pPr>
                          <w:r>
                            <w:fldChar w:fldCharType="begin"/>
                          </w:r>
                          <w:r>
                            <w:instrText xml:space="preserve"> PAGE   \* MERGEFORMAT </w:instrText>
                          </w:r>
                          <w:r>
                            <w:fldChar w:fldCharType="separate"/>
                          </w:r>
                          <w:r>
                            <w:t>- 1 -</w:t>
                          </w:r>
                          <w: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&#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">
              <v:fill on="f" focussize="0,0"/>
              <v:stroke on="f" weight="1.25pt"/>
              <v:imagedata o:title=""/>
              <o:lock v:ext="edit" aspectratio="f"/>
              <v:textbox inset="0mm,0mm,0mm,0mm" style="mso-fit-shape-to-text:t;">
                <w:txbxContent>
                  <w:p w14:paraId="78E63592">
                    <w:pPr>
                      <w:pStyle w:val="3"/>
                      <w:jc w:val="center"/>
                    </w:pPr>
                    <w:r>
                      <w:fldChar w:fldCharType="begin"/>
                    </w:r>
                    <w:r>
                      <w:instrText xml:space="preserve"> PAGE   \* MERGEFORMAT </w:instrText>
                    </w:r>
                    <w:r>
                      <w:fldChar w:fldCharType="separate"/>
                    </w:r>
                    <w:r>
                      <w:t>- 1 -</w:t>
                    </w:r>
                    <w:r>
                      <w:fldChar w:fldCharType="end"/>
                    </w:r>
                  </w:p>
                </w:txbxContent>
              </v:textbox>
            </v:shape>
          </w:pict>
        </mc:Fallback>
      </mc:AlternateContent>
    </w:r>
  </w:p>
  <w:p w14:paraId="2F043CB0">
    <w:pPr>
      <w:pStyle w:val="3"/>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TrueTypeFonts/>
  <w:saveSubset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VerticalSpacing w:val="156"/>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BiOGM0YTRlMDc5YmU5M2JlZTljMmU5MTQ1NmEwYzUifQ=="/>
    <w:docVar w:name="KSO_WPS_MARK_KEY" w:val="551ba303-a811-4694-a8e2-ad822271aa64"/>
  </w:docVars>
  <w:rsids>
    <w:rsidRoot w:val="00172A27"/>
    <w:rsid w:val="000048D0"/>
    <w:rsid w:val="000D0DD7"/>
    <w:rsid w:val="00192F2B"/>
    <w:rsid w:val="001B6DC4"/>
    <w:rsid w:val="001E65EF"/>
    <w:rsid w:val="00370BDB"/>
    <w:rsid w:val="00483601"/>
    <w:rsid w:val="004E2319"/>
    <w:rsid w:val="00645AFC"/>
    <w:rsid w:val="00681858"/>
    <w:rsid w:val="007805B9"/>
    <w:rsid w:val="0098730F"/>
    <w:rsid w:val="00BA20B8"/>
    <w:rsid w:val="00BF349D"/>
    <w:rsid w:val="00C70C0A"/>
    <w:rsid w:val="00EC58A5"/>
    <w:rsid w:val="00EE02E7"/>
    <w:rsid w:val="00FA7D81"/>
    <w:rsid w:val="00FD07C8"/>
    <w:rsid w:val="02CC27B6"/>
    <w:rsid w:val="035152AF"/>
    <w:rsid w:val="059C07B3"/>
    <w:rsid w:val="0A741E7E"/>
    <w:rsid w:val="0B4454E0"/>
    <w:rsid w:val="0FDC0E9A"/>
    <w:rsid w:val="11D1088D"/>
    <w:rsid w:val="15F526A3"/>
    <w:rsid w:val="1D5120F6"/>
    <w:rsid w:val="1EFA2E37"/>
    <w:rsid w:val="32B243E7"/>
    <w:rsid w:val="3D577B32"/>
    <w:rsid w:val="45263F3C"/>
    <w:rsid w:val="4CC04012"/>
    <w:rsid w:val="4FE61AAE"/>
    <w:rsid w:val="507379EA"/>
    <w:rsid w:val="52245C3D"/>
    <w:rsid w:val="558C78D3"/>
    <w:rsid w:val="56A92260"/>
    <w:rsid w:val="58013AEE"/>
    <w:rsid w:val="588675CA"/>
    <w:rsid w:val="5D9B0268"/>
    <w:rsid w:val="5DD2144A"/>
    <w:rsid w:val="60886773"/>
    <w:rsid w:val="653D4CD4"/>
    <w:rsid w:val="68164E5B"/>
    <w:rsid w:val="690F7F0A"/>
    <w:rsid w:val="6BD70434"/>
    <w:rsid w:val="6CF53C5C"/>
    <w:rsid w:val="732A51F9"/>
    <w:rsid w:val="76F352B7"/>
    <w:rsid w:val="7CE648FD"/>
    <w:rsid w:val="7EC33730"/>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nhideWhenUsed="0" w:uiPriority="0" w:semiHidden="0" w:name="header"/>
    <w:lsdException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nhideWhenUsed="0" w:uiPriority="0"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semiHidden="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lang w:val="en-US" w:eastAsia="zh-CN" w:bidi="ar-SA"/>
    </w:rPr>
  </w:style>
  <w:style w:type="character" w:default="1" w:styleId="6">
    <w:name w:val="Default Paragraph Font"/>
    <w:qFormat/>
    <w:uiPriority w:val="0"/>
  </w:style>
  <w:style w:type="table" w:default="1" w:styleId="5">
    <w:name w:val="Normal Table"/>
    <w:unhideWhenUsed/>
    <w:uiPriority w:val="99"/>
    <w:tblPr>
      <w:tblCellMar>
        <w:top w:w="0" w:type="dxa"/>
        <w:left w:w="108" w:type="dxa"/>
        <w:bottom w:w="0" w:type="dxa"/>
        <w:right w:w="108" w:type="dxa"/>
      </w:tblCellMar>
    </w:tblPr>
  </w:style>
  <w:style w:type="paragraph" w:styleId="2">
    <w:name w:val="Balloon Text"/>
    <w:basedOn w:val="1"/>
    <w:link w:val="7"/>
    <w:unhideWhenUsed/>
    <w:uiPriority w:val="99"/>
    <w:rPr>
      <w:sz w:val="18"/>
      <w:szCs w:val="18"/>
    </w:rPr>
  </w:style>
  <w:style w:type="paragraph" w:styleId="3">
    <w:name w:val="footer"/>
    <w:basedOn w:val="1"/>
    <w:uiPriority w:val="0"/>
    <w:pPr>
      <w:tabs>
        <w:tab w:val="center" w:pos="4153"/>
        <w:tab w:val="right" w:pos="8306"/>
      </w:tabs>
      <w:snapToGrid w:val="0"/>
      <w:jc w:val="left"/>
    </w:pPr>
    <w:rPr>
      <w:sz w:val="18"/>
    </w:rPr>
  </w:style>
  <w:style w:type="paragraph" w:styleId="4">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rFonts w:ascii="Times New Roman" w:hAnsi="Times New Roman"/>
      <w:sz w:val="18"/>
    </w:rPr>
  </w:style>
  <w:style w:type="character" w:customStyle="1" w:styleId="7">
    <w:name w:val="批注框文本 Char"/>
    <w:basedOn w:val="6"/>
    <w:link w:val="2"/>
    <w:semiHidden/>
    <w:qFormat/>
    <w:uiPriority w:val="99"/>
    <w:rPr>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Pages>
  <Words>559</Words>
  <Characters>559</Characters>
  <Lines>9</Lines>
  <Paragraphs>2</Paragraphs>
  <TotalTime>8</TotalTime>
  <ScaleCrop>false</ScaleCrop>
  <LinksUpToDate>false</LinksUpToDate>
  <CharactersWithSpaces>574</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2014-12-08T03:51:00Z</dcterms:created>
  <dc:creator>Administrator</dc:creator>
  <cp:lastModifiedBy>李瑶</cp:lastModifiedBy>
  <cp:lastPrinted>2022-09-05T11:19:00Z</cp:lastPrinted>
  <dcterms:modified xsi:type="dcterms:W3CDTF">2026-03-24T05:19:17Z</dcterms:modified>
  <dc:title>曲江新区2014年10月</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A62AD85AC44A44608511FFFD35419649</vt:lpwstr>
  </property>
  <property fmtid="{D5CDD505-2E9C-101B-9397-08002B2CF9AE}" pid="4" name="KSOTemplateDocerSaveRecord">
    <vt:lpwstr>eyJoZGlkIjoiY2ZjYzk5OTAzOTg5ZjNiOTNkMGY3NTQ5YzJiNTYxZjIiLCJ1c2VySWQiOiIyODc1MjU2MzAifQ==</vt:lpwstr>
  </property>
</Properties>
</file>