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03908">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资格证明文件</w:t>
      </w:r>
    </w:p>
    <w:p w14:paraId="3B97A2A1">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p>
    <w:p w14:paraId="6A34B550">
      <w:pPr>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有效的主体资格证明</w:t>
      </w:r>
      <w:r>
        <w:rPr>
          <w:rFonts w:hint="eastAsia" w:ascii="宋体" w:hAnsi="宋体" w:eastAsia="宋体" w:cs="宋体"/>
          <w:lang w:eastAsia="zh-CN"/>
        </w:rPr>
        <w:t>：</w:t>
      </w:r>
      <w:r>
        <w:rPr>
          <w:rFonts w:hint="eastAsia" w:ascii="宋体" w:hAnsi="宋体" w:eastAsia="宋体" w:cs="宋体"/>
        </w:rPr>
        <w:t>具有独立承担民事责任能力的法人、其它组织或自然人，出具合法有效的营业执照等相关证明文件，自然人参与的提供其身份证明</w:t>
      </w:r>
    </w:p>
    <w:p w14:paraId="65A1379D">
      <w:pPr>
        <w:spacing w:line="360" w:lineRule="auto"/>
        <w:rPr>
          <w:rFonts w:hint="eastAsia" w:ascii="宋体" w:hAnsi="宋体" w:eastAsia="宋体" w:cs="宋体"/>
          <w:lang w:eastAsia="zh-CN"/>
        </w:rPr>
      </w:pPr>
      <w:r>
        <w:rPr>
          <w:rFonts w:hint="eastAsia" w:ascii="宋体" w:hAnsi="宋体" w:eastAsia="宋体" w:cs="宋体"/>
        </w:rPr>
        <w:t>2</w:t>
      </w:r>
      <w:r>
        <w:rPr>
          <w:rFonts w:hint="eastAsia" w:ascii="宋体" w:hAnsi="宋体" w:eastAsia="宋体" w:cs="宋体"/>
          <w:lang w:eastAsia="zh-CN"/>
        </w:rPr>
        <w:t>、供应商提供2024年度的财务审计报告（至少包括资产负债表、利润表和现金流量表及财务状况说明），或其开标前三个月内基本存款账户开户银行出具的资信证明及基本存款账户开户许可证</w:t>
      </w:r>
    </w:p>
    <w:p w14:paraId="0C71196C">
      <w:pPr>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社会保障资金缴纳证明</w:t>
      </w:r>
      <w:r>
        <w:rPr>
          <w:rFonts w:hint="eastAsia" w:ascii="宋体" w:hAnsi="宋体" w:eastAsia="宋体" w:cs="宋体"/>
          <w:lang w:eastAsia="zh-CN"/>
        </w:rPr>
        <w:t>：提供开标时间前六个月内至少一个月的社会保障资金缴存单据或社保机构开具的社会保险参保缴费情况证明，依法不需要缴纳社会保障资金的单位应提供相关证明材料</w:t>
      </w:r>
    </w:p>
    <w:p w14:paraId="66F1140A">
      <w:pPr>
        <w:spacing w:line="360" w:lineRule="auto"/>
        <w:rPr>
          <w:rFonts w:hint="eastAsia" w:ascii="宋体" w:hAnsi="宋体" w:eastAsia="宋体" w:cs="宋体"/>
        </w:rPr>
      </w:pP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rPr>
        <w:t>税收缴纳证明</w:t>
      </w:r>
      <w:r>
        <w:rPr>
          <w:rFonts w:hint="eastAsia" w:ascii="宋体" w:hAnsi="宋体" w:eastAsia="宋体" w:cs="宋体"/>
          <w:lang w:eastAsia="zh-CN"/>
        </w:rPr>
        <w:t>：提供开标时间前六个月内已缴纳的至少一个月的纳税证明或完税证明，依法免税的单位应提供相关证明材料</w:t>
      </w:r>
    </w:p>
    <w:p w14:paraId="09C2D087">
      <w:pPr>
        <w:spacing w:line="360" w:lineRule="auto"/>
        <w:rPr>
          <w:rFonts w:hint="eastAsia" w:ascii="宋体" w:hAnsi="宋体" w:eastAsia="宋体" w:cs="宋体"/>
        </w:rPr>
      </w:pPr>
      <w:r>
        <w:rPr>
          <w:rFonts w:hint="eastAsia" w:ascii="宋体" w:hAnsi="宋体" w:eastAsia="宋体" w:cs="宋体"/>
        </w:rPr>
        <w:t>5</w:t>
      </w:r>
      <w:r>
        <w:rPr>
          <w:rFonts w:hint="eastAsia" w:ascii="宋体" w:hAnsi="宋体" w:eastAsia="宋体" w:cs="宋体"/>
          <w:lang w:eastAsia="zh-CN"/>
        </w:rPr>
        <w:t>、</w:t>
      </w:r>
      <w:r>
        <w:rPr>
          <w:rFonts w:hint="eastAsia" w:ascii="宋体" w:hAnsi="宋体" w:eastAsia="宋体" w:cs="宋体"/>
        </w:rPr>
        <w:t>信用记录</w:t>
      </w:r>
      <w:r>
        <w:rPr>
          <w:rFonts w:hint="eastAsia" w:ascii="宋体" w:hAnsi="宋体" w:eastAsia="宋体" w:cs="宋体"/>
          <w:lang w:eastAsia="zh-CN"/>
        </w:rPr>
        <w:t>：</w:t>
      </w:r>
      <w:r>
        <w:rPr>
          <w:rFonts w:hint="eastAsia" w:ascii="宋体" w:hAnsi="宋体" w:eastAsia="宋体" w:cs="宋体"/>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14:paraId="5FAE818E">
      <w:pPr>
        <w:spacing w:line="360" w:lineRule="auto"/>
        <w:rPr>
          <w:rFonts w:hint="eastAsia" w:ascii="宋体" w:hAnsi="宋体" w:eastAsia="宋体" w:cs="宋体"/>
          <w:lang w:eastAsia="zh-CN"/>
        </w:rPr>
      </w:pPr>
      <w:r>
        <w:rPr>
          <w:rFonts w:hint="eastAsia" w:ascii="宋体" w:hAnsi="宋体" w:eastAsia="宋体" w:cs="宋体"/>
          <w:lang w:eastAsia="zh-CN"/>
        </w:rPr>
        <w:t>6、承诺：提供具有履行合同所必需的设备和专业技术能力的承诺</w:t>
      </w:r>
      <w:bookmarkStart w:id="1" w:name="_GoBack"/>
      <w:bookmarkEnd w:id="1"/>
    </w:p>
    <w:p w14:paraId="261DB383">
      <w:pPr>
        <w:spacing w:line="360" w:lineRule="auto"/>
        <w:rPr>
          <w:rFonts w:hint="eastAsia" w:ascii="宋体" w:hAnsi="宋体" w:eastAsia="宋体" w:cs="宋体"/>
          <w:lang w:eastAsia="zh-CN"/>
        </w:rPr>
      </w:pPr>
      <w:r>
        <w:rPr>
          <w:rFonts w:hint="eastAsia" w:ascii="宋体" w:hAnsi="宋体" w:eastAsia="宋体" w:cs="宋体"/>
          <w:lang w:eastAsia="zh-CN"/>
        </w:rPr>
        <w:t>7、法定代表人授权书：法定代表人直接参加投标，须提交法定代表人身份证明书和身份证。法定代表人授权代表参加投标的，须出具法定代表人授权书、授权代表身份证及社保缴纳凭证</w:t>
      </w:r>
    </w:p>
    <w:p w14:paraId="5031F563">
      <w:pPr>
        <w:overflowPunct w:val="0"/>
        <w:topLinePunct/>
        <w:spacing w:line="440" w:lineRule="exact"/>
        <w:jc w:val="center"/>
        <w:rPr>
          <w:rFonts w:hint="eastAsia" w:ascii="宋体" w:hAnsi="宋体" w:cs="宋体"/>
          <w:b/>
          <w:color w:val="auto"/>
          <w:sz w:val="24"/>
          <w:szCs w:val="24"/>
          <w:highlight w:val="none"/>
        </w:rPr>
      </w:pPr>
    </w:p>
    <w:p w14:paraId="7A5BA1B2">
      <w:pPr>
        <w:overflowPunct w:val="0"/>
        <w:topLinePunct/>
        <w:spacing w:line="440" w:lineRule="exact"/>
        <w:jc w:val="center"/>
        <w:rPr>
          <w:rFonts w:hint="eastAsia" w:ascii="宋体" w:hAnsi="宋体" w:cs="宋体"/>
          <w:b/>
          <w:color w:val="auto"/>
          <w:sz w:val="24"/>
          <w:szCs w:val="24"/>
          <w:highlight w:val="none"/>
        </w:rPr>
      </w:pPr>
    </w:p>
    <w:p w14:paraId="4A967167">
      <w:pPr>
        <w:overflowPunct w:val="0"/>
        <w:topLinePunct/>
        <w:spacing w:line="440" w:lineRule="exact"/>
        <w:jc w:val="center"/>
        <w:rPr>
          <w:rFonts w:hint="eastAsia" w:ascii="宋体" w:hAnsi="宋体" w:cs="宋体"/>
          <w:b/>
          <w:color w:val="auto"/>
          <w:sz w:val="24"/>
          <w:szCs w:val="24"/>
          <w:highlight w:val="none"/>
        </w:rPr>
      </w:pPr>
    </w:p>
    <w:p w14:paraId="7AADCD4D">
      <w:pPr>
        <w:overflowPunct w:val="0"/>
        <w:topLinePunct/>
        <w:spacing w:line="440" w:lineRule="exact"/>
        <w:jc w:val="center"/>
        <w:rPr>
          <w:rFonts w:hint="eastAsia" w:ascii="宋体" w:hAnsi="宋体" w:cs="宋体"/>
          <w:b/>
          <w:color w:val="auto"/>
          <w:sz w:val="24"/>
          <w:szCs w:val="24"/>
          <w:highlight w:val="none"/>
        </w:rPr>
      </w:pPr>
    </w:p>
    <w:p w14:paraId="4555827D">
      <w:pPr>
        <w:overflowPunct w:val="0"/>
        <w:topLinePunct/>
        <w:spacing w:line="440" w:lineRule="exact"/>
        <w:jc w:val="center"/>
        <w:rPr>
          <w:rFonts w:hint="eastAsia" w:ascii="宋体" w:hAnsi="宋体" w:cs="宋体"/>
          <w:b/>
          <w:color w:val="auto"/>
          <w:sz w:val="24"/>
          <w:szCs w:val="24"/>
          <w:highlight w:val="none"/>
        </w:rPr>
      </w:pPr>
    </w:p>
    <w:p w14:paraId="2F2593EC">
      <w:pPr>
        <w:overflowPunct w:val="0"/>
        <w:topLinePunct/>
        <w:spacing w:line="440" w:lineRule="exact"/>
        <w:jc w:val="center"/>
        <w:rPr>
          <w:rFonts w:hint="eastAsia" w:ascii="宋体" w:hAnsi="宋体" w:cs="宋体"/>
          <w:b/>
          <w:color w:val="auto"/>
          <w:sz w:val="24"/>
          <w:szCs w:val="24"/>
          <w:highlight w:val="none"/>
        </w:rPr>
      </w:pPr>
    </w:p>
    <w:p w14:paraId="0AAD781C">
      <w:pPr>
        <w:overflowPunct w:val="0"/>
        <w:topLinePunct/>
        <w:spacing w:line="440" w:lineRule="exact"/>
        <w:jc w:val="center"/>
        <w:rPr>
          <w:rFonts w:hint="eastAsia" w:ascii="宋体" w:hAnsi="宋体" w:cs="宋体"/>
          <w:b/>
          <w:color w:val="auto"/>
          <w:sz w:val="24"/>
          <w:szCs w:val="24"/>
          <w:highlight w:val="none"/>
        </w:rPr>
      </w:pPr>
    </w:p>
    <w:p w14:paraId="090B12E5">
      <w:pPr>
        <w:overflowPunct w:val="0"/>
        <w:topLinePunct/>
        <w:spacing w:line="440" w:lineRule="exact"/>
        <w:jc w:val="center"/>
        <w:rPr>
          <w:rFonts w:hint="eastAsia" w:ascii="宋体" w:hAnsi="宋体" w:cs="宋体"/>
          <w:b/>
          <w:color w:val="auto"/>
          <w:sz w:val="24"/>
          <w:szCs w:val="24"/>
          <w:highlight w:val="none"/>
        </w:rPr>
      </w:pPr>
    </w:p>
    <w:p w14:paraId="554AD725">
      <w:pPr>
        <w:overflowPunct w:val="0"/>
        <w:topLinePunct/>
        <w:spacing w:line="440" w:lineRule="exact"/>
        <w:jc w:val="center"/>
        <w:rPr>
          <w:rFonts w:hint="eastAsia" w:ascii="宋体" w:hAnsi="宋体" w:cs="宋体"/>
          <w:b/>
          <w:color w:val="auto"/>
          <w:sz w:val="24"/>
          <w:szCs w:val="24"/>
          <w:highlight w:val="none"/>
        </w:rPr>
      </w:pPr>
    </w:p>
    <w:p w14:paraId="75EB8FAA">
      <w:pPr>
        <w:overflowPunct w:val="0"/>
        <w:topLinePunct/>
        <w:spacing w:line="440" w:lineRule="exact"/>
        <w:jc w:val="center"/>
        <w:rPr>
          <w:rFonts w:hint="eastAsia" w:ascii="宋体" w:hAnsi="宋体" w:cs="宋体"/>
          <w:b/>
          <w:color w:val="auto"/>
          <w:sz w:val="24"/>
          <w:szCs w:val="24"/>
          <w:highlight w:val="none"/>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韩城市发展和改革委员会</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eastAsia="zh-CN"/>
        </w:rPr>
        <w:t>韩城市发展和改革委员会</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0F24C42A">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24BEC824">
      <w:pPr>
        <w:adjustRightInd w:val="0"/>
        <w:snapToGrid w:val="0"/>
        <w:spacing w:line="360" w:lineRule="auto"/>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t xml:space="preserve">  </w:t>
      </w:r>
    </w:p>
    <w:p w14:paraId="1E5DA94F">
      <w:pPr>
        <w:overflowPunct w:val="0"/>
        <w:spacing w:line="360" w:lineRule="auto"/>
        <w:ind w:firstLine="2530" w:firstLineChars="900"/>
        <w:rPr>
          <w:rFonts w:hint="eastAsia" w:ascii="宋体" w:hAnsi="宋体" w:eastAsia="宋体" w:cs="宋体"/>
          <w:b/>
          <w:sz w:val="28"/>
          <w:szCs w:val="28"/>
        </w:rPr>
      </w:pPr>
      <w:r>
        <w:rPr>
          <w:rFonts w:hint="eastAsia" w:ascii="宋体" w:hAnsi="宋体" w:eastAsia="宋体" w:cs="宋体"/>
          <w:b/>
          <w:sz w:val="28"/>
          <w:szCs w:val="28"/>
        </w:rPr>
        <w:t>法定代表人身份证明书</w:t>
      </w:r>
    </w:p>
    <w:p w14:paraId="097F3766">
      <w:pPr>
        <w:overflowPunct w:val="0"/>
        <w:spacing w:line="360" w:lineRule="auto"/>
        <w:ind w:firstLine="2160" w:firstLineChars="900"/>
        <w:rPr>
          <w:rFonts w:hint="eastAsia" w:ascii="宋体" w:hAnsi="宋体" w:eastAsia="宋体" w:cs="宋体"/>
          <w:sz w:val="24"/>
          <w:szCs w:val="24"/>
        </w:rPr>
      </w:pPr>
    </w:p>
    <w:p w14:paraId="643FA63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单位名称：</w:t>
      </w:r>
      <w:r>
        <w:rPr>
          <w:rFonts w:hint="eastAsia" w:ascii="宋体" w:hAnsi="宋体" w:eastAsia="宋体" w:cs="宋体"/>
          <w:sz w:val="24"/>
          <w:szCs w:val="24"/>
          <w:u w:val="single"/>
        </w:rPr>
        <w:t xml:space="preserve">                               </w:t>
      </w:r>
    </w:p>
    <w:p w14:paraId="01FBB51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5B40E9FD">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73EC11E6">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2A2DBA9F">
      <w:pPr>
        <w:overflowPunct w:val="0"/>
        <w:spacing w:line="360" w:lineRule="auto"/>
        <w:ind w:firstLine="616" w:firstLineChars="257"/>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03FF77EA">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8AE987B">
      <w:pPr>
        <w:overflowPunct w:val="0"/>
        <w:spacing w:line="360" w:lineRule="auto"/>
        <w:ind w:firstLine="616" w:firstLineChars="257"/>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的法定代表人。</w:t>
      </w:r>
    </w:p>
    <w:p w14:paraId="1437F339">
      <w:pPr>
        <w:overflowPunct w:val="0"/>
        <w:spacing w:line="360" w:lineRule="auto"/>
        <w:jc w:val="left"/>
        <w:rPr>
          <w:rFonts w:hint="eastAsia" w:ascii="宋体" w:hAnsi="宋体" w:eastAsia="宋体" w:cs="宋体"/>
          <w:sz w:val="24"/>
          <w:szCs w:val="24"/>
        </w:rPr>
      </w:pPr>
    </w:p>
    <w:p w14:paraId="0EA9CDB0">
      <w:pPr>
        <w:overflowPunct w:val="0"/>
        <w:spacing w:line="360" w:lineRule="auto"/>
        <w:jc w:val="left"/>
        <w:rPr>
          <w:rFonts w:hint="eastAsia" w:ascii="宋体" w:hAnsi="宋体" w:eastAsia="宋体" w:cs="宋体"/>
          <w:sz w:val="24"/>
          <w:szCs w:val="24"/>
        </w:rPr>
      </w:pPr>
    </w:p>
    <w:p w14:paraId="3D9912E7">
      <w:pPr>
        <w:overflowPunct w:val="0"/>
        <w:spacing w:line="360" w:lineRule="auto"/>
        <w:jc w:val="left"/>
        <w:rPr>
          <w:rFonts w:hint="eastAsia" w:ascii="宋体" w:hAnsi="宋体" w:eastAsia="宋体" w:cs="宋体"/>
          <w:sz w:val="24"/>
          <w:szCs w:val="24"/>
        </w:rPr>
      </w:pPr>
    </w:p>
    <w:p w14:paraId="1F9B2671">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特此证明。</w:t>
      </w:r>
    </w:p>
    <w:p w14:paraId="7FEFA5C4">
      <w:pPr>
        <w:overflowPunct w:val="0"/>
        <w:spacing w:line="360" w:lineRule="auto"/>
        <w:jc w:val="left"/>
        <w:rPr>
          <w:rFonts w:hint="eastAsia" w:ascii="宋体" w:hAnsi="宋体" w:eastAsia="宋体" w:cs="宋体"/>
          <w:sz w:val="24"/>
          <w:szCs w:val="24"/>
        </w:rPr>
      </w:pPr>
    </w:p>
    <w:p w14:paraId="73AC0C17">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19C774E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w:t>
      </w:r>
    </w:p>
    <w:p w14:paraId="62175669">
      <w:pPr>
        <w:overflowPunct w:val="0"/>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C84512">
      <w:pPr>
        <w:overflowPunct w:val="0"/>
        <w:spacing w:line="360" w:lineRule="auto"/>
        <w:jc w:val="left"/>
        <w:rPr>
          <w:rFonts w:hint="eastAsia" w:ascii="宋体" w:hAnsi="宋体" w:eastAsia="宋体" w:cs="宋体"/>
          <w:sz w:val="24"/>
          <w:szCs w:val="24"/>
        </w:rPr>
      </w:pPr>
    </w:p>
    <w:p w14:paraId="670FD2B5">
      <w:pPr>
        <w:adjustRightInd w:val="0"/>
        <w:snapToGrid w:val="0"/>
        <w:spacing w:line="360" w:lineRule="auto"/>
        <w:jc w:val="left"/>
        <w:rPr>
          <w:rFonts w:hint="eastAsia" w:ascii="宋体" w:hAnsi="宋体" w:eastAsia="宋体" w:cs="宋体"/>
          <w:b w:val="0"/>
          <w:bCs/>
          <w:sz w:val="24"/>
          <w:szCs w:val="24"/>
          <w:highlight w:val="none"/>
          <w:lang w:eastAsia="zh-CN"/>
        </w:rPr>
      </w:pPr>
      <w:r>
        <w:rPr>
          <w:rFonts w:hint="eastAsia" w:ascii="宋体" w:hAnsi="宋体" w:cs="宋体"/>
          <w:b w:val="0"/>
          <w:bCs/>
          <w:sz w:val="24"/>
          <w:szCs w:val="24"/>
          <w:highlight w:val="none"/>
          <w:lang w:eastAsia="zh-CN"/>
        </w:rPr>
        <w:t>附：法定代表人身份证</w:t>
      </w:r>
    </w:p>
    <w:p w14:paraId="437758E6">
      <w:pPr>
        <w:adjustRightInd w:val="0"/>
        <w:snapToGrid w:val="0"/>
        <w:spacing w:line="360" w:lineRule="auto"/>
        <w:jc w:val="left"/>
        <w:rPr>
          <w:rFonts w:hint="eastAsia" w:ascii="宋体" w:hAnsi="宋体" w:eastAsia="宋体" w:cs="宋体"/>
          <w:b/>
          <w:sz w:val="28"/>
          <w:szCs w:val="28"/>
          <w:highlight w:val="none"/>
        </w:rPr>
      </w:pP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08F8A50">
      <w:pPr>
        <w:pStyle w:val="4"/>
        <w:overflowPunct w:val="0"/>
        <w:adjustRightInd w:val="0"/>
        <w:snapToGrid w:val="0"/>
        <w:spacing w:line="600" w:lineRule="exact"/>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陕西赢科项目管理有限公司</w:t>
      </w:r>
      <w:r>
        <w:rPr>
          <w:rFonts w:hint="eastAsia" w:ascii="宋体" w:hAnsi="宋体" w:eastAsia="宋体" w:cs="宋体"/>
          <w:sz w:val="24"/>
          <w:szCs w:val="24"/>
        </w:rPr>
        <w:t>：</w:t>
      </w:r>
    </w:p>
    <w:p w14:paraId="0BA56BC0">
      <w:pPr>
        <w:overflowPunct w:val="0"/>
        <w:adjustRightInd w:val="0"/>
        <w:snapToGrid w:val="0"/>
        <w:spacing w:line="6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法人代表</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（被授权人姓名、职务）</w:t>
      </w:r>
      <w:r>
        <w:rPr>
          <w:rFonts w:hint="eastAsia" w:ascii="宋体" w:hAnsi="宋体" w:eastAsia="宋体" w:cs="宋体"/>
          <w:sz w:val="24"/>
          <w:szCs w:val="24"/>
        </w:rPr>
        <w:t>为本公司的合法代理人，就本项目</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的</w:t>
      </w:r>
      <w:r>
        <w:rPr>
          <w:rFonts w:hint="eastAsia" w:ascii="宋体" w:hAnsi="宋体" w:eastAsia="宋体" w:cs="宋体"/>
          <w:sz w:val="24"/>
          <w:szCs w:val="24"/>
          <w:lang w:eastAsia="zh-CN"/>
        </w:rPr>
        <w:t>投标</w:t>
      </w:r>
      <w:r>
        <w:rPr>
          <w:rFonts w:hint="eastAsia" w:ascii="宋体" w:hAnsi="宋体" w:eastAsia="宋体" w:cs="宋体"/>
          <w:sz w:val="24"/>
          <w:szCs w:val="24"/>
        </w:rPr>
        <w:t>及合同的执行和完成，以本公司的名义处理一切与之有关的事宜。</w:t>
      </w:r>
    </w:p>
    <w:p w14:paraId="5A0745A5">
      <w:pPr>
        <w:overflowPunct w:val="0"/>
        <w:adjustRightInd w:val="0"/>
        <w:snapToGrid w:val="0"/>
        <w:spacing w:line="600" w:lineRule="exact"/>
        <w:rPr>
          <w:rFonts w:hint="eastAsia" w:ascii="宋体" w:hAnsi="宋体" w:eastAsia="宋体" w:cs="宋体"/>
          <w:sz w:val="24"/>
          <w:szCs w:val="24"/>
        </w:rPr>
      </w:pPr>
      <w:r>
        <w:rPr>
          <w:rFonts w:hint="eastAsia" w:ascii="宋体" w:hAnsi="宋体" w:eastAsia="宋体" w:cs="宋体"/>
          <w:sz w:val="24"/>
          <w:szCs w:val="24"/>
        </w:rPr>
        <w:t>附：全权代表姓名：</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u w:val="none"/>
          <w:lang w:val="en-US" w:eastAsia="zh-CN"/>
        </w:rPr>
        <w:t>签字</w:t>
      </w:r>
      <w:r>
        <w:rPr>
          <w:rFonts w:hint="eastAsia" w:ascii="宋体" w:hAnsi="宋体" w:eastAsia="宋体" w:cs="宋体"/>
          <w:sz w:val="24"/>
          <w:szCs w:val="24"/>
          <w:u w:val="none"/>
          <w:lang w:eastAsia="zh-CN"/>
        </w:rPr>
        <w:t>）</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7B339341">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551349AC">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26FB12A">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2AAFC3">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电传：</w:t>
      </w:r>
      <w:r>
        <w:rPr>
          <w:rFonts w:hint="eastAsia" w:ascii="宋体" w:hAnsi="宋体" w:eastAsia="宋体" w:cs="宋体"/>
          <w:sz w:val="24"/>
          <w:szCs w:val="24"/>
          <w:u w:val="single"/>
        </w:rPr>
        <w:t xml:space="preserve">           </w:t>
      </w:r>
    </w:p>
    <w:p w14:paraId="11B42F92">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法定代表人/授权代表身份证复印件</w:t>
      </w:r>
    </w:p>
    <w:tbl>
      <w:tblPr>
        <w:tblStyle w:val="5"/>
        <w:tblW w:w="8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9"/>
        <w:gridCol w:w="4140"/>
      </w:tblGrid>
      <w:tr w14:paraId="3E02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jc w:val="center"/>
        </w:trPr>
        <w:tc>
          <w:tcPr>
            <w:tcW w:w="4259" w:type="dxa"/>
            <w:noWrap w:val="0"/>
            <w:vAlign w:val="center"/>
          </w:tcPr>
          <w:p w14:paraId="7BF10D7C">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c>
          <w:tcPr>
            <w:tcW w:w="4140" w:type="dxa"/>
            <w:noWrap w:val="0"/>
            <w:vAlign w:val="center"/>
          </w:tcPr>
          <w:p w14:paraId="3D9A5F7F">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eastAsia="zh-CN"/>
              </w:rPr>
              <w:t>正面</w:t>
            </w:r>
            <w:r>
              <w:rPr>
                <w:rFonts w:hint="eastAsia" w:ascii="宋体" w:hAnsi="宋体" w:eastAsia="宋体" w:cs="宋体"/>
                <w:sz w:val="24"/>
                <w:szCs w:val="24"/>
              </w:rPr>
              <w:t>复印件</w:t>
            </w:r>
          </w:p>
        </w:tc>
      </w:tr>
      <w:tr w14:paraId="76570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57" w:hRule="atLeast"/>
          <w:jc w:val="center"/>
        </w:trPr>
        <w:tc>
          <w:tcPr>
            <w:tcW w:w="4259" w:type="dxa"/>
            <w:noWrap w:val="0"/>
            <w:vAlign w:val="center"/>
          </w:tcPr>
          <w:p w14:paraId="207F9951">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法定代表人身份证</w:t>
            </w:r>
            <w:r>
              <w:rPr>
                <w:rFonts w:hint="eastAsia" w:ascii="宋体" w:hAnsi="宋体" w:eastAsia="宋体" w:cs="宋体"/>
                <w:sz w:val="24"/>
                <w:szCs w:val="24"/>
                <w:lang w:eastAsia="zh-CN"/>
              </w:rPr>
              <w:t>反面</w:t>
            </w:r>
            <w:r>
              <w:rPr>
                <w:rFonts w:hint="eastAsia" w:ascii="宋体" w:hAnsi="宋体" w:eastAsia="宋体" w:cs="宋体"/>
                <w:sz w:val="24"/>
                <w:szCs w:val="24"/>
              </w:rPr>
              <w:t>复印件</w:t>
            </w:r>
          </w:p>
        </w:tc>
        <w:tc>
          <w:tcPr>
            <w:tcW w:w="4140" w:type="dxa"/>
            <w:noWrap w:val="0"/>
            <w:vAlign w:val="center"/>
          </w:tcPr>
          <w:p w14:paraId="01A006BE">
            <w:pPr>
              <w:overflowPunct w:val="0"/>
              <w:adjustRightInd w:val="0"/>
              <w:snapToGrid w:val="0"/>
              <w:spacing w:line="600" w:lineRule="exact"/>
              <w:jc w:val="center"/>
              <w:rPr>
                <w:rFonts w:hint="eastAsia" w:ascii="宋体" w:hAnsi="宋体" w:eastAsia="宋体" w:cs="宋体"/>
                <w:sz w:val="24"/>
                <w:szCs w:val="24"/>
              </w:rPr>
            </w:pPr>
            <w:r>
              <w:rPr>
                <w:rFonts w:hint="eastAsia" w:ascii="宋体" w:hAnsi="宋体" w:eastAsia="宋体" w:cs="宋体"/>
                <w:sz w:val="24"/>
                <w:szCs w:val="24"/>
              </w:rPr>
              <w:t>授权代表身份证</w:t>
            </w:r>
            <w:r>
              <w:rPr>
                <w:rFonts w:hint="eastAsia" w:ascii="宋体" w:hAnsi="宋体" w:eastAsia="宋体" w:cs="宋体"/>
                <w:sz w:val="24"/>
                <w:szCs w:val="24"/>
                <w:lang w:val="en-US" w:eastAsia="zh-CN"/>
              </w:rPr>
              <w:t>反</w:t>
            </w:r>
            <w:r>
              <w:rPr>
                <w:rFonts w:hint="eastAsia" w:ascii="宋体" w:hAnsi="宋体" w:eastAsia="宋体" w:cs="宋体"/>
                <w:sz w:val="24"/>
                <w:szCs w:val="24"/>
                <w:lang w:eastAsia="zh-CN"/>
              </w:rPr>
              <w:t>面</w:t>
            </w:r>
            <w:r>
              <w:rPr>
                <w:rFonts w:hint="eastAsia" w:ascii="宋体" w:hAnsi="宋体" w:eastAsia="宋体" w:cs="宋体"/>
                <w:sz w:val="24"/>
                <w:szCs w:val="24"/>
              </w:rPr>
              <w:t>复印件</w:t>
            </w:r>
          </w:p>
        </w:tc>
      </w:tr>
    </w:tbl>
    <w:p w14:paraId="4A0A3366">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投标供应商（公章）：             法定代表人（签</w:t>
      </w:r>
      <w:r>
        <w:rPr>
          <w:rFonts w:hint="eastAsia" w:ascii="宋体" w:hAnsi="宋体" w:eastAsia="宋体" w:cs="宋体"/>
          <w:sz w:val="24"/>
          <w:szCs w:val="24"/>
          <w:lang w:eastAsia="zh-CN"/>
        </w:rPr>
        <w:t>字或盖章</w:t>
      </w:r>
      <w:r>
        <w:rPr>
          <w:rFonts w:hint="eastAsia" w:ascii="宋体" w:hAnsi="宋体" w:eastAsia="宋体" w:cs="宋体"/>
          <w:sz w:val="24"/>
          <w:szCs w:val="24"/>
        </w:rPr>
        <w:t>）：</w:t>
      </w:r>
    </w:p>
    <w:p w14:paraId="77F0B587">
      <w:pPr>
        <w:overflowPunct w:val="0"/>
        <w:adjustRightInd w:val="0"/>
        <w:snapToGrid w:val="0"/>
        <w:spacing w:line="600" w:lineRule="exact"/>
        <w:ind w:firstLine="960" w:firstLineChars="400"/>
        <w:rPr>
          <w:rFonts w:hint="eastAsia" w:ascii="宋体" w:hAnsi="宋体" w:eastAsia="宋体" w:cs="宋体"/>
          <w:sz w:val="24"/>
          <w:szCs w:val="24"/>
        </w:rPr>
      </w:pPr>
      <w:r>
        <w:rPr>
          <w:rFonts w:hint="eastAsia" w:ascii="宋体" w:hAnsi="宋体" w:eastAsia="宋体" w:cs="宋体"/>
          <w:sz w:val="24"/>
          <w:szCs w:val="24"/>
        </w:rPr>
        <w:t>（要求：本授权有效期为自</w:t>
      </w:r>
      <w:r>
        <w:rPr>
          <w:rFonts w:hint="eastAsia" w:ascii="宋体" w:hAnsi="宋体" w:eastAsia="宋体" w:cs="宋体"/>
          <w:sz w:val="24"/>
          <w:szCs w:val="24"/>
          <w:lang w:eastAsia="zh-CN"/>
        </w:rPr>
        <w:t>开标</w:t>
      </w:r>
      <w:r>
        <w:rPr>
          <w:rFonts w:hint="eastAsia" w:ascii="宋体" w:hAnsi="宋体" w:eastAsia="宋体" w:cs="宋体"/>
          <w:sz w:val="24"/>
          <w:szCs w:val="24"/>
        </w:rPr>
        <w:t>之日起不少于90天）</w:t>
      </w:r>
    </w:p>
    <w:p w14:paraId="69D1166B">
      <w:pPr>
        <w:overflowPunct w:val="0"/>
        <w:adjustRightInd w:val="0"/>
        <w:snapToGrid w:val="0"/>
        <w:spacing w:line="600" w:lineRule="exact"/>
        <w:ind w:firstLine="63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C2A8D23">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5BCB3E8">
      <w:pPr>
        <w:shd w:val="clear" w:color="auto" w:fill="auto"/>
        <w:tabs>
          <w:tab w:val="left" w:pos="210"/>
        </w:tabs>
        <w:spacing w:line="320" w:lineRule="exact"/>
        <w:jc w:val="both"/>
        <w:rPr>
          <w:rFonts w:hint="eastAsia" w:ascii="宋体" w:hAnsi="宋体" w:eastAsia="宋体" w:cs="宋体"/>
          <w:b w:val="0"/>
          <w:bCs w:val="0"/>
          <w:sz w:val="21"/>
          <w:szCs w:val="21"/>
          <w:highlight w:val="none"/>
          <w:lang w:val="en-US" w:eastAsia="zh-CN"/>
        </w:rPr>
      </w:pPr>
      <w:r>
        <w:rPr>
          <w:rFonts w:hint="eastAsia" w:ascii="宋体" w:hAnsi="宋体" w:cs="宋体"/>
          <w:b w:val="0"/>
          <w:bCs w:val="0"/>
          <w:sz w:val="21"/>
          <w:szCs w:val="21"/>
          <w:highlight w:val="none"/>
          <w:lang w:val="en-US" w:eastAsia="zh-CN"/>
        </w:rPr>
        <w:t>附：被授权人社保缴纳凭证</w:t>
      </w:r>
    </w:p>
    <w:p w14:paraId="7B61CB32">
      <w:pPr>
        <w:shd w:val="clear" w:color="auto" w:fill="auto"/>
        <w:tabs>
          <w:tab w:val="left" w:pos="210"/>
        </w:tabs>
        <w:spacing w:line="320" w:lineRule="exact"/>
        <w:jc w:val="both"/>
        <w:rPr>
          <w:rFonts w:hint="eastAsia" w:ascii="宋体" w:hAnsi="宋体" w:eastAsia="宋体" w:cs="宋体"/>
          <w:b/>
          <w:bCs/>
          <w:sz w:val="21"/>
          <w:szCs w:val="21"/>
          <w:highlight w:val="none"/>
          <w:lang w:val="en-US" w:eastAsia="zh-CN"/>
        </w:rPr>
      </w:pPr>
    </w:p>
    <w:p w14:paraId="18B16CDA">
      <w:pPr>
        <w:shd w:val="clear" w:color="auto" w:fill="auto"/>
        <w:tabs>
          <w:tab w:val="left" w:pos="210"/>
        </w:tabs>
        <w:spacing w:line="320" w:lineRule="exact"/>
        <w:jc w:val="center"/>
      </w:pPr>
      <w:r>
        <w:rPr>
          <w:rFonts w:hint="eastAsia" w:ascii="宋体" w:hAnsi="宋体" w:eastAsia="宋体" w:cs="宋体"/>
          <w:b/>
          <w:bCs/>
          <w:sz w:val="21"/>
          <w:szCs w:val="21"/>
          <w:highlight w:val="none"/>
          <w:lang w:val="en-US" w:eastAsia="zh-CN"/>
        </w:rPr>
        <w:t>注：授权代表投标时提供</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4078A"/>
    <w:rsid w:val="17C84600"/>
    <w:rsid w:val="197B2169"/>
    <w:rsid w:val="29792DAD"/>
    <w:rsid w:val="353823E3"/>
    <w:rsid w:val="3BF375EE"/>
    <w:rsid w:val="5D423AD9"/>
    <w:rsid w:val="63D421AC"/>
    <w:rsid w:val="6C195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paragraph" w:styleId="4">
    <w:name w:val="Date"/>
    <w:basedOn w:val="1"/>
    <w:next w:val="1"/>
    <w:qFormat/>
    <w:uiPriority w:val="0"/>
    <w:rPr>
      <w:rFonts w:ascii="Copperplate Gothic Bold" w:hAnsi="Copperplate Gothic Bold"/>
      <w:sz w:val="32"/>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1481</Words>
  <Characters>1568</Characters>
  <Lines>0</Lines>
  <Paragraphs>0</Paragraphs>
  <TotalTime>1</TotalTime>
  <ScaleCrop>false</ScaleCrop>
  <LinksUpToDate>false</LinksUpToDate>
  <CharactersWithSpaces>2183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2025-08-21T15:14:00Z</dcterms:created>
  <dc:creator>X</dc:creator>
  <cp:lastModifiedBy>王琳娜</cp:lastModifiedBy>
  <dcterms:modified xsi:type="dcterms:W3CDTF">2025-12-15T11:06:03Z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eyJoZGlkIjoiZmU1OGI5ZTczYzEwODBiY2ZlMTY5M2NlNTQyNWM1ODgiLCJ1c2VySWQiOiIzNzI5NDI4ODkifQ==</vt:lpwstr>
  </property>
  <property fmtid="{D5CDD505-2E9C-101B-9397-08002B2CF9AE}" pid="4" name="ICV">
    <vt:lpwstr>0F2AF8C85D0C4907BFE0A435F7D8C1FC_12</vt:lpwstr>
  </property>
</Properties>
</file>