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8D96D1">
      <w:pPr>
        <w:pageBreakBefore w:val="0"/>
        <w:kinsoku/>
        <w:overflowPunct/>
        <w:bidi w:val="0"/>
        <w:adjustRightInd w:val="0"/>
        <w:snapToGrid w:val="0"/>
        <w:spacing w:line="500" w:lineRule="exact"/>
        <w:jc w:val="center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商务要求响应表</w:t>
      </w:r>
    </w:p>
    <w:tbl>
      <w:tblPr>
        <w:tblStyle w:val="8"/>
        <w:tblW w:w="9720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08"/>
        <w:gridCol w:w="1632"/>
        <w:gridCol w:w="3900"/>
        <w:gridCol w:w="2293"/>
        <w:gridCol w:w="987"/>
      </w:tblGrid>
      <w:tr w14:paraId="79CD28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90" w:hRule="exac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54B8F7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632" w:type="dxa"/>
            <w:noWrap w:val="0"/>
            <w:vAlign w:val="center"/>
          </w:tcPr>
          <w:p w14:paraId="287262C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名称</w:t>
            </w:r>
          </w:p>
        </w:tc>
        <w:tc>
          <w:tcPr>
            <w:tcW w:w="3900" w:type="dxa"/>
            <w:noWrap w:val="0"/>
            <w:vAlign w:val="center"/>
          </w:tcPr>
          <w:p w14:paraId="1B1B315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  <w:lang w:eastAsia="zh-CN"/>
              </w:rPr>
              <w:t>招标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文件商务要求</w:t>
            </w:r>
          </w:p>
        </w:tc>
        <w:tc>
          <w:tcPr>
            <w:tcW w:w="2293" w:type="dxa"/>
            <w:noWrap w:val="0"/>
            <w:vAlign w:val="center"/>
          </w:tcPr>
          <w:p w14:paraId="112FA12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  <w:lang w:eastAsia="zh-CN"/>
              </w:rPr>
              <w:t>投标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文件</w:t>
            </w:r>
          </w:p>
          <w:p w14:paraId="3D27A95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（响应/不响应）</w:t>
            </w:r>
          </w:p>
        </w:tc>
        <w:tc>
          <w:tcPr>
            <w:tcW w:w="987" w:type="dxa"/>
            <w:noWrap w:val="0"/>
            <w:vAlign w:val="center"/>
          </w:tcPr>
          <w:p w14:paraId="0B9F55F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</w:t>
            </w:r>
          </w:p>
          <w:p w14:paraId="3AF6F9B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说明</w:t>
            </w:r>
          </w:p>
        </w:tc>
      </w:tr>
      <w:tr w14:paraId="4A74B8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7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D47BD1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1632" w:type="dxa"/>
            <w:noWrap w:val="0"/>
            <w:vAlign w:val="center"/>
          </w:tcPr>
          <w:p w14:paraId="51BA763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供货期</w:t>
            </w:r>
          </w:p>
        </w:tc>
        <w:tc>
          <w:tcPr>
            <w:tcW w:w="3900" w:type="dxa"/>
            <w:noWrap w:val="0"/>
            <w:vAlign w:val="center"/>
          </w:tcPr>
          <w:p w14:paraId="01F5CA9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合同签订后30个日历日内完成安装调试</w:t>
            </w:r>
          </w:p>
        </w:tc>
        <w:tc>
          <w:tcPr>
            <w:tcW w:w="2293" w:type="dxa"/>
            <w:noWrap w:val="0"/>
            <w:vAlign w:val="center"/>
          </w:tcPr>
          <w:p w14:paraId="4E568EF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211EC85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3BD3BB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2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AD8522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1632" w:type="dxa"/>
            <w:noWrap w:val="0"/>
            <w:vAlign w:val="center"/>
          </w:tcPr>
          <w:p w14:paraId="7D9C5C2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质量标准</w:t>
            </w:r>
          </w:p>
        </w:tc>
        <w:tc>
          <w:tcPr>
            <w:tcW w:w="3900" w:type="dxa"/>
            <w:noWrap w:val="0"/>
            <w:vAlign w:val="center"/>
          </w:tcPr>
          <w:p w14:paraId="505ADB4E">
            <w:pPr>
              <w:keepNext/>
              <w:pageBreakBefore w:val="0"/>
              <w:widowControl/>
              <w:kinsoku/>
              <w:overflowPunct/>
              <w:topLine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lang w:eastAsia="zh-CN"/>
              </w:rPr>
              <w:t>合格</w:t>
            </w:r>
          </w:p>
        </w:tc>
        <w:tc>
          <w:tcPr>
            <w:tcW w:w="2293" w:type="dxa"/>
            <w:noWrap w:val="0"/>
            <w:vAlign w:val="center"/>
          </w:tcPr>
          <w:p w14:paraId="5024129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6E4182A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62DD01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79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328CFE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1632" w:type="dxa"/>
            <w:noWrap w:val="0"/>
            <w:vAlign w:val="center"/>
          </w:tcPr>
          <w:p w14:paraId="05CF274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付款方式</w:t>
            </w:r>
          </w:p>
        </w:tc>
        <w:tc>
          <w:tcPr>
            <w:tcW w:w="3900" w:type="dxa"/>
            <w:noWrap w:val="0"/>
            <w:vAlign w:val="center"/>
          </w:tcPr>
          <w:p w14:paraId="139EE392">
            <w:pPr>
              <w:keepNext/>
              <w:pageBreakBefore w:val="0"/>
              <w:widowControl/>
              <w:kinsoku/>
              <w:overflowPunct/>
              <w:topLine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全部设备安装、调试及人员培训完成后，乙方开具正式发票，达到付款条件起60日内，支付合同总金额的40.00%；验收合格交付使用后，达到付款条件起60日内，支付合同总金额的40.00%；待审计完成后，达到付款条件起60日内，支付合同总金额的20.00%。</w:t>
            </w:r>
          </w:p>
        </w:tc>
        <w:tc>
          <w:tcPr>
            <w:tcW w:w="2293" w:type="dxa"/>
            <w:noWrap w:val="0"/>
            <w:vAlign w:val="center"/>
          </w:tcPr>
          <w:p w14:paraId="18EE167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3092790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6076F0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70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B0A704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4</w:t>
            </w:r>
          </w:p>
        </w:tc>
        <w:tc>
          <w:tcPr>
            <w:tcW w:w="1632" w:type="dxa"/>
            <w:noWrap w:val="0"/>
            <w:vAlign w:val="center"/>
          </w:tcPr>
          <w:p w14:paraId="7A9ED0B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质保期</w:t>
            </w:r>
          </w:p>
        </w:tc>
        <w:tc>
          <w:tcPr>
            <w:tcW w:w="3900" w:type="dxa"/>
            <w:noWrap w:val="0"/>
            <w:vAlign w:val="center"/>
          </w:tcPr>
          <w:p w14:paraId="5A5198DE">
            <w:pPr>
              <w:keepNext/>
              <w:pageBreakBefore w:val="0"/>
              <w:widowControl/>
              <w:kinsoku/>
              <w:overflowPunct/>
              <w:topLine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终验合格后3年</w:t>
            </w:r>
          </w:p>
        </w:tc>
        <w:tc>
          <w:tcPr>
            <w:tcW w:w="2293" w:type="dxa"/>
            <w:noWrap w:val="0"/>
            <w:vAlign w:val="center"/>
          </w:tcPr>
          <w:p w14:paraId="1935501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3A6D33B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673790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0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53F0E7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5</w:t>
            </w:r>
          </w:p>
        </w:tc>
        <w:tc>
          <w:tcPr>
            <w:tcW w:w="1632" w:type="dxa"/>
            <w:noWrap w:val="0"/>
            <w:vAlign w:val="center"/>
          </w:tcPr>
          <w:p w14:paraId="654F8EC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合同条款</w:t>
            </w:r>
          </w:p>
        </w:tc>
        <w:tc>
          <w:tcPr>
            <w:tcW w:w="3900" w:type="dxa"/>
            <w:noWrap w:val="0"/>
            <w:vAlign w:val="center"/>
          </w:tcPr>
          <w:p w14:paraId="6C39DF2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合同范本</w:t>
            </w:r>
          </w:p>
        </w:tc>
        <w:tc>
          <w:tcPr>
            <w:tcW w:w="2293" w:type="dxa"/>
            <w:noWrap w:val="0"/>
            <w:vAlign w:val="center"/>
          </w:tcPr>
          <w:p w14:paraId="6FAC072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4CBBA3F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250D72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69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5ACDB9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6</w:t>
            </w:r>
          </w:p>
        </w:tc>
        <w:tc>
          <w:tcPr>
            <w:tcW w:w="1632" w:type="dxa"/>
            <w:noWrap w:val="0"/>
            <w:vAlign w:val="center"/>
          </w:tcPr>
          <w:p w14:paraId="3C9C1EF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3900" w:type="dxa"/>
            <w:noWrap w:val="0"/>
            <w:vAlign w:val="center"/>
          </w:tcPr>
          <w:p w14:paraId="26FCF2A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2293" w:type="dxa"/>
            <w:noWrap w:val="0"/>
            <w:vAlign w:val="center"/>
          </w:tcPr>
          <w:p w14:paraId="1B831D9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63A0184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</w:tbl>
    <w:p w14:paraId="31A93991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注：</w:t>
      </w:r>
    </w:p>
    <w:p w14:paraId="6B128269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1.响应说明：若优于要求具体填写相关内容。</w:t>
      </w:r>
    </w:p>
    <w:p w14:paraId="180A852B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2.表格不够用，各供应商可按此表复制。</w:t>
      </w:r>
    </w:p>
    <w:p w14:paraId="10818F83">
      <w:pPr>
        <w:pStyle w:val="14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</w:p>
    <w:p w14:paraId="71E02BE2">
      <w:pPr>
        <w:pStyle w:val="14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章）</w:t>
      </w:r>
    </w:p>
    <w:p w14:paraId="77DF5FBB">
      <w:pPr>
        <w:pStyle w:val="14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5932ECA6">
      <w:pPr>
        <w:jc w:val="center"/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687268"/>
    <w:rsid w:val="0CBA3C0A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99452C8"/>
    <w:rsid w:val="1A100014"/>
    <w:rsid w:val="1B034D1D"/>
    <w:rsid w:val="1D5B7903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EC571CF"/>
    <w:rsid w:val="2FAB2145"/>
    <w:rsid w:val="300F6915"/>
    <w:rsid w:val="31C06999"/>
    <w:rsid w:val="31F040D5"/>
    <w:rsid w:val="34344512"/>
    <w:rsid w:val="34AD71BB"/>
    <w:rsid w:val="34D361A2"/>
    <w:rsid w:val="3635623E"/>
    <w:rsid w:val="378A6BE6"/>
    <w:rsid w:val="38511E09"/>
    <w:rsid w:val="38E4419B"/>
    <w:rsid w:val="3AB82D56"/>
    <w:rsid w:val="3AC76A42"/>
    <w:rsid w:val="3C462815"/>
    <w:rsid w:val="3D2D058B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815FB9"/>
    <w:rsid w:val="4FE34720"/>
    <w:rsid w:val="509E2BB8"/>
    <w:rsid w:val="52CC6CE3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qFormat="1" w:uiPriority="39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5">
    <w:name w:val="heading 3"/>
    <w:basedOn w:val="6"/>
    <w:next w:val="6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6">
    <w:name w:val="heading 4"/>
    <w:basedOn w:val="1"/>
    <w:next w:val="1"/>
    <w:link w:val="1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0"/>
    <w:pPr>
      <w:spacing w:after="120"/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styleId="3">
    <w:name w:val="Body Text"/>
    <w:basedOn w:val="1"/>
    <w:next w:val="2"/>
    <w:link w:val="12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styleId="4">
    <w:name w:val="toc 6"/>
    <w:basedOn w:val="1"/>
    <w:next w:val="1"/>
    <w:unhideWhenUsed/>
    <w:qFormat/>
    <w:uiPriority w:val="39"/>
    <w:pPr>
      <w:ind w:left="2100" w:leftChars="1000"/>
    </w:pPr>
  </w:style>
  <w:style w:type="paragraph" w:styleId="7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customStyle="1" w:styleId="10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11">
    <w:name w:val="标题 4 Char"/>
    <w:link w:val="6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2">
    <w:name w:val="正文文本 Char"/>
    <w:link w:val="3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3">
    <w:name w:val="样式10"/>
    <w:basedOn w:val="1"/>
    <w:next w:val="1"/>
    <w:qFormat/>
    <w:uiPriority w:val="0"/>
    <w:rPr>
      <w:rFonts w:ascii="Times New Roman" w:hAnsi="Times New Roman"/>
    </w:rPr>
  </w:style>
  <w:style w:type="paragraph" w:customStyle="1" w:styleId="14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1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275</Words>
  <Characters>306</Characters>
  <Lines>0</Lines>
  <Paragraphs>0</Paragraphs>
  <TotalTime>0</TotalTime>
  <ScaleCrop>false</ScaleCrop>
  <LinksUpToDate>false</LinksUpToDate>
  <CharactersWithSpaces>370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小可爱</cp:lastModifiedBy>
  <dcterms:modified xsi:type="dcterms:W3CDTF">2025-08-22T02:33:34Z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eyJoZGlkIjoiZTA1YTBiNjM1N2UyYTRhOTEzYjA1OGZiOGE3YjhhNzEiLCJ1c2VySWQiOiIyNzM0MzcyNTIifQ==</vt:lpwstr>
  </property>
</Properties>
</file>