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67860">
      <w:pPr>
        <w:widowControl/>
        <w:jc w:val="center"/>
        <w:rPr>
          <w:rFonts w:hint="eastAsia" w:ascii="仿宋_GB2312" w:hAnsi="仿宋_GB2312" w:eastAsia="仿宋_GB2312" w:cs="仿宋_GB2312"/>
          <w:b/>
          <w:sz w:val="36"/>
          <w:szCs w:val="36"/>
          <w:lang w:eastAsia="zh-CN"/>
        </w:rPr>
      </w:pPr>
    </w:p>
    <w:p w14:paraId="0570B3CD">
      <w:pPr>
        <w:widowControl/>
        <w:jc w:val="center"/>
        <w:rPr>
          <w:rFonts w:hint="eastAsia" w:ascii="仿宋_GB2312" w:hAnsi="仿宋_GB2312" w:eastAsia="仿宋_GB2312" w:cs="仿宋_GB2312"/>
          <w:b/>
          <w:sz w:val="36"/>
          <w:szCs w:val="36"/>
          <w:lang w:eastAsia="zh-CN"/>
        </w:rPr>
      </w:pPr>
    </w:p>
    <w:p w14:paraId="325D85D1">
      <w:pPr>
        <w:widowControl/>
        <w:jc w:val="center"/>
        <w:rPr>
          <w:rFonts w:hint="eastAsia" w:ascii="仿宋" w:hAnsi="仿宋" w:eastAsia="仿宋" w:cs="仿宋"/>
          <w:b/>
          <w:kern w:val="0"/>
          <w:sz w:val="36"/>
          <w:szCs w:val="36"/>
        </w:rPr>
      </w:pPr>
      <w:r>
        <w:rPr>
          <w:rFonts w:hint="eastAsia" w:ascii="仿宋" w:hAnsi="仿宋" w:eastAsia="仿宋" w:cs="仿宋"/>
          <w:b/>
          <w:sz w:val="36"/>
          <w:szCs w:val="36"/>
          <w:lang w:eastAsia="zh-CN"/>
        </w:rPr>
        <w:t>陕西省森林城市绿化和生态防护林项目监测</w:t>
      </w:r>
    </w:p>
    <w:p w14:paraId="48E38169">
      <w:pPr>
        <w:widowControl/>
        <w:jc w:val="center"/>
        <w:rPr>
          <w:rFonts w:hint="eastAsia" w:ascii="仿宋" w:hAnsi="仿宋" w:eastAsia="仿宋" w:cs="仿宋"/>
          <w:b/>
          <w:kern w:val="0"/>
          <w:sz w:val="28"/>
          <w:szCs w:val="28"/>
        </w:rPr>
      </w:pPr>
    </w:p>
    <w:p w14:paraId="5AE874DB">
      <w:pPr>
        <w:widowControl/>
        <w:jc w:val="center"/>
        <w:rPr>
          <w:rFonts w:hint="eastAsia" w:ascii="仿宋" w:hAnsi="仿宋" w:eastAsia="仿宋" w:cs="仿宋"/>
          <w:b/>
          <w:kern w:val="0"/>
          <w:sz w:val="28"/>
          <w:szCs w:val="28"/>
        </w:rPr>
      </w:pPr>
    </w:p>
    <w:p w14:paraId="27ECEEFB">
      <w:pPr>
        <w:widowControl/>
        <w:jc w:val="center"/>
        <w:rPr>
          <w:rFonts w:hint="eastAsia" w:ascii="仿宋" w:hAnsi="仿宋" w:eastAsia="仿宋" w:cs="仿宋"/>
          <w:b/>
          <w:kern w:val="0"/>
          <w:sz w:val="28"/>
          <w:szCs w:val="28"/>
        </w:rPr>
      </w:pPr>
    </w:p>
    <w:p w14:paraId="27D69289">
      <w:pPr>
        <w:widowControl/>
        <w:jc w:val="center"/>
        <w:rPr>
          <w:rFonts w:hint="eastAsia" w:ascii="仿宋" w:hAnsi="仿宋" w:eastAsia="仿宋" w:cs="仿宋"/>
          <w:b/>
          <w:kern w:val="0"/>
          <w:sz w:val="28"/>
          <w:szCs w:val="28"/>
        </w:rPr>
      </w:pPr>
      <w:bookmarkStart w:id="0" w:name="_GoBack"/>
      <w:bookmarkEnd w:id="0"/>
    </w:p>
    <w:p w14:paraId="22D7DBFD">
      <w:pPr>
        <w:widowControl/>
        <w:spacing w:line="600" w:lineRule="auto"/>
        <w:jc w:val="center"/>
        <w:rPr>
          <w:rFonts w:hint="eastAsia" w:ascii="仿宋" w:hAnsi="仿宋" w:eastAsia="仿宋" w:cs="仿宋"/>
          <w:b/>
          <w:kern w:val="0"/>
          <w:sz w:val="28"/>
          <w:szCs w:val="28"/>
        </w:rPr>
      </w:pPr>
      <w:r>
        <w:rPr>
          <w:rFonts w:hint="eastAsia" w:ascii="仿宋" w:hAnsi="仿宋" w:eastAsia="仿宋" w:cs="仿宋"/>
          <w:b/>
          <w:kern w:val="0"/>
          <w:sz w:val="28"/>
          <w:szCs w:val="28"/>
        </w:rPr>
        <w:t>合 同 书</w:t>
      </w:r>
    </w:p>
    <w:p w14:paraId="4E1F3800">
      <w:pPr>
        <w:widowControl/>
        <w:spacing w:line="560" w:lineRule="exact"/>
        <w:jc w:val="center"/>
        <w:rPr>
          <w:rFonts w:hint="eastAsia" w:ascii="仿宋" w:hAnsi="仿宋" w:eastAsia="仿宋" w:cs="仿宋"/>
          <w:b/>
          <w:kern w:val="0"/>
          <w:sz w:val="28"/>
          <w:szCs w:val="28"/>
        </w:rPr>
      </w:pPr>
    </w:p>
    <w:p w14:paraId="1EB42F98">
      <w:pPr>
        <w:widowControl/>
        <w:spacing w:line="560" w:lineRule="exact"/>
        <w:jc w:val="center"/>
        <w:rPr>
          <w:rFonts w:hint="eastAsia" w:ascii="仿宋" w:hAnsi="仿宋" w:eastAsia="仿宋" w:cs="仿宋"/>
          <w:b/>
          <w:kern w:val="0"/>
          <w:sz w:val="28"/>
          <w:szCs w:val="28"/>
        </w:rPr>
      </w:pPr>
      <w:r>
        <w:rPr>
          <w:rFonts w:hint="eastAsia" w:ascii="仿宋" w:hAnsi="仿宋" w:eastAsia="仿宋" w:cs="仿宋"/>
          <w:b/>
          <w:kern w:val="0"/>
          <w:sz w:val="28"/>
          <w:szCs w:val="28"/>
        </w:rPr>
        <w:t>合同编号：XXXX</w:t>
      </w:r>
    </w:p>
    <w:p w14:paraId="01929AA9">
      <w:pPr>
        <w:widowControl/>
        <w:spacing w:line="560" w:lineRule="exact"/>
        <w:jc w:val="left"/>
        <w:rPr>
          <w:rFonts w:hint="eastAsia" w:ascii="仿宋" w:hAnsi="仿宋" w:eastAsia="仿宋" w:cs="仿宋"/>
          <w:b/>
          <w:kern w:val="0"/>
          <w:sz w:val="28"/>
          <w:szCs w:val="28"/>
        </w:rPr>
      </w:pPr>
    </w:p>
    <w:p w14:paraId="704400F6">
      <w:pPr>
        <w:widowControl/>
        <w:spacing w:line="560" w:lineRule="exact"/>
        <w:jc w:val="left"/>
        <w:rPr>
          <w:rFonts w:hint="eastAsia" w:ascii="仿宋" w:hAnsi="仿宋" w:eastAsia="仿宋" w:cs="仿宋"/>
          <w:b/>
          <w:kern w:val="0"/>
          <w:sz w:val="28"/>
          <w:szCs w:val="28"/>
        </w:rPr>
      </w:pPr>
    </w:p>
    <w:p w14:paraId="7BE5C6B7">
      <w:pPr>
        <w:widowControl/>
        <w:spacing w:line="560" w:lineRule="exact"/>
        <w:jc w:val="left"/>
        <w:rPr>
          <w:rFonts w:hint="eastAsia" w:ascii="仿宋" w:hAnsi="仿宋" w:eastAsia="仿宋" w:cs="仿宋"/>
          <w:b/>
          <w:kern w:val="0"/>
          <w:sz w:val="28"/>
          <w:szCs w:val="28"/>
        </w:rPr>
      </w:pPr>
    </w:p>
    <w:p w14:paraId="39054EB2">
      <w:pPr>
        <w:widowControl/>
        <w:spacing w:line="560" w:lineRule="exact"/>
        <w:jc w:val="left"/>
        <w:rPr>
          <w:rFonts w:hint="eastAsia" w:ascii="仿宋" w:hAnsi="仿宋" w:eastAsia="仿宋" w:cs="仿宋"/>
          <w:b/>
          <w:kern w:val="0"/>
          <w:sz w:val="28"/>
          <w:szCs w:val="28"/>
        </w:rPr>
      </w:pPr>
    </w:p>
    <w:p w14:paraId="1BA8D204">
      <w:pPr>
        <w:widowControl/>
        <w:spacing w:line="560" w:lineRule="exact"/>
        <w:jc w:val="left"/>
        <w:rPr>
          <w:rFonts w:hint="eastAsia" w:ascii="仿宋" w:hAnsi="仿宋" w:eastAsia="仿宋" w:cs="仿宋"/>
          <w:b/>
          <w:kern w:val="0"/>
          <w:sz w:val="28"/>
          <w:szCs w:val="28"/>
        </w:rPr>
      </w:pPr>
    </w:p>
    <w:p w14:paraId="368DA4A4">
      <w:pPr>
        <w:widowControl/>
        <w:spacing w:line="560" w:lineRule="exact"/>
        <w:ind w:left="1308" w:hanging="1308" w:hangingChars="400"/>
        <w:jc w:val="left"/>
        <w:rPr>
          <w:rFonts w:hint="eastAsia" w:ascii="仿宋" w:hAnsi="仿宋" w:eastAsia="仿宋" w:cs="仿宋"/>
          <w:b/>
          <w:spacing w:val="23"/>
          <w:kern w:val="0"/>
          <w:sz w:val="28"/>
          <w:szCs w:val="28"/>
        </w:rPr>
      </w:pPr>
      <w:r>
        <w:rPr>
          <w:rFonts w:hint="eastAsia" w:ascii="仿宋" w:hAnsi="仿宋" w:eastAsia="仿宋" w:cs="仿宋"/>
          <w:b/>
          <w:spacing w:val="23"/>
          <w:kern w:val="0"/>
          <w:sz w:val="28"/>
          <w:szCs w:val="28"/>
        </w:rPr>
        <w:t xml:space="preserve">          甲方(</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rPr>
        <w:fldChar w:fldCharType="separate"/>
      </w:r>
      <w:r>
        <w:rPr>
          <w:rFonts w:hint="eastAsia" w:ascii="仿宋" w:hAnsi="仿宋" w:eastAsia="仿宋" w:cs="仿宋"/>
          <w:b/>
          <w:spacing w:val="23"/>
          <w:kern w:val="0"/>
          <w:sz w:val="28"/>
          <w:szCs w:val="28"/>
        </w:rPr>
        <w:t>采购人</w:t>
      </w:r>
      <w:r>
        <w:rPr>
          <w:rFonts w:hint="eastAsia" w:ascii="仿宋" w:hAnsi="仿宋" w:eastAsia="仿宋" w:cs="仿宋"/>
          <w:b/>
          <w:spacing w:val="23"/>
          <w:kern w:val="0"/>
          <w:sz w:val="28"/>
          <w:szCs w:val="28"/>
        </w:rPr>
        <w:fldChar w:fldCharType="end"/>
      </w:r>
      <w:r>
        <w:rPr>
          <w:rFonts w:hint="eastAsia" w:ascii="仿宋" w:hAnsi="仿宋" w:eastAsia="仿宋" w:cs="仿宋"/>
          <w:b/>
          <w:spacing w:val="23"/>
          <w:kern w:val="0"/>
          <w:sz w:val="28"/>
          <w:szCs w:val="28"/>
        </w:rPr>
        <w:t>)：</w:t>
      </w:r>
    </w:p>
    <w:p w14:paraId="72F20277">
      <w:pPr>
        <w:widowControl/>
        <w:spacing w:line="560" w:lineRule="exact"/>
        <w:ind w:firstLine="1890" w:firstLineChars="900"/>
        <w:jc w:val="left"/>
        <w:rPr>
          <w:rFonts w:hint="eastAsia" w:ascii="仿宋" w:hAnsi="仿宋" w:eastAsia="仿宋" w:cs="仿宋"/>
          <w:b/>
          <w:spacing w:val="23"/>
          <w:kern w:val="0"/>
          <w:sz w:val="28"/>
          <w:szCs w:val="28"/>
        </w:rPr>
      </w:pP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"http://set2.mail.qq.com/cgi-bin/mail_spam?action=check_link&amp;spam=0&amp;url=http://www.baidu.com/s?wd=%E4%B9%99%E6%96%B9&amp;hl_tag=textlink&amp;tn=SE_hldp01350_v6v6zkg6" </w:instrText>
      </w:r>
      <w:r>
        <w:rPr>
          <w:rFonts w:hint="eastAsia" w:ascii="仿宋" w:hAnsi="仿宋" w:eastAsia="仿宋" w:cs="仿宋"/>
        </w:rPr>
        <w:fldChar w:fldCharType="separate"/>
      </w:r>
      <w:r>
        <w:rPr>
          <w:rFonts w:hint="eastAsia" w:ascii="仿宋" w:hAnsi="仿宋" w:eastAsia="仿宋" w:cs="仿宋"/>
          <w:b/>
          <w:spacing w:val="23"/>
          <w:kern w:val="0"/>
          <w:sz w:val="28"/>
          <w:szCs w:val="28"/>
        </w:rPr>
        <w:t>乙方</w:t>
      </w:r>
      <w:r>
        <w:rPr>
          <w:rFonts w:hint="eastAsia" w:ascii="仿宋" w:hAnsi="仿宋" w:eastAsia="仿宋" w:cs="仿宋"/>
          <w:b/>
          <w:spacing w:val="23"/>
          <w:kern w:val="0"/>
          <w:sz w:val="28"/>
          <w:szCs w:val="28"/>
        </w:rPr>
        <w:fldChar w:fldCharType="end"/>
      </w:r>
      <w:r>
        <w:rPr>
          <w:rFonts w:hint="eastAsia" w:ascii="仿宋" w:hAnsi="仿宋" w:eastAsia="仿宋" w:cs="仿宋"/>
          <w:b/>
          <w:spacing w:val="23"/>
          <w:kern w:val="0"/>
          <w:sz w:val="28"/>
          <w:szCs w:val="28"/>
        </w:rPr>
        <w:t>(供应商)：</w:t>
      </w:r>
    </w:p>
    <w:p w14:paraId="495575BB">
      <w:pPr>
        <w:widowControl/>
        <w:adjustRightInd w:val="0"/>
        <w:spacing w:before="100" w:beforeAutospacing="1" w:after="100" w:afterAutospacing="1" w:line="560" w:lineRule="exact"/>
        <w:jc w:val="left"/>
        <w:rPr>
          <w:rFonts w:hint="eastAsia" w:ascii="仿宋" w:hAnsi="仿宋" w:eastAsia="仿宋" w:cs="仿宋"/>
          <w:b/>
          <w:spacing w:val="23"/>
          <w:kern w:val="0"/>
          <w:sz w:val="28"/>
          <w:szCs w:val="28"/>
        </w:rPr>
      </w:pPr>
      <w:r>
        <w:rPr>
          <w:rFonts w:hint="eastAsia" w:ascii="仿宋" w:hAnsi="仿宋" w:eastAsia="仿宋" w:cs="仿宋"/>
          <w:b/>
          <w:spacing w:val="23"/>
          <w:kern w:val="0"/>
          <w:sz w:val="28"/>
          <w:szCs w:val="28"/>
        </w:rPr>
        <w:t xml:space="preserve">          签订时间：  年  月  日</w:t>
      </w:r>
    </w:p>
    <w:p w14:paraId="6E92735A">
      <w:pPr>
        <w:widowControl/>
        <w:adjustRightInd w:val="0"/>
        <w:spacing w:before="100" w:beforeAutospacing="1" w:after="100" w:afterAutospacing="1" w:line="560" w:lineRule="exact"/>
        <w:jc w:val="left"/>
        <w:rPr>
          <w:rFonts w:hint="eastAsia" w:ascii="宋体" w:hAnsi="宋体" w:eastAsia="宋体" w:cs="宋体"/>
          <w:b/>
          <w:spacing w:val="23"/>
          <w:kern w:val="0"/>
          <w:sz w:val="24"/>
          <w:szCs w:val="24"/>
        </w:rPr>
      </w:pPr>
    </w:p>
    <w:p w14:paraId="1E254B5F">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br w:type="page"/>
      </w:r>
    </w:p>
    <w:p w14:paraId="17C9417F">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甲方(</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kern w:val="0"/>
          <w:sz w:val="20"/>
          <w:szCs w:val="20"/>
        </w:rPr>
        <w:t>采购人</w:t>
      </w:r>
      <w:r>
        <w:rPr>
          <w:rFonts w:hint="eastAsia" w:ascii="仿宋" w:hAnsi="仿宋" w:eastAsia="仿宋" w:cs="仿宋"/>
          <w:kern w:val="0"/>
          <w:sz w:val="20"/>
          <w:szCs w:val="20"/>
        </w:rPr>
        <w:fldChar w:fldCharType="end"/>
      </w:r>
      <w:r>
        <w:rPr>
          <w:rFonts w:hint="eastAsia" w:ascii="仿宋" w:hAnsi="仿宋" w:eastAsia="仿宋" w:cs="仿宋"/>
          <w:kern w:val="0"/>
          <w:sz w:val="20"/>
          <w:szCs w:val="20"/>
        </w:rPr>
        <w:t>)：</w:t>
      </w:r>
    </w:p>
    <w:p w14:paraId="1EE271A4">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kern w:val="0"/>
          <w:sz w:val="20"/>
          <w:szCs w:val="20"/>
        </w:rPr>
        <w:t>乙方</w:t>
      </w:r>
      <w:r>
        <w:rPr>
          <w:rFonts w:hint="eastAsia" w:ascii="仿宋" w:hAnsi="仿宋" w:eastAsia="仿宋" w:cs="仿宋"/>
          <w:kern w:val="0"/>
          <w:sz w:val="20"/>
          <w:szCs w:val="20"/>
        </w:rPr>
        <w:fldChar w:fldCharType="end"/>
      </w:r>
      <w:r>
        <w:rPr>
          <w:rFonts w:hint="eastAsia" w:ascii="仿宋" w:hAnsi="仿宋" w:eastAsia="仿宋" w:cs="仿宋"/>
          <w:kern w:val="0"/>
          <w:sz w:val="20"/>
          <w:szCs w:val="20"/>
        </w:rPr>
        <w:t>(供应商)：</w:t>
      </w:r>
    </w:p>
    <w:p w14:paraId="702E6582">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采购人按照法定招标程序及相关规定对</w:t>
      </w:r>
      <w:r>
        <w:rPr>
          <w:rFonts w:hint="eastAsia" w:ascii="仿宋" w:hAnsi="仿宋" w:eastAsia="仿宋" w:cs="仿宋"/>
          <w:kern w:val="0"/>
          <w:sz w:val="20"/>
          <w:szCs w:val="20"/>
          <w:u w:val="single"/>
        </w:rPr>
        <w:t xml:space="preserve">          (项目名称)             </w:t>
      </w:r>
      <w:r>
        <w:rPr>
          <w:rFonts w:hint="eastAsia" w:ascii="仿宋" w:hAnsi="仿宋" w:eastAsia="仿宋" w:cs="仿宋"/>
          <w:kern w:val="0"/>
          <w:sz w:val="20"/>
          <w:szCs w:val="20"/>
        </w:rPr>
        <w:t>进行了报批并组织了</w:t>
      </w:r>
      <w:r>
        <w:rPr>
          <w:rFonts w:hint="eastAsia" w:ascii="仿宋" w:hAnsi="仿宋" w:eastAsia="仿宋" w:cs="仿宋"/>
          <w:kern w:val="0"/>
          <w:sz w:val="20"/>
          <w:szCs w:val="20"/>
          <w:lang w:val="en-US" w:eastAsia="zh-CN"/>
        </w:rPr>
        <w:t>招标</w:t>
      </w:r>
      <w:r>
        <w:rPr>
          <w:rFonts w:hint="eastAsia" w:ascii="仿宋" w:hAnsi="仿宋" w:eastAsia="仿宋" w:cs="仿宋"/>
          <w:kern w:val="0"/>
          <w:sz w:val="20"/>
          <w:szCs w:val="20"/>
        </w:rPr>
        <w:t>。现确定乙方为该项目成交</w:t>
      </w:r>
      <w:r>
        <w:rPr>
          <w:rFonts w:hint="eastAsia" w:ascii="仿宋" w:hAnsi="仿宋" w:eastAsia="仿宋" w:cs="仿宋"/>
          <w:kern w:val="0"/>
          <w:sz w:val="20"/>
          <w:szCs w:val="20"/>
          <w:lang w:val="en-US" w:eastAsia="zh-CN"/>
        </w:rPr>
        <w:t>供应商</w:t>
      </w:r>
      <w:r>
        <w:rPr>
          <w:rFonts w:hint="eastAsia" w:ascii="仿宋" w:hAnsi="仿宋" w:eastAsia="仿宋" w:cs="仿宋"/>
          <w:kern w:val="0"/>
          <w:sz w:val="20"/>
          <w:szCs w:val="20"/>
        </w:rPr>
        <w:t>。现甲乙双方依据《中华人民共和国政府采购法》、《中华人民共和国民法典》及其他有关法律、法规之规定，签订本合同。</w:t>
      </w:r>
    </w:p>
    <w:p w14:paraId="3EF930A0">
      <w:pPr>
        <w:widowControl/>
        <w:spacing w:line="360" w:lineRule="auto"/>
        <w:ind w:right="-197" w:rightChars="-94"/>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第一条  合同约定的</w:t>
      </w:r>
      <w:r>
        <w:rPr>
          <w:rFonts w:hint="eastAsia" w:ascii="仿宋" w:hAnsi="仿宋" w:eastAsia="仿宋" w:cs="仿宋"/>
          <w:b/>
          <w:bCs/>
          <w:kern w:val="0"/>
          <w:sz w:val="20"/>
          <w:szCs w:val="20"/>
          <w:lang w:val="en-US" w:eastAsia="zh-CN"/>
        </w:rPr>
        <w:t>项目概况</w:t>
      </w:r>
      <w:r>
        <w:rPr>
          <w:rFonts w:hint="eastAsia" w:ascii="仿宋" w:hAnsi="仿宋" w:eastAsia="仿宋" w:cs="仿宋"/>
          <w:b/>
          <w:bCs/>
          <w:kern w:val="0"/>
          <w:sz w:val="20"/>
          <w:szCs w:val="20"/>
        </w:rPr>
        <w:t>及</w:t>
      </w:r>
      <w:r>
        <w:rPr>
          <w:rFonts w:hint="eastAsia" w:ascii="仿宋" w:hAnsi="仿宋" w:eastAsia="仿宋" w:cs="仿宋"/>
          <w:b/>
          <w:bCs/>
          <w:kern w:val="0"/>
          <w:sz w:val="20"/>
          <w:szCs w:val="20"/>
          <w:lang w:val="en-US" w:eastAsia="zh-CN"/>
        </w:rPr>
        <w:t>服务</w:t>
      </w:r>
      <w:r>
        <w:rPr>
          <w:rFonts w:hint="eastAsia" w:ascii="仿宋" w:hAnsi="仿宋" w:eastAsia="仿宋" w:cs="仿宋"/>
          <w:b/>
          <w:bCs/>
          <w:kern w:val="0"/>
          <w:sz w:val="20"/>
          <w:szCs w:val="20"/>
        </w:rPr>
        <w:t>内容</w:t>
      </w:r>
    </w:p>
    <w:p w14:paraId="78CB4276">
      <w:pPr>
        <w:widowControl/>
        <w:spacing w:line="360" w:lineRule="auto"/>
        <w:ind w:right="-197" w:rightChars="-94" w:firstLine="400" w:firstLineChars="200"/>
        <w:jc w:val="left"/>
        <w:rPr>
          <w:rFonts w:hint="eastAsia" w:ascii="仿宋" w:hAnsi="仿宋" w:eastAsia="仿宋" w:cs="仿宋"/>
          <w:kern w:val="0"/>
          <w:sz w:val="20"/>
          <w:szCs w:val="20"/>
          <w:u w:val="single"/>
        </w:rPr>
      </w:pPr>
      <w:r>
        <w:rPr>
          <w:rFonts w:hint="eastAsia" w:ascii="仿宋" w:hAnsi="仿宋" w:eastAsia="仿宋" w:cs="仿宋"/>
          <w:kern w:val="0"/>
          <w:sz w:val="20"/>
          <w:szCs w:val="20"/>
        </w:rPr>
        <w:t>1、</w:t>
      </w:r>
      <w:r>
        <w:rPr>
          <w:rFonts w:hint="eastAsia" w:ascii="仿宋" w:hAnsi="仿宋" w:eastAsia="仿宋" w:cs="仿宋"/>
          <w:kern w:val="0"/>
          <w:sz w:val="20"/>
          <w:szCs w:val="20"/>
          <w:lang w:val="en-US" w:eastAsia="zh-CN"/>
        </w:rPr>
        <w:t>项目概况</w:t>
      </w:r>
      <w:r>
        <w:rPr>
          <w:rFonts w:hint="eastAsia" w:ascii="仿宋" w:hAnsi="仿宋" w:eastAsia="仿宋" w:cs="仿宋"/>
          <w:kern w:val="0"/>
          <w:sz w:val="20"/>
          <w:szCs w:val="20"/>
        </w:rPr>
        <w:t>：</w:t>
      </w:r>
    </w:p>
    <w:p w14:paraId="28C1AEFE">
      <w:pPr>
        <w:widowControl/>
        <w:spacing w:line="360" w:lineRule="auto"/>
        <w:ind w:right="-197" w:rightChars="-94" w:firstLine="400" w:firstLineChars="200"/>
        <w:jc w:val="left"/>
        <w:rPr>
          <w:rFonts w:hint="eastAsia" w:ascii="仿宋" w:hAnsi="仿宋" w:eastAsia="仿宋" w:cs="仿宋"/>
          <w:kern w:val="0"/>
          <w:sz w:val="20"/>
          <w:szCs w:val="20"/>
          <w:u w:val="single"/>
        </w:rPr>
      </w:pPr>
      <w:r>
        <w:rPr>
          <w:rFonts w:hint="eastAsia" w:ascii="仿宋" w:hAnsi="仿宋" w:eastAsia="仿宋" w:cs="仿宋"/>
          <w:kern w:val="0"/>
          <w:sz w:val="20"/>
          <w:szCs w:val="20"/>
        </w:rPr>
        <w:t>2、服务内容：</w:t>
      </w:r>
    </w:p>
    <w:p w14:paraId="2962FF25">
      <w:pPr>
        <w:widowControl/>
        <w:spacing w:line="360" w:lineRule="auto"/>
        <w:ind w:right="-197" w:rightChars="-94"/>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第二条  服务期限</w:t>
      </w:r>
    </w:p>
    <w:p w14:paraId="55E3031C">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服务期限：</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，因甲方原因不能按照协议书约定的日期启动工作，</w:t>
      </w:r>
      <w:r>
        <w:rPr>
          <w:rFonts w:hint="eastAsia" w:ascii="仿宋" w:hAnsi="仿宋" w:eastAsia="仿宋" w:cs="仿宋"/>
          <w:kern w:val="0"/>
          <w:sz w:val="20"/>
          <w:szCs w:val="20"/>
          <w:lang w:val="en-US" w:eastAsia="zh-CN"/>
        </w:rPr>
        <w:t>需</w:t>
      </w:r>
      <w:r>
        <w:rPr>
          <w:rFonts w:hint="eastAsia" w:ascii="仿宋" w:hAnsi="仿宋" w:eastAsia="仿宋" w:cs="仿宋"/>
          <w:kern w:val="0"/>
          <w:sz w:val="20"/>
          <w:szCs w:val="20"/>
        </w:rPr>
        <w:t>顺延服务期限。</w:t>
      </w:r>
    </w:p>
    <w:p w14:paraId="00FB2CC1">
      <w:pPr>
        <w:widowControl/>
        <w:spacing w:line="360" w:lineRule="auto"/>
        <w:ind w:right="-197" w:rightChars="-94"/>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第三条  合同总金额</w:t>
      </w:r>
    </w:p>
    <w:p w14:paraId="3EF0AAF3">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合同总金额（含税）：人民币</w:t>
      </w:r>
      <w:r>
        <w:rPr>
          <w:rFonts w:hint="eastAsia" w:ascii="仿宋" w:hAnsi="仿宋" w:eastAsia="仿宋" w:cs="仿宋"/>
          <w:kern w:val="0"/>
          <w:sz w:val="20"/>
          <w:szCs w:val="20"/>
          <w:lang w:eastAsia="zh-CN"/>
        </w:rPr>
        <w:t>（</w:t>
      </w:r>
      <w:r>
        <w:rPr>
          <w:rFonts w:hint="eastAsia" w:ascii="仿宋" w:hAnsi="仿宋" w:eastAsia="仿宋" w:cs="仿宋"/>
          <w:kern w:val="0"/>
          <w:sz w:val="20"/>
          <w:szCs w:val="20"/>
          <w:lang w:val="en-US" w:eastAsia="zh-CN"/>
        </w:rPr>
        <w:t>大写</w:t>
      </w:r>
      <w:r>
        <w:rPr>
          <w:rFonts w:hint="eastAsia" w:ascii="仿宋" w:hAnsi="仿宋" w:eastAsia="仿宋" w:cs="仿宋"/>
          <w:kern w:val="0"/>
          <w:sz w:val="20"/>
          <w:szCs w:val="20"/>
          <w:lang w:eastAsia="zh-CN"/>
        </w:rPr>
        <w:t>）</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u w:val="single"/>
          <w:lang w:val="en-US" w:eastAsia="zh-CN"/>
        </w:rPr>
        <w:t xml:space="preserve">  </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元（¥</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u w:val="single"/>
          <w:lang w:val="en-US" w:eastAsia="zh-CN"/>
        </w:rPr>
        <w:t xml:space="preserve"> </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u w:val="single"/>
          <w:lang w:val="en-US" w:eastAsia="zh-CN"/>
        </w:rPr>
        <w:t xml:space="preserve"> </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元）</w:t>
      </w:r>
    </w:p>
    <w:p w14:paraId="31DB0705">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合同总金额为完成本项目达到国家及甲方验收标准而产生的所有费用，包括所需的人工费、管理费、培训费、利润和税金及完成工作准备阶段、实施阶段、成果交付阶段、验收阶段等所需的全部费用。</w:t>
      </w:r>
    </w:p>
    <w:p w14:paraId="3AA9087C">
      <w:pPr>
        <w:widowControl/>
        <w:spacing w:line="360" w:lineRule="auto"/>
        <w:ind w:right="-197" w:rightChars="-94"/>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第四条  付款方式</w:t>
      </w:r>
    </w:p>
    <w:p w14:paraId="47660474">
      <w:pPr>
        <w:pStyle w:val="18"/>
        <w:keepNext w:val="0"/>
        <w:keepLines w:val="0"/>
        <w:pageBreakBefore w:val="0"/>
        <w:widowControl/>
        <w:kinsoku/>
        <w:wordWrap/>
        <w:overflowPunct/>
        <w:topLinePunct w:val="0"/>
        <w:autoSpaceDE/>
        <w:autoSpaceDN/>
        <w:bidi w:val="0"/>
        <w:adjustRightInd/>
        <w:snapToGrid/>
        <w:spacing w:line="400" w:lineRule="exact"/>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1、付款条件说明：</w:t>
      </w:r>
      <w:r>
        <w:rPr>
          <w:rFonts w:hint="eastAsia" w:ascii="仿宋" w:hAnsi="仿宋" w:eastAsia="仿宋" w:cs="仿宋"/>
          <w:color w:val="auto"/>
          <w:sz w:val="20"/>
          <w:szCs w:val="20"/>
          <w:highlight w:val="none"/>
          <w:lang w:val="en-US" w:eastAsia="zh-CN"/>
        </w:rPr>
        <w:t>合同签订后，完成第一年监测评价任务，</w:t>
      </w:r>
      <w:r>
        <w:rPr>
          <w:rFonts w:hint="eastAsia" w:ascii="仿宋" w:hAnsi="仿宋" w:eastAsia="仿宋" w:cs="仿宋"/>
          <w:color w:val="auto"/>
          <w:sz w:val="20"/>
          <w:szCs w:val="20"/>
          <w:highlight w:val="none"/>
        </w:rPr>
        <w:t>供应商向采购方开具等额的</w:t>
      </w:r>
      <w:r>
        <w:rPr>
          <w:rFonts w:hint="eastAsia" w:ascii="仿宋" w:hAnsi="仿宋" w:eastAsia="仿宋" w:cs="仿宋"/>
          <w:color w:val="auto"/>
          <w:sz w:val="20"/>
          <w:szCs w:val="20"/>
          <w:highlight w:val="none"/>
          <w:lang w:val="en-US" w:eastAsia="zh-CN"/>
        </w:rPr>
        <w:t>发票</w:t>
      </w:r>
      <w:r>
        <w:rPr>
          <w:rFonts w:hint="eastAsia" w:ascii="仿宋" w:hAnsi="仿宋" w:eastAsia="仿宋" w:cs="仿宋"/>
          <w:color w:val="auto"/>
          <w:sz w:val="20"/>
          <w:szCs w:val="20"/>
          <w:highlight w:val="none"/>
        </w:rPr>
        <w:t xml:space="preserve">，采购方收到合规的发票，达到付款条件起 </w:t>
      </w:r>
      <w:r>
        <w:rPr>
          <w:rFonts w:hint="eastAsia" w:ascii="仿宋" w:hAnsi="仿宋" w:eastAsia="仿宋" w:cs="仿宋"/>
          <w:color w:val="auto"/>
          <w:sz w:val="20"/>
          <w:szCs w:val="20"/>
          <w:highlight w:val="none"/>
          <w:lang w:val="en-US" w:eastAsia="zh-CN"/>
        </w:rPr>
        <w:t>30</w:t>
      </w:r>
      <w:r>
        <w:rPr>
          <w:rFonts w:hint="eastAsia" w:ascii="仿宋" w:hAnsi="仿宋" w:eastAsia="仿宋" w:cs="仿宋"/>
          <w:color w:val="auto"/>
          <w:sz w:val="20"/>
          <w:szCs w:val="20"/>
          <w:highlight w:val="none"/>
        </w:rPr>
        <w:t xml:space="preserve"> 日内，支付合同总金额的 </w:t>
      </w:r>
      <w:r>
        <w:rPr>
          <w:rFonts w:hint="eastAsia" w:ascii="仿宋" w:hAnsi="仿宋" w:eastAsia="仿宋" w:cs="仿宋"/>
          <w:color w:val="auto"/>
          <w:sz w:val="20"/>
          <w:szCs w:val="20"/>
          <w:highlight w:val="none"/>
          <w:lang w:val="en-US" w:eastAsia="zh-CN"/>
        </w:rPr>
        <w:t>40</w:t>
      </w:r>
      <w:r>
        <w:rPr>
          <w:rFonts w:hint="eastAsia" w:ascii="仿宋" w:hAnsi="仿宋" w:eastAsia="仿宋" w:cs="仿宋"/>
          <w:color w:val="auto"/>
          <w:sz w:val="20"/>
          <w:szCs w:val="20"/>
          <w:highlight w:val="none"/>
        </w:rPr>
        <w:t>.00%</w:t>
      </w:r>
      <w:r>
        <w:rPr>
          <w:rFonts w:hint="eastAsia" w:ascii="仿宋" w:hAnsi="仿宋" w:eastAsia="仿宋" w:cs="仿宋"/>
          <w:kern w:val="0"/>
          <w:sz w:val="20"/>
          <w:szCs w:val="20"/>
        </w:rPr>
        <w:t>（</w:t>
      </w:r>
      <w:r>
        <w:rPr>
          <w:rFonts w:hint="eastAsia" w:ascii="仿宋" w:hAnsi="仿宋" w:eastAsia="仿宋" w:cs="仿宋"/>
          <w:kern w:val="0"/>
          <w:sz w:val="20"/>
          <w:szCs w:val="20"/>
          <w:lang w:val="en-US" w:eastAsia="zh-CN"/>
        </w:rPr>
        <w:t>¥</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元）</w:t>
      </w:r>
      <w:r>
        <w:rPr>
          <w:rFonts w:hint="eastAsia" w:ascii="仿宋" w:hAnsi="仿宋" w:eastAsia="仿宋" w:cs="仿宋"/>
          <w:color w:val="auto"/>
          <w:sz w:val="20"/>
          <w:szCs w:val="20"/>
          <w:highlight w:val="none"/>
        </w:rPr>
        <w:t>。</w:t>
      </w:r>
    </w:p>
    <w:p w14:paraId="61519AD3">
      <w:pPr>
        <w:pStyle w:val="18"/>
        <w:keepNext w:val="0"/>
        <w:keepLines w:val="0"/>
        <w:pageBreakBefore w:val="0"/>
        <w:widowControl/>
        <w:kinsoku/>
        <w:wordWrap/>
        <w:overflowPunct/>
        <w:topLinePunct w:val="0"/>
        <w:autoSpaceDE/>
        <w:autoSpaceDN/>
        <w:bidi w:val="0"/>
        <w:adjustRightInd/>
        <w:snapToGrid/>
        <w:spacing w:line="400" w:lineRule="exact"/>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rPr>
        <w:t>付款条件说明：</w:t>
      </w:r>
      <w:r>
        <w:rPr>
          <w:rFonts w:hint="eastAsia" w:ascii="仿宋" w:hAnsi="仿宋" w:eastAsia="仿宋" w:cs="仿宋"/>
          <w:color w:val="auto"/>
          <w:sz w:val="20"/>
          <w:szCs w:val="20"/>
          <w:highlight w:val="none"/>
          <w:lang w:val="en-US" w:eastAsia="zh-CN"/>
        </w:rPr>
        <w:t>完成第二年监测评价任务，</w:t>
      </w:r>
      <w:r>
        <w:rPr>
          <w:rFonts w:hint="eastAsia" w:ascii="仿宋" w:hAnsi="仿宋" w:eastAsia="仿宋" w:cs="仿宋"/>
          <w:color w:val="auto"/>
          <w:sz w:val="20"/>
          <w:szCs w:val="20"/>
          <w:highlight w:val="none"/>
        </w:rPr>
        <w:t>供应商向采购方开具等额的</w:t>
      </w:r>
      <w:r>
        <w:rPr>
          <w:rFonts w:hint="eastAsia" w:ascii="仿宋" w:hAnsi="仿宋" w:eastAsia="仿宋" w:cs="仿宋"/>
          <w:color w:val="auto"/>
          <w:sz w:val="20"/>
          <w:szCs w:val="20"/>
          <w:highlight w:val="none"/>
          <w:lang w:val="en-US" w:eastAsia="zh-CN"/>
        </w:rPr>
        <w:t>发票</w:t>
      </w:r>
      <w:r>
        <w:rPr>
          <w:rFonts w:hint="eastAsia" w:ascii="仿宋" w:hAnsi="仿宋" w:eastAsia="仿宋" w:cs="仿宋"/>
          <w:color w:val="auto"/>
          <w:sz w:val="20"/>
          <w:szCs w:val="20"/>
          <w:highlight w:val="none"/>
        </w:rPr>
        <w:t xml:space="preserve">，采购方收到合规的发票，达到付款条件起 </w:t>
      </w:r>
      <w:r>
        <w:rPr>
          <w:rFonts w:hint="eastAsia" w:ascii="仿宋" w:hAnsi="仿宋" w:eastAsia="仿宋" w:cs="仿宋"/>
          <w:color w:val="auto"/>
          <w:sz w:val="20"/>
          <w:szCs w:val="20"/>
          <w:highlight w:val="none"/>
          <w:lang w:val="en-US" w:eastAsia="zh-CN"/>
        </w:rPr>
        <w:t>30</w:t>
      </w:r>
      <w:r>
        <w:rPr>
          <w:rFonts w:hint="eastAsia" w:ascii="仿宋" w:hAnsi="仿宋" w:eastAsia="仿宋" w:cs="仿宋"/>
          <w:color w:val="auto"/>
          <w:sz w:val="20"/>
          <w:szCs w:val="20"/>
          <w:highlight w:val="none"/>
        </w:rPr>
        <w:t xml:space="preserve"> 日内，支付合同总金额的 </w:t>
      </w:r>
      <w:r>
        <w:rPr>
          <w:rFonts w:hint="eastAsia" w:ascii="仿宋" w:hAnsi="仿宋" w:eastAsia="仿宋" w:cs="仿宋"/>
          <w:color w:val="auto"/>
          <w:sz w:val="20"/>
          <w:szCs w:val="20"/>
          <w:highlight w:val="none"/>
          <w:lang w:val="en-US" w:eastAsia="zh-CN"/>
        </w:rPr>
        <w:t>30</w:t>
      </w:r>
      <w:r>
        <w:rPr>
          <w:rFonts w:hint="eastAsia" w:ascii="仿宋" w:hAnsi="仿宋" w:eastAsia="仿宋" w:cs="仿宋"/>
          <w:color w:val="auto"/>
          <w:sz w:val="20"/>
          <w:szCs w:val="20"/>
          <w:highlight w:val="none"/>
        </w:rPr>
        <w:t>.00%</w:t>
      </w:r>
      <w:r>
        <w:rPr>
          <w:rFonts w:hint="eastAsia" w:ascii="仿宋" w:hAnsi="仿宋" w:eastAsia="仿宋" w:cs="仿宋"/>
          <w:kern w:val="0"/>
          <w:sz w:val="20"/>
          <w:szCs w:val="20"/>
        </w:rPr>
        <w:t>（</w:t>
      </w:r>
      <w:r>
        <w:rPr>
          <w:rFonts w:hint="eastAsia" w:ascii="仿宋" w:hAnsi="仿宋" w:eastAsia="仿宋" w:cs="仿宋"/>
          <w:kern w:val="0"/>
          <w:sz w:val="20"/>
          <w:szCs w:val="20"/>
          <w:lang w:val="en-US" w:eastAsia="zh-CN"/>
        </w:rPr>
        <w:t>¥</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元）</w:t>
      </w:r>
      <w:r>
        <w:rPr>
          <w:rFonts w:hint="eastAsia" w:ascii="仿宋" w:hAnsi="仿宋" w:eastAsia="仿宋" w:cs="仿宋"/>
          <w:color w:val="auto"/>
          <w:sz w:val="20"/>
          <w:szCs w:val="20"/>
          <w:highlight w:val="none"/>
        </w:rPr>
        <w:t>。</w:t>
      </w:r>
    </w:p>
    <w:p w14:paraId="52CA220B">
      <w:pPr>
        <w:pStyle w:val="18"/>
        <w:keepNext w:val="0"/>
        <w:keepLines w:val="0"/>
        <w:pageBreakBefore w:val="0"/>
        <w:widowControl/>
        <w:kinsoku/>
        <w:wordWrap/>
        <w:overflowPunct/>
        <w:topLinePunct w:val="0"/>
        <w:autoSpaceDE/>
        <w:autoSpaceDN/>
        <w:bidi w:val="0"/>
        <w:adjustRightInd/>
        <w:snapToGrid/>
        <w:spacing w:line="400" w:lineRule="exact"/>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rPr>
        <w:t>付款条件说明：</w:t>
      </w:r>
      <w:r>
        <w:rPr>
          <w:rFonts w:hint="eastAsia" w:ascii="仿宋" w:hAnsi="仿宋" w:eastAsia="仿宋" w:cs="仿宋"/>
          <w:color w:val="auto"/>
          <w:sz w:val="20"/>
          <w:szCs w:val="20"/>
          <w:highlight w:val="none"/>
          <w:lang w:val="en-US" w:eastAsia="zh-CN"/>
        </w:rPr>
        <w:t>完成第三年监测评价任务，</w:t>
      </w:r>
      <w:r>
        <w:rPr>
          <w:rFonts w:hint="eastAsia" w:ascii="仿宋" w:hAnsi="仿宋" w:eastAsia="仿宋" w:cs="仿宋"/>
          <w:color w:val="auto"/>
          <w:sz w:val="20"/>
          <w:szCs w:val="20"/>
          <w:highlight w:val="none"/>
        </w:rPr>
        <w:t>供应商向采购方开具等额的</w:t>
      </w:r>
      <w:r>
        <w:rPr>
          <w:rFonts w:hint="eastAsia" w:ascii="仿宋" w:hAnsi="仿宋" w:eastAsia="仿宋" w:cs="仿宋"/>
          <w:color w:val="auto"/>
          <w:sz w:val="20"/>
          <w:szCs w:val="20"/>
          <w:highlight w:val="none"/>
          <w:lang w:val="en-US" w:eastAsia="zh-CN"/>
        </w:rPr>
        <w:t>发票</w:t>
      </w:r>
      <w:r>
        <w:rPr>
          <w:rFonts w:hint="eastAsia" w:ascii="仿宋" w:hAnsi="仿宋" w:eastAsia="仿宋" w:cs="仿宋"/>
          <w:color w:val="auto"/>
          <w:sz w:val="20"/>
          <w:szCs w:val="20"/>
          <w:highlight w:val="none"/>
        </w:rPr>
        <w:t xml:space="preserve">，采购方收到合规的发票，达到付款条件起 </w:t>
      </w:r>
      <w:r>
        <w:rPr>
          <w:rFonts w:hint="eastAsia" w:ascii="仿宋" w:hAnsi="仿宋" w:eastAsia="仿宋" w:cs="仿宋"/>
          <w:color w:val="auto"/>
          <w:sz w:val="20"/>
          <w:szCs w:val="20"/>
          <w:highlight w:val="none"/>
          <w:lang w:val="en-US" w:eastAsia="zh-CN"/>
        </w:rPr>
        <w:t>30</w:t>
      </w:r>
      <w:r>
        <w:rPr>
          <w:rFonts w:hint="eastAsia" w:ascii="仿宋" w:hAnsi="仿宋" w:eastAsia="仿宋" w:cs="仿宋"/>
          <w:color w:val="auto"/>
          <w:sz w:val="20"/>
          <w:szCs w:val="20"/>
          <w:highlight w:val="none"/>
        </w:rPr>
        <w:t xml:space="preserve"> 日内，支付合同总金额的 </w:t>
      </w: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.00%</w:t>
      </w:r>
      <w:r>
        <w:rPr>
          <w:rFonts w:hint="eastAsia" w:ascii="仿宋" w:hAnsi="仿宋" w:eastAsia="仿宋" w:cs="仿宋"/>
          <w:kern w:val="0"/>
          <w:sz w:val="20"/>
          <w:szCs w:val="20"/>
        </w:rPr>
        <w:t>（</w:t>
      </w:r>
      <w:r>
        <w:rPr>
          <w:rFonts w:hint="eastAsia" w:ascii="仿宋" w:hAnsi="仿宋" w:eastAsia="仿宋" w:cs="仿宋"/>
          <w:kern w:val="0"/>
          <w:sz w:val="20"/>
          <w:szCs w:val="20"/>
          <w:lang w:val="en-US" w:eastAsia="zh-CN"/>
        </w:rPr>
        <w:t>¥</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元）</w:t>
      </w:r>
      <w:r>
        <w:rPr>
          <w:rFonts w:hint="eastAsia" w:ascii="仿宋" w:hAnsi="仿宋" w:eastAsia="仿宋" w:cs="仿宋"/>
          <w:color w:val="auto"/>
          <w:sz w:val="20"/>
          <w:szCs w:val="20"/>
          <w:highlight w:val="none"/>
        </w:rPr>
        <w:t>。</w:t>
      </w:r>
    </w:p>
    <w:p w14:paraId="40056BC3">
      <w:pPr>
        <w:pStyle w:val="18"/>
        <w:keepNext w:val="0"/>
        <w:keepLines w:val="0"/>
        <w:pageBreakBefore w:val="0"/>
        <w:widowControl/>
        <w:kinsoku/>
        <w:wordWrap/>
        <w:overflowPunct/>
        <w:topLinePunct w:val="0"/>
        <w:autoSpaceDE/>
        <w:autoSpaceDN/>
        <w:bidi w:val="0"/>
        <w:adjustRightInd/>
        <w:snapToGrid/>
        <w:spacing w:line="400" w:lineRule="exact"/>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付款条件说明：</w:t>
      </w:r>
      <w:r>
        <w:rPr>
          <w:rFonts w:hint="eastAsia" w:ascii="仿宋" w:hAnsi="仿宋" w:eastAsia="仿宋" w:cs="仿宋"/>
          <w:color w:val="auto"/>
          <w:sz w:val="20"/>
          <w:szCs w:val="20"/>
          <w:highlight w:val="none"/>
          <w:lang w:val="en-US" w:eastAsia="zh-CN"/>
        </w:rPr>
        <w:t>完成第四年监测评价任务，</w:t>
      </w:r>
      <w:r>
        <w:rPr>
          <w:rFonts w:hint="eastAsia" w:ascii="仿宋" w:hAnsi="仿宋" w:eastAsia="仿宋" w:cs="仿宋"/>
          <w:color w:val="auto"/>
          <w:sz w:val="20"/>
          <w:szCs w:val="20"/>
          <w:highlight w:val="none"/>
        </w:rPr>
        <w:t>供应商向采购方开具等额的</w:t>
      </w:r>
      <w:r>
        <w:rPr>
          <w:rFonts w:hint="eastAsia" w:ascii="仿宋" w:hAnsi="仿宋" w:eastAsia="仿宋" w:cs="仿宋"/>
          <w:color w:val="auto"/>
          <w:sz w:val="20"/>
          <w:szCs w:val="20"/>
          <w:highlight w:val="none"/>
          <w:lang w:val="en-US" w:eastAsia="zh-CN"/>
        </w:rPr>
        <w:t>发票</w:t>
      </w:r>
      <w:r>
        <w:rPr>
          <w:rFonts w:hint="eastAsia" w:ascii="仿宋" w:hAnsi="仿宋" w:eastAsia="仿宋" w:cs="仿宋"/>
          <w:color w:val="auto"/>
          <w:sz w:val="20"/>
          <w:szCs w:val="20"/>
          <w:highlight w:val="none"/>
        </w:rPr>
        <w:t xml:space="preserve">，采购方收到合规的发票，达到付款条件起 </w:t>
      </w:r>
      <w:r>
        <w:rPr>
          <w:rFonts w:hint="eastAsia" w:ascii="仿宋" w:hAnsi="仿宋" w:eastAsia="仿宋" w:cs="仿宋"/>
          <w:color w:val="auto"/>
          <w:sz w:val="20"/>
          <w:szCs w:val="20"/>
          <w:highlight w:val="none"/>
          <w:lang w:val="en-US" w:eastAsia="zh-CN"/>
        </w:rPr>
        <w:t>30</w:t>
      </w:r>
      <w:r>
        <w:rPr>
          <w:rFonts w:hint="eastAsia" w:ascii="仿宋" w:hAnsi="仿宋" w:eastAsia="仿宋" w:cs="仿宋"/>
          <w:color w:val="auto"/>
          <w:sz w:val="20"/>
          <w:szCs w:val="20"/>
          <w:highlight w:val="none"/>
        </w:rPr>
        <w:t xml:space="preserve"> 日内，支付合同总金额的 </w:t>
      </w:r>
      <w:r>
        <w:rPr>
          <w:rFonts w:hint="eastAsia" w:ascii="仿宋" w:hAnsi="仿宋" w:eastAsia="仿宋" w:cs="仿宋"/>
          <w:color w:val="auto"/>
          <w:sz w:val="20"/>
          <w:szCs w:val="20"/>
          <w:highlight w:val="none"/>
          <w:lang w:val="en-US" w:eastAsia="zh-CN"/>
        </w:rPr>
        <w:t>10</w:t>
      </w:r>
      <w:r>
        <w:rPr>
          <w:rFonts w:hint="eastAsia" w:ascii="仿宋" w:hAnsi="仿宋" w:eastAsia="仿宋" w:cs="仿宋"/>
          <w:color w:val="auto"/>
          <w:sz w:val="20"/>
          <w:szCs w:val="20"/>
          <w:highlight w:val="none"/>
        </w:rPr>
        <w:t>.00%</w:t>
      </w:r>
      <w:r>
        <w:rPr>
          <w:rFonts w:hint="eastAsia" w:ascii="仿宋" w:hAnsi="仿宋" w:eastAsia="仿宋" w:cs="仿宋"/>
          <w:kern w:val="0"/>
          <w:sz w:val="20"/>
          <w:szCs w:val="20"/>
        </w:rPr>
        <w:t>（</w:t>
      </w:r>
      <w:r>
        <w:rPr>
          <w:rFonts w:hint="eastAsia" w:ascii="仿宋" w:hAnsi="仿宋" w:eastAsia="仿宋" w:cs="仿宋"/>
          <w:kern w:val="0"/>
          <w:sz w:val="20"/>
          <w:szCs w:val="20"/>
          <w:lang w:val="en-US" w:eastAsia="zh-CN"/>
        </w:rPr>
        <w:t>¥</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元）</w:t>
      </w:r>
      <w:r>
        <w:rPr>
          <w:rFonts w:hint="eastAsia" w:ascii="仿宋" w:hAnsi="仿宋" w:eastAsia="仿宋" w:cs="仿宋"/>
          <w:color w:val="auto"/>
          <w:sz w:val="20"/>
          <w:szCs w:val="20"/>
          <w:highlight w:val="none"/>
        </w:rPr>
        <w:t>。</w:t>
      </w:r>
    </w:p>
    <w:p w14:paraId="78143B8E">
      <w:pPr>
        <w:pStyle w:val="18"/>
        <w:keepNext w:val="0"/>
        <w:keepLines w:val="0"/>
        <w:pageBreakBefore w:val="0"/>
        <w:widowControl/>
        <w:kinsoku/>
        <w:wordWrap/>
        <w:overflowPunct/>
        <w:topLinePunct w:val="0"/>
        <w:autoSpaceDE/>
        <w:autoSpaceDN/>
        <w:bidi w:val="0"/>
        <w:adjustRightInd/>
        <w:snapToGrid/>
        <w:spacing w:line="400" w:lineRule="exact"/>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付款条件说明：</w:t>
      </w:r>
      <w:r>
        <w:rPr>
          <w:rFonts w:hint="eastAsia" w:ascii="仿宋" w:hAnsi="仿宋" w:eastAsia="仿宋" w:cs="仿宋"/>
          <w:color w:val="auto"/>
          <w:sz w:val="20"/>
          <w:szCs w:val="20"/>
          <w:highlight w:val="none"/>
          <w:lang w:val="en-US" w:eastAsia="zh-CN"/>
        </w:rPr>
        <w:t>完成第五年监测评价任务，</w:t>
      </w:r>
      <w:r>
        <w:rPr>
          <w:rFonts w:hint="eastAsia" w:ascii="仿宋" w:hAnsi="仿宋" w:eastAsia="仿宋" w:cs="仿宋"/>
          <w:color w:val="auto"/>
          <w:sz w:val="20"/>
          <w:szCs w:val="20"/>
          <w:highlight w:val="none"/>
        </w:rPr>
        <w:t>供应商向采购方开具等额的</w:t>
      </w:r>
      <w:r>
        <w:rPr>
          <w:rFonts w:hint="eastAsia" w:ascii="仿宋" w:hAnsi="仿宋" w:eastAsia="仿宋" w:cs="仿宋"/>
          <w:color w:val="auto"/>
          <w:sz w:val="20"/>
          <w:szCs w:val="20"/>
          <w:highlight w:val="none"/>
          <w:lang w:val="en-US" w:eastAsia="zh-CN"/>
        </w:rPr>
        <w:t>发票</w:t>
      </w:r>
      <w:r>
        <w:rPr>
          <w:rFonts w:hint="eastAsia" w:ascii="仿宋" w:hAnsi="仿宋" w:eastAsia="仿宋" w:cs="仿宋"/>
          <w:color w:val="auto"/>
          <w:sz w:val="20"/>
          <w:szCs w:val="20"/>
          <w:highlight w:val="none"/>
        </w:rPr>
        <w:t xml:space="preserve">，采购方收到合规的发票，达到付款条件起 </w:t>
      </w:r>
      <w:r>
        <w:rPr>
          <w:rFonts w:hint="eastAsia" w:ascii="仿宋" w:hAnsi="仿宋" w:eastAsia="仿宋" w:cs="仿宋"/>
          <w:color w:val="auto"/>
          <w:sz w:val="20"/>
          <w:szCs w:val="20"/>
          <w:highlight w:val="none"/>
          <w:lang w:val="en-US" w:eastAsia="zh-CN"/>
        </w:rPr>
        <w:t>30</w:t>
      </w:r>
      <w:r>
        <w:rPr>
          <w:rFonts w:hint="eastAsia" w:ascii="仿宋" w:hAnsi="仿宋" w:eastAsia="仿宋" w:cs="仿宋"/>
          <w:color w:val="auto"/>
          <w:sz w:val="20"/>
          <w:szCs w:val="20"/>
          <w:highlight w:val="none"/>
        </w:rPr>
        <w:t xml:space="preserve"> 日内，支付合同总金额的 </w:t>
      </w:r>
      <w:r>
        <w:rPr>
          <w:rFonts w:hint="eastAsia" w:ascii="仿宋" w:hAnsi="仿宋" w:eastAsia="仿宋" w:cs="仿宋"/>
          <w:color w:val="auto"/>
          <w:sz w:val="20"/>
          <w:szCs w:val="20"/>
          <w:highlight w:val="none"/>
          <w:lang w:val="en-US" w:eastAsia="zh-CN"/>
        </w:rPr>
        <w:t>15</w:t>
      </w:r>
      <w:r>
        <w:rPr>
          <w:rFonts w:hint="eastAsia" w:ascii="仿宋" w:hAnsi="仿宋" w:eastAsia="仿宋" w:cs="仿宋"/>
          <w:color w:val="auto"/>
          <w:sz w:val="20"/>
          <w:szCs w:val="20"/>
          <w:highlight w:val="none"/>
        </w:rPr>
        <w:t>.00%</w:t>
      </w:r>
      <w:r>
        <w:rPr>
          <w:rFonts w:hint="eastAsia" w:ascii="仿宋" w:hAnsi="仿宋" w:eastAsia="仿宋" w:cs="仿宋"/>
          <w:kern w:val="0"/>
          <w:sz w:val="20"/>
          <w:szCs w:val="20"/>
        </w:rPr>
        <w:t>（</w:t>
      </w:r>
      <w:r>
        <w:rPr>
          <w:rFonts w:hint="eastAsia" w:ascii="仿宋" w:hAnsi="仿宋" w:eastAsia="仿宋" w:cs="仿宋"/>
          <w:kern w:val="0"/>
          <w:sz w:val="20"/>
          <w:szCs w:val="20"/>
          <w:lang w:val="en-US" w:eastAsia="zh-CN"/>
        </w:rPr>
        <w:t>¥</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元）</w:t>
      </w:r>
      <w:r>
        <w:rPr>
          <w:rFonts w:hint="eastAsia" w:ascii="仿宋" w:hAnsi="仿宋" w:eastAsia="仿宋" w:cs="仿宋"/>
          <w:color w:val="auto"/>
          <w:sz w:val="20"/>
          <w:szCs w:val="20"/>
          <w:highlight w:val="none"/>
        </w:rPr>
        <w:t>。</w:t>
      </w:r>
    </w:p>
    <w:p w14:paraId="6E9ED5E3">
      <w:pPr>
        <w:widowControl/>
        <w:spacing w:line="360" w:lineRule="auto"/>
        <w:ind w:right="-197" w:rightChars="-94"/>
        <w:jc w:val="left"/>
        <w:rPr>
          <w:rFonts w:hint="eastAsia" w:ascii="仿宋" w:hAnsi="仿宋" w:eastAsia="仿宋" w:cs="仿宋"/>
          <w:b/>
          <w:bCs/>
          <w:sz w:val="20"/>
          <w:szCs w:val="20"/>
        </w:rPr>
      </w:pPr>
      <w:r>
        <w:rPr>
          <w:rFonts w:hint="eastAsia" w:ascii="仿宋" w:hAnsi="仿宋" w:eastAsia="仿宋" w:cs="仿宋"/>
          <w:b/>
          <w:bCs/>
          <w:kern w:val="0"/>
          <w:sz w:val="20"/>
          <w:szCs w:val="20"/>
        </w:rPr>
        <w:t>第</w:t>
      </w:r>
      <w:r>
        <w:rPr>
          <w:rFonts w:hint="eastAsia" w:ascii="仿宋" w:hAnsi="仿宋" w:eastAsia="仿宋" w:cs="仿宋"/>
          <w:b/>
          <w:bCs/>
          <w:kern w:val="0"/>
          <w:sz w:val="20"/>
          <w:szCs w:val="20"/>
          <w:lang w:val="en-US" w:eastAsia="zh-CN"/>
        </w:rPr>
        <w:t>五</w:t>
      </w:r>
      <w:r>
        <w:rPr>
          <w:rFonts w:hint="eastAsia" w:ascii="仿宋" w:hAnsi="仿宋" w:eastAsia="仿宋" w:cs="仿宋"/>
          <w:b/>
          <w:bCs/>
          <w:kern w:val="0"/>
          <w:sz w:val="20"/>
          <w:szCs w:val="20"/>
        </w:rPr>
        <w:t xml:space="preserve">条  </w:t>
      </w:r>
      <w:r>
        <w:rPr>
          <w:rFonts w:hint="eastAsia" w:ascii="仿宋" w:hAnsi="仿宋" w:eastAsia="仿宋" w:cs="仿宋"/>
          <w:b/>
          <w:bCs/>
          <w:sz w:val="20"/>
          <w:szCs w:val="20"/>
        </w:rPr>
        <w:t>交付成果及要求</w:t>
      </w:r>
    </w:p>
    <w:p w14:paraId="5E8066A4">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1、乙方应在合同约定的服务期限内完成</w:t>
      </w:r>
      <w:r>
        <w:rPr>
          <w:rFonts w:hint="eastAsia" w:ascii="仿宋" w:hAnsi="仿宋" w:eastAsia="仿宋" w:cs="仿宋"/>
          <w:kern w:val="0"/>
          <w:sz w:val="20"/>
          <w:szCs w:val="20"/>
          <w:lang w:val="en-US" w:eastAsia="zh-CN"/>
        </w:rPr>
        <w:t>招标要求的所有服务内容</w:t>
      </w:r>
      <w:r>
        <w:rPr>
          <w:rFonts w:hint="eastAsia" w:ascii="仿宋" w:hAnsi="仿宋" w:eastAsia="仿宋" w:cs="仿宋"/>
          <w:kern w:val="0"/>
          <w:sz w:val="20"/>
          <w:szCs w:val="20"/>
        </w:rPr>
        <w:t>。</w:t>
      </w:r>
    </w:p>
    <w:p w14:paraId="225157E2">
      <w:pPr>
        <w:widowControl/>
        <w:spacing w:line="360" w:lineRule="auto"/>
        <w:ind w:firstLine="400" w:firstLineChars="200"/>
        <w:jc w:val="left"/>
        <w:rPr>
          <w:rFonts w:hint="eastAsia" w:ascii="仿宋" w:hAnsi="仿宋" w:eastAsia="仿宋" w:cs="仿宋"/>
          <w:kern w:val="0"/>
          <w:sz w:val="20"/>
          <w:szCs w:val="20"/>
          <w:lang w:eastAsia="zh-CN"/>
        </w:rPr>
      </w:pPr>
      <w:r>
        <w:rPr>
          <w:rFonts w:hint="eastAsia" w:ascii="仿宋" w:hAnsi="仿宋" w:eastAsia="仿宋" w:cs="仿宋"/>
          <w:kern w:val="0"/>
          <w:sz w:val="20"/>
          <w:szCs w:val="20"/>
        </w:rPr>
        <w:t>2、乙方向甲方提交成果纸质版资料10套，电子版1份</w:t>
      </w:r>
      <w:r>
        <w:rPr>
          <w:rFonts w:hint="eastAsia" w:ascii="仿宋" w:hAnsi="仿宋" w:eastAsia="仿宋" w:cs="仿宋"/>
          <w:kern w:val="0"/>
          <w:sz w:val="20"/>
          <w:szCs w:val="20"/>
          <w:lang w:eastAsia="zh-CN"/>
        </w:rPr>
        <w:t>。</w:t>
      </w:r>
    </w:p>
    <w:p w14:paraId="145C7878">
      <w:pPr>
        <w:widowControl/>
        <w:spacing w:line="360" w:lineRule="auto"/>
        <w:ind w:firstLine="400" w:firstLineChars="200"/>
        <w:jc w:val="left"/>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t>3、</w:t>
      </w:r>
      <w:r>
        <w:rPr>
          <w:rFonts w:hint="eastAsia" w:ascii="仿宋" w:hAnsi="仿宋" w:eastAsia="仿宋" w:cs="仿宋"/>
          <w:sz w:val="20"/>
          <w:szCs w:val="20"/>
          <w:lang w:val="en-US" w:eastAsia="zh-CN"/>
        </w:rPr>
        <w:t>达到林业行业技术规范标准，并符合主管部门相关要求</w:t>
      </w:r>
      <w:r>
        <w:rPr>
          <w:rFonts w:hint="eastAsia" w:ascii="仿宋" w:hAnsi="仿宋" w:eastAsia="仿宋" w:cs="仿宋"/>
          <w:kern w:val="0"/>
          <w:sz w:val="20"/>
          <w:szCs w:val="20"/>
          <w:lang w:val="en-US" w:eastAsia="zh-CN"/>
        </w:rPr>
        <w:t>。</w:t>
      </w:r>
    </w:p>
    <w:p w14:paraId="2D5EFF88">
      <w:pPr>
        <w:widowControl/>
        <w:spacing w:line="360" w:lineRule="auto"/>
        <w:ind w:right="-197" w:rightChars="-94"/>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第六条  双方的权利、义务及</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
          <w:bCs/>
          <w:kern w:val="0"/>
          <w:sz w:val="20"/>
          <w:szCs w:val="20"/>
        </w:rPr>
        <w:t>违约责任</w:t>
      </w:r>
      <w:r>
        <w:rPr>
          <w:rFonts w:hint="eastAsia" w:ascii="仿宋" w:hAnsi="仿宋" w:eastAsia="仿宋" w:cs="仿宋"/>
          <w:b/>
          <w:bCs/>
          <w:kern w:val="0"/>
          <w:sz w:val="20"/>
          <w:szCs w:val="20"/>
        </w:rPr>
        <w:fldChar w:fldCharType="end"/>
      </w:r>
    </w:p>
    <w:p w14:paraId="307DC78B">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1、甲方</w:t>
      </w:r>
    </w:p>
    <w:p w14:paraId="5C663A77">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1.1甲方按本项目具体情况向乙方提供开展</w:t>
      </w:r>
      <w:r>
        <w:rPr>
          <w:rFonts w:hint="eastAsia" w:ascii="仿宋" w:hAnsi="仿宋" w:eastAsia="仿宋" w:cs="仿宋"/>
          <w:kern w:val="0"/>
          <w:sz w:val="20"/>
          <w:szCs w:val="20"/>
          <w:lang w:val="en-US" w:eastAsia="zh-CN"/>
        </w:rPr>
        <w:t>本项目</w:t>
      </w:r>
      <w:r>
        <w:rPr>
          <w:rFonts w:hint="eastAsia" w:ascii="仿宋" w:hAnsi="仿宋" w:eastAsia="仿宋" w:cs="仿宋"/>
          <w:kern w:val="0"/>
          <w:sz w:val="20"/>
          <w:szCs w:val="20"/>
        </w:rPr>
        <w:t>工作所需的有关基础资料及文件，甲方协助乙方完成资料、文件收集工作，并对其完整性、正确性及时限性负责；</w:t>
      </w:r>
    </w:p>
    <w:p w14:paraId="58DDDD64">
      <w:pPr>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1.</w:t>
      </w:r>
      <w:r>
        <w:rPr>
          <w:rFonts w:hint="eastAsia" w:ascii="仿宋" w:hAnsi="仿宋" w:eastAsia="仿宋" w:cs="仿宋"/>
          <w:kern w:val="0"/>
          <w:sz w:val="20"/>
          <w:szCs w:val="20"/>
          <w:lang w:val="en-US" w:eastAsia="zh-CN"/>
        </w:rPr>
        <w:t>2</w:t>
      </w:r>
      <w:r>
        <w:rPr>
          <w:rFonts w:hint="eastAsia" w:ascii="仿宋" w:hAnsi="仿宋" w:eastAsia="仿宋" w:cs="仿宋"/>
          <w:kern w:val="0"/>
          <w:sz w:val="20"/>
          <w:szCs w:val="20"/>
        </w:rPr>
        <w:t>甲方按合同规定向乙方支付服务费；</w:t>
      </w:r>
    </w:p>
    <w:p w14:paraId="52833053">
      <w:pPr>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1.</w:t>
      </w:r>
      <w:r>
        <w:rPr>
          <w:rFonts w:hint="eastAsia" w:ascii="仿宋" w:hAnsi="仿宋" w:eastAsia="仿宋" w:cs="仿宋"/>
          <w:kern w:val="0"/>
          <w:sz w:val="20"/>
          <w:szCs w:val="20"/>
          <w:lang w:val="en-US" w:eastAsia="zh-CN"/>
        </w:rPr>
        <w:t>3</w:t>
      </w:r>
      <w:r>
        <w:rPr>
          <w:rFonts w:hint="eastAsia" w:ascii="仿宋" w:hAnsi="仿宋" w:eastAsia="仿宋" w:cs="仿宋"/>
          <w:kern w:val="0"/>
          <w:sz w:val="20"/>
          <w:szCs w:val="20"/>
        </w:rPr>
        <w:t>甲方在聘请甲方代表时，应明确赋予甲方代表的责任、义务、权利和工作范围，除非在本合同中明确规定外的内容，甲方代表无权变更或免除本合同中明确规定外的内容，甲方代表无权变更或免除本合同对乙方规定的任何职责、义务或责任。</w:t>
      </w:r>
    </w:p>
    <w:p w14:paraId="0DE1C8AE">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1.</w:t>
      </w:r>
      <w:r>
        <w:rPr>
          <w:rFonts w:hint="eastAsia" w:ascii="仿宋" w:hAnsi="仿宋" w:eastAsia="仿宋" w:cs="仿宋"/>
          <w:kern w:val="0"/>
          <w:sz w:val="20"/>
          <w:szCs w:val="20"/>
          <w:lang w:val="en-US" w:eastAsia="zh-CN"/>
        </w:rPr>
        <w:t>4</w:t>
      </w:r>
      <w:r>
        <w:rPr>
          <w:rFonts w:hint="eastAsia" w:ascii="仿宋" w:hAnsi="仿宋" w:eastAsia="仿宋" w:cs="仿宋"/>
          <w:kern w:val="0"/>
          <w:sz w:val="20"/>
          <w:szCs w:val="20"/>
        </w:rPr>
        <w:t>甲方应负责甲方人员的人身安全保障条件、设备的维护管理工作；可能发生意外事故，造成的损失，由甲方自行承担。</w:t>
      </w:r>
    </w:p>
    <w:p w14:paraId="29DC7D99">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2、乙方</w:t>
      </w:r>
    </w:p>
    <w:p w14:paraId="0ACB2DE1">
      <w:pPr>
        <w:widowControl/>
        <w:spacing w:line="360" w:lineRule="auto"/>
        <w:ind w:firstLine="400" w:firstLineChars="200"/>
        <w:jc w:val="left"/>
        <w:rPr>
          <w:rFonts w:hint="eastAsia" w:ascii="仿宋" w:hAnsi="仿宋" w:eastAsia="仿宋" w:cs="仿宋"/>
          <w:kern w:val="0"/>
          <w:sz w:val="20"/>
          <w:szCs w:val="20"/>
          <w:lang w:eastAsia="zh-CN"/>
        </w:rPr>
      </w:pPr>
      <w:r>
        <w:rPr>
          <w:rFonts w:hint="eastAsia" w:ascii="仿宋" w:hAnsi="仿宋" w:eastAsia="仿宋" w:cs="仿宋"/>
          <w:kern w:val="0"/>
          <w:sz w:val="20"/>
          <w:szCs w:val="20"/>
        </w:rPr>
        <w:t>2.1按照国家及行业现行的最新标准、规格、规范、技术条例以及甲方的要求进行</w:t>
      </w:r>
      <w:r>
        <w:rPr>
          <w:rFonts w:hint="eastAsia" w:ascii="仿宋" w:hAnsi="仿宋" w:eastAsia="仿宋" w:cs="仿宋"/>
          <w:kern w:val="0"/>
          <w:sz w:val="20"/>
          <w:szCs w:val="20"/>
          <w:lang w:val="en-US" w:eastAsia="zh-CN"/>
        </w:rPr>
        <w:t>项目监测</w:t>
      </w:r>
      <w:r>
        <w:rPr>
          <w:rFonts w:hint="eastAsia" w:ascii="仿宋" w:hAnsi="仿宋" w:eastAsia="仿宋" w:cs="仿宋"/>
          <w:kern w:val="0"/>
          <w:sz w:val="20"/>
          <w:szCs w:val="20"/>
          <w:lang w:eastAsia="zh-CN"/>
        </w:rPr>
        <w:t>。</w:t>
      </w:r>
    </w:p>
    <w:p w14:paraId="2FABB54E">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2.2乙方应承担现场踏勘的责任和风险以及期间发生的一切费用，乙方若因现场踏勘而发生的人身伤亡、财产或其他损失，不论何种原因所造成，甲方均不承担责任。</w:t>
      </w:r>
    </w:p>
    <w:p w14:paraId="69573D63">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2.3乙方需保证本成果或其授予的权利不会侵犯任何第三人的知识产权或其他权利，也没有其他针对乙方拥有本成果权利的未决诉讼，或甲方行使乙方所提供的成果权利</w:t>
      </w:r>
      <w:r>
        <w:rPr>
          <w:rFonts w:hint="eastAsia" w:ascii="仿宋" w:hAnsi="仿宋" w:eastAsia="仿宋" w:cs="仿宋"/>
          <w:kern w:val="0"/>
          <w:sz w:val="20"/>
          <w:szCs w:val="20"/>
          <w:lang w:val="en-US" w:eastAsia="zh-CN"/>
        </w:rPr>
        <w:t>不</w:t>
      </w:r>
      <w:r>
        <w:rPr>
          <w:rFonts w:hint="eastAsia" w:ascii="仿宋" w:hAnsi="仿宋" w:eastAsia="仿宋" w:cs="仿宋"/>
          <w:kern w:val="0"/>
          <w:sz w:val="20"/>
          <w:szCs w:val="20"/>
        </w:rPr>
        <w:t>会侵犯任何第三人的合法权利。</w:t>
      </w:r>
    </w:p>
    <w:p w14:paraId="52DAE6D1">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2.4乙方所指派的项目负责人，在合同履行中未经甲方同意不得擅自更换他人。</w:t>
      </w:r>
    </w:p>
    <w:p w14:paraId="32D5B053">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乙方项目负责人：            ，联系电话：             。</w:t>
      </w:r>
    </w:p>
    <w:p w14:paraId="4ADA362B">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2.5如乙方交付成果，经甲方审核连续3次不能通过的，甲方有权单方解除合同，并依据有关规定向乙方主张违约责任。</w:t>
      </w:r>
    </w:p>
    <w:p w14:paraId="305CFD8B">
      <w:pPr>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2.6乙方所交成果不符合国家法律法规和合同规定的，甲方有权拒收，并由乙方承担一切费用。</w:t>
      </w:r>
    </w:p>
    <w:p w14:paraId="7A7782E0">
      <w:pPr>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2.7乙方应按照合同中规定有关质量方面的承诺，进行</w:t>
      </w:r>
      <w:r>
        <w:rPr>
          <w:rFonts w:hint="eastAsia" w:ascii="仿宋" w:hAnsi="仿宋" w:eastAsia="仿宋" w:cs="仿宋"/>
          <w:kern w:val="0"/>
          <w:sz w:val="20"/>
          <w:szCs w:val="20"/>
          <w:lang w:val="en-US" w:eastAsia="zh-CN"/>
        </w:rPr>
        <w:t>项目</w:t>
      </w:r>
      <w:r>
        <w:rPr>
          <w:rFonts w:hint="eastAsia" w:ascii="仿宋" w:hAnsi="仿宋" w:eastAsia="仿宋" w:cs="仿宋"/>
          <w:kern w:val="0"/>
          <w:sz w:val="20"/>
          <w:szCs w:val="20"/>
        </w:rPr>
        <w:t>实施，保证</w:t>
      </w:r>
      <w:r>
        <w:rPr>
          <w:rFonts w:hint="eastAsia" w:ascii="仿宋" w:hAnsi="仿宋" w:eastAsia="仿宋" w:cs="仿宋"/>
          <w:kern w:val="0"/>
          <w:sz w:val="20"/>
          <w:szCs w:val="20"/>
          <w:lang w:val="en-US" w:eastAsia="zh-CN"/>
        </w:rPr>
        <w:t>项目</w:t>
      </w:r>
      <w:r>
        <w:rPr>
          <w:rFonts w:hint="eastAsia" w:ascii="仿宋" w:hAnsi="仿宋" w:eastAsia="仿宋" w:cs="仿宋"/>
          <w:kern w:val="0"/>
          <w:sz w:val="20"/>
          <w:szCs w:val="20"/>
        </w:rPr>
        <w:t>的质量；</w:t>
      </w:r>
    </w:p>
    <w:p w14:paraId="55E4D338">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2.8乙方按双方约定的内容、时间及份数向甲方交付</w:t>
      </w:r>
      <w:r>
        <w:rPr>
          <w:rFonts w:hint="eastAsia" w:ascii="仿宋" w:hAnsi="仿宋" w:eastAsia="仿宋" w:cs="仿宋"/>
          <w:kern w:val="0"/>
          <w:sz w:val="20"/>
          <w:szCs w:val="20"/>
          <w:lang w:val="en-US" w:eastAsia="zh-CN"/>
        </w:rPr>
        <w:t>成果文件</w:t>
      </w:r>
      <w:r>
        <w:rPr>
          <w:rFonts w:hint="eastAsia" w:ascii="仿宋" w:hAnsi="仿宋" w:eastAsia="仿宋" w:cs="仿宋"/>
          <w:kern w:val="0"/>
          <w:sz w:val="20"/>
          <w:szCs w:val="20"/>
        </w:rPr>
        <w:t>，并配合甲方</w:t>
      </w:r>
      <w:r>
        <w:rPr>
          <w:rFonts w:hint="eastAsia" w:ascii="仿宋" w:hAnsi="仿宋" w:eastAsia="仿宋" w:cs="仿宋"/>
          <w:kern w:val="0"/>
          <w:sz w:val="20"/>
          <w:szCs w:val="20"/>
          <w:lang w:val="en-US" w:eastAsia="zh-CN"/>
        </w:rPr>
        <w:t>通过</w:t>
      </w:r>
      <w:r>
        <w:rPr>
          <w:rFonts w:hint="eastAsia" w:ascii="仿宋" w:hAnsi="仿宋" w:eastAsia="仿宋" w:cs="仿宋"/>
          <w:kern w:val="0"/>
          <w:sz w:val="20"/>
          <w:szCs w:val="20"/>
        </w:rPr>
        <w:t>相关主管部门</w:t>
      </w:r>
      <w:r>
        <w:rPr>
          <w:rFonts w:hint="eastAsia" w:ascii="仿宋" w:hAnsi="仿宋" w:eastAsia="仿宋" w:cs="仿宋"/>
          <w:kern w:val="0"/>
          <w:sz w:val="20"/>
          <w:szCs w:val="20"/>
          <w:lang w:val="en-US" w:eastAsia="zh-CN"/>
        </w:rPr>
        <w:t>的审核</w:t>
      </w:r>
      <w:r>
        <w:rPr>
          <w:rFonts w:hint="eastAsia" w:ascii="仿宋" w:hAnsi="仿宋" w:eastAsia="仿宋" w:cs="仿宋"/>
          <w:kern w:val="0"/>
          <w:sz w:val="20"/>
          <w:szCs w:val="20"/>
        </w:rPr>
        <w:t>，并对委托范围内提交资料的完整性、准确性负责；</w:t>
      </w:r>
    </w:p>
    <w:p w14:paraId="4687F152">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2.9负责</w:t>
      </w:r>
      <w:r>
        <w:rPr>
          <w:rFonts w:hint="eastAsia" w:ascii="仿宋" w:hAnsi="仿宋" w:eastAsia="仿宋" w:cs="仿宋"/>
          <w:kern w:val="0"/>
          <w:sz w:val="20"/>
          <w:szCs w:val="20"/>
          <w:lang w:val="en-US" w:eastAsia="zh-CN"/>
        </w:rPr>
        <w:t>监测</w:t>
      </w:r>
      <w:r>
        <w:rPr>
          <w:rFonts w:hint="eastAsia" w:ascii="仿宋" w:hAnsi="仿宋" w:eastAsia="仿宋" w:cs="仿宋"/>
          <w:kern w:val="0"/>
          <w:sz w:val="20"/>
          <w:szCs w:val="20"/>
        </w:rPr>
        <w:t>过程中基础资料或情况的调查、搜集或购买；</w:t>
      </w:r>
    </w:p>
    <w:p w14:paraId="6841B8CB">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lang w:val="en-US" w:eastAsia="zh-CN"/>
        </w:rPr>
        <w:t>2.10</w:t>
      </w:r>
      <w:r>
        <w:rPr>
          <w:rFonts w:hint="eastAsia" w:ascii="仿宋" w:hAnsi="仿宋" w:eastAsia="仿宋" w:cs="仿宋"/>
          <w:kern w:val="0"/>
          <w:sz w:val="20"/>
          <w:szCs w:val="20"/>
        </w:rPr>
        <w:t>负责协调</w:t>
      </w:r>
      <w:r>
        <w:rPr>
          <w:rFonts w:hint="eastAsia" w:ascii="仿宋" w:hAnsi="仿宋" w:eastAsia="仿宋" w:cs="仿宋"/>
          <w:kern w:val="0"/>
          <w:sz w:val="20"/>
          <w:szCs w:val="20"/>
          <w:lang w:val="en-US" w:eastAsia="zh-CN"/>
        </w:rPr>
        <w:t>项目实施</w:t>
      </w:r>
      <w:r>
        <w:rPr>
          <w:rFonts w:hint="eastAsia" w:ascii="仿宋" w:hAnsi="仿宋" w:eastAsia="仿宋" w:cs="仿宋"/>
          <w:kern w:val="0"/>
          <w:sz w:val="20"/>
          <w:szCs w:val="20"/>
        </w:rPr>
        <w:t>过程中与有关单位的协调、合作等问题；</w:t>
      </w:r>
    </w:p>
    <w:p w14:paraId="11E92E5F">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lang w:val="en-US" w:eastAsia="zh-CN"/>
        </w:rPr>
        <w:t>2.11</w:t>
      </w:r>
      <w:r>
        <w:rPr>
          <w:rFonts w:hint="eastAsia" w:ascii="仿宋" w:hAnsi="仿宋" w:eastAsia="仿宋" w:cs="仿宋"/>
          <w:kern w:val="0"/>
          <w:sz w:val="20"/>
          <w:szCs w:val="20"/>
        </w:rPr>
        <w:t>乙方应依据合同内容条件，接受甲方聘请的甲方代表的检查。甲方代表的任何建议、检查、确认、同意、批准或类似行为，均不能变更或免除乙方的任何责任；</w:t>
      </w:r>
    </w:p>
    <w:p w14:paraId="39A49CD9">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lang w:val="en-US" w:eastAsia="zh-CN"/>
        </w:rPr>
        <w:t>2.12</w:t>
      </w:r>
      <w:r>
        <w:rPr>
          <w:rFonts w:hint="eastAsia" w:ascii="仿宋" w:hAnsi="仿宋" w:eastAsia="仿宋" w:cs="仿宋"/>
          <w:kern w:val="0"/>
          <w:sz w:val="20"/>
          <w:szCs w:val="20"/>
        </w:rPr>
        <w:t>乙方应负责乙方人员的人身安全保障条件、设备的维护管理工作；可能发生的意外事故，造成的损失，由乙方自行承担；</w:t>
      </w:r>
    </w:p>
    <w:p w14:paraId="7B21FC5B">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lang w:val="en-US" w:eastAsia="zh-CN"/>
        </w:rPr>
        <w:t>2.13</w:t>
      </w:r>
      <w:r>
        <w:rPr>
          <w:rFonts w:hint="eastAsia" w:ascii="仿宋" w:hAnsi="仿宋" w:eastAsia="仿宋" w:cs="仿宋"/>
          <w:kern w:val="0"/>
          <w:sz w:val="20"/>
          <w:szCs w:val="20"/>
        </w:rPr>
        <w:t>乙方不能以任何理由，将本合同项下的权利义务全部或部分的转让给第三方执行。</w:t>
      </w:r>
    </w:p>
    <w:p w14:paraId="61DB32DB">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3、违约责任</w:t>
      </w:r>
    </w:p>
    <w:p w14:paraId="313AE8E1">
      <w:pPr>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3.1甲方未按合同约定向乙方支付相应费用的，按应付价款的</w:t>
      </w:r>
      <w:r>
        <w:rPr>
          <w:rFonts w:hint="eastAsia" w:ascii="仿宋" w:hAnsi="仿宋" w:eastAsia="仿宋" w:cs="仿宋"/>
          <w:kern w:val="0"/>
          <w:sz w:val="20"/>
          <w:szCs w:val="20"/>
          <w:u w:val="single"/>
        </w:rPr>
        <w:t xml:space="preserve">  2  </w:t>
      </w:r>
      <w:r>
        <w:rPr>
          <w:rFonts w:hint="eastAsia" w:ascii="仿宋" w:hAnsi="仿宋" w:eastAsia="仿宋" w:cs="仿宋"/>
          <w:kern w:val="0"/>
          <w:sz w:val="20"/>
          <w:szCs w:val="20"/>
        </w:rPr>
        <w:t>%向乙方支付违约金；</w:t>
      </w:r>
    </w:p>
    <w:p w14:paraId="3C04DA1A">
      <w:pPr>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3.2由于非甲方原因乙方延误了</w:t>
      </w:r>
      <w:r>
        <w:rPr>
          <w:rFonts w:hint="eastAsia" w:ascii="仿宋" w:hAnsi="仿宋" w:eastAsia="仿宋" w:cs="仿宋"/>
          <w:kern w:val="0"/>
          <w:sz w:val="20"/>
          <w:szCs w:val="20"/>
          <w:lang w:val="en-US" w:eastAsia="zh-CN"/>
        </w:rPr>
        <w:t>成果</w:t>
      </w:r>
      <w:r>
        <w:rPr>
          <w:rFonts w:hint="eastAsia" w:ascii="仿宋" w:hAnsi="仿宋" w:eastAsia="仿宋" w:cs="仿宋"/>
          <w:kern w:val="0"/>
          <w:sz w:val="20"/>
          <w:szCs w:val="20"/>
        </w:rPr>
        <w:t>交付时间，每延误1日，乙方应按合同总价款的</w:t>
      </w:r>
      <w:r>
        <w:rPr>
          <w:rFonts w:hint="eastAsia" w:ascii="仿宋" w:hAnsi="仿宋" w:eastAsia="仿宋" w:cs="仿宋"/>
          <w:kern w:val="0"/>
          <w:sz w:val="20"/>
          <w:szCs w:val="20"/>
          <w:u w:val="single"/>
        </w:rPr>
        <w:t xml:space="preserve">  1  </w:t>
      </w:r>
      <w:r>
        <w:rPr>
          <w:rFonts w:hint="eastAsia" w:ascii="仿宋" w:hAnsi="仿宋" w:eastAsia="仿宋" w:cs="仿宋"/>
          <w:kern w:val="0"/>
          <w:sz w:val="20"/>
          <w:szCs w:val="20"/>
        </w:rPr>
        <w:t>%向甲方支付违约金，并赔偿甲方所遭受的损失</w:t>
      </w:r>
      <w:r>
        <w:rPr>
          <w:rFonts w:hint="eastAsia" w:ascii="仿宋" w:hAnsi="仿宋" w:eastAsia="仿宋" w:cs="仿宋"/>
          <w:kern w:val="0"/>
          <w:sz w:val="20"/>
          <w:szCs w:val="20"/>
          <w:lang w:eastAsia="zh-CN"/>
        </w:rPr>
        <w:t>；</w:t>
      </w:r>
      <w:r>
        <w:rPr>
          <w:rFonts w:hint="eastAsia" w:ascii="仿宋" w:hAnsi="仿宋" w:eastAsia="仿宋" w:cs="仿宋"/>
          <w:kern w:val="0"/>
          <w:sz w:val="20"/>
          <w:szCs w:val="20"/>
        </w:rPr>
        <w:t>如逾期累计超过十日，甲方有权解除合同，乙方向甲方支付合同总金额</w:t>
      </w:r>
      <w:r>
        <w:rPr>
          <w:rFonts w:hint="eastAsia" w:ascii="仿宋" w:hAnsi="仿宋" w:eastAsia="仿宋" w:cs="仿宋"/>
          <w:kern w:val="0"/>
          <w:sz w:val="20"/>
          <w:szCs w:val="20"/>
          <w:u w:val="single"/>
        </w:rPr>
        <w:t xml:space="preserve">  30  </w:t>
      </w:r>
      <w:r>
        <w:rPr>
          <w:rFonts w:hint="eastAsia" w:ascii="仿宋" w:hAnsi="仿宋" w:eastAsia="仿宋" w:cs="仿宋"/>
          <w:kern w:val="0"/>
          <w:sz w:val="20"/>
          <w:szCs w:val="20"/>
        </w:rPr>
        <w:t>%的违约金，并赔偿甲方因此产生的损失；</w:t>
      </w:r>
    </w:p>
    <w:p w14:paraId="212FF389">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3.3如果乙方未履行合同规定中的任何一项任务，或者未按合同规定的实施本项目，甲方或甲方代表可通知乙方，要求其在规定期限内纠正上述违约行为</w:t>
      </w:r>
      <w:r>
        <w:rPr>
          <w:rFonts w:hint="eastAsia" w:ascii="仿宋" w:hAnsi="仿宋" w:eastAsia="仿宋" w:cs="仿宋"/>
          <w:kern w:val="0"/>
          <w:sz w:val="20"/>
          <w:szCs w:val="20"/>
          <w:lang w:eastAsia="zh-CN"/>
        </w:rPr>
        <w:t>；</w:t>
      </w:r>
      <w:r>
        <w:rPr>
          <w:rFonts w:hint="eastAsia" w:ascii="仿宋" w:hAnsi="仿宋" w:eastAsia="仿宋" w:cs="仿宋"/>
          <w:kern w:val="0"/>
          <w:sz w:val="20"/>
          <w:szCs w:val="20"/>
        </w:rPr>
        <w:t>规定期限内乙方未进行改正的，甲方有权解除合同，并将工作资料、已取得工作成果和其他相关的资料一并移交甲方，乙方不得以任何理由拒绝或拖延提交有关资料，或提供不真实、不准确、不完整的资料</w:t>
      </w:r>
      <w:r>
        <w:rPr>
          <w:rFonts w:hint="eastAsia" w:ascii="仿宋" w:hAnsi="仿宋" w:eastAsia="仿宋" w:cs="仿宋"/>
          <w:kern w:val="0"/>
          <w:sz w:val="20"/>
          <w:szCs w:val="20"/>
          <w:lang w:eastAsia="zh-CN"/>
        </w:rPr>
        <w:t>，</w:t>
      </w:r>
      <w:r>
        <w:rPr>
          <w:rFonts w:hint="eastAsia" w:ascii="仿宋" w:hAnsi="仿宋" w:eastAsia="仿宋" w:cs="仿宋"/>
          <w:kern w:val="0"/>
          <w:sz w:val="20"/>
          <w:szCs w:val="20"/>
        </w:rPr>
        <w:t>不支付服务费用，并要求乙方</w:t>
      </w:r>
      <w:r>
        <w:rPr>
          <w:rFonts w:hint="eastAsia" w:ascii="仿宋" w:hAnsi="仿宋" w:eastAsia="仿宋" w:cs="仿宋"/>
          <w:kern w:val="0"/>
          <w:sz w:val="20"/>
          <w:szCs w:val="20"/>
          <w:lang w:val="en-US" w:eastAsia="zh-CN"/>
        </w:rPr>
        <w:t>支付</w:t>
      </w:r>
      <w:r>
        <w:rPr>
          <w:rFonts w:hint="eastAsia" w:ascii="仿宋" w:hAnsi="仿宋" w:eastAsia="仿宋" w:cs="仿宋"/>
          <w:kern w:val="0"/>
          <w:sz w:val="20"/>
          <w:szCs w:val="20"/>
        </w:rPr>
        <w:t>合同价款的30%支付违约金，给甲方造成损失的，乙方还应承担损失；</w:t>
      </w:r>
      <w:r>
        <w:rPr>
          <w:rFonts w:hint="eastAsia" w:ascii="仿宋" w:hAnsi="仿宋" w:eastAsia="仿宋" w:cs="仿宋"/>
          <w:kern w:val="0"/>
          <w:sz w:val="20"/>
          <w:szCs w:val="20"/>
        </w:rPr>
        <w:tab/>
      </w:r>
    </w:p>
    <w:p w14:paraId="479E8B50">
      <w:pPr>
        <w:widowControl/>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3.4如果由于乙方</w:t>
      </w:r>
      <w:r>
        <w:rPr>
          <w:rFonts w:hint="eastAsia" w:ascii="仿宋" w:hAnsi="仿宋" w:eastAsia="仿宋" w:cs="仿宋"/>
          <w:kern w:val="0"/>
          <w:sz w:val="20"/>
          <w:szCs w:val="20"/>
          <w:lang w:val="en-US" w:eastAsia="zh-CN"/>
        </w:rPr>
        <w:t>成果文件</w:t>
      </w:r>
      <w:r>
        <w:rPr>
          <w:rFonts w:hint="eastAsia" w:ascii="仿宋" w:hAnsi="仿宋" w:eastAsia="仿宋" w:cs="仿宋"/>
          <w:kern w:val="0"/>
          <w:sz w:val="20"/>
          <w:szCs w:val="20"/>
        </w:rPr>
        <w:t>错误造成重大经济损失，乙方除负责采取补救措施外，应返还甲方已支付的费用，按照合同总价款的</w:t>
      </w:r>
      <w:r>
        <w:rPr>
          <w:rFonts w:hint="eastAsia" w:ascii="仿宋" w:hAnsi="仿宋" w:eastAsia="仿宋" w:cs="仿宋"/>
          <w:kern w:val="0"/>
          <w:sz w:val="20"/>
          <w:szCs w:val="20"/>
          <w:u w:val="single"/>
        </w:rPr>
        <w:t xml:space="preserve">  30  </w:t>
      </w:r>
      <w:r>
        <w:rPr>
          <w:rFonts w:hint="eastAsia" w:ascii="仿宋" w:hAnsi="仿宋" w:eastAsia="仿宋" w:cs="仿宋"/>
          <w:kern w:val="0"/>
          <w:sz w:val="20"/>
          <w:szCs w:val="20"/>
        </w:rPr>
        <w:t>%向甲方支付违约金并赔偿给甲方因此造成的所有经济损失；</w:t>
      </w:r>
    </w:p>
    <w:p w14:paraId="28534CE9">
      <w:pPr>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3.5未经甲方事前书面同意，乙方将本合同项下权利义务全部或部分转让给第三方的，甲方有权解除合同，乙方应向甲方支付合同总金额</w:t>
      </w:r>
      <w:r>
        <w:rPr>
          <w:rFonts w:hint="eastAsia" w:ascii="仿宋" w:hAnsi="仿宋" w:eastAsia="仿宋" w:cs="仿宋"/>
          <w:kern w:val="0"/>
          <w:sz w:val="20"/>
          <w:szCs w:val="20"/>
          <w:u w:val="single"/>
        </w:rPr>
        <w:t xml:space="preserve">  30  </w:t>
      </w:r>
      <w:r>
        <w:rPr>
          <w:rFonts w:hint="eastAsia" w:ascii="仿宋" w:hAnsi="仿宋" w:eastAsia="仿宋" w:cs="仿宋"/>
          <w:kern w:val="0"/>
          <w:sz w:val="20"/>
          <w:szCs w:val="20"/>
        </w:rPr>
        <w:t>%的违约金，给甲方造成损失的，还应赔偿损失；</w:t>
      </w:r>
    </w:p>
    <w:p w14:paraId="1EBA601C">
      <w:pPr>
        <w:spacing w:line="360" w:lineRule="auto"/>
        <w:ind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lang w:val="en-US" w:eastAsia="zh-CN"/>
        </w:rPr>
        <w:t>3.6</w:t>
      </w:r>
      <w:r>
        <w:rPr>
          <w:rFonts w:hint="eastAsia" w:ascii="仿宋" w:hAnsi="仿宋" w:eastAsia="仿宋" w:cs="仿宋"/>
          <w:kern w:val="0"/>
          <w:sz w:val="20"/>
          <w:szCs w:val="20"/>
        </w:rPr>
        <w:t>乙方违反本合同约定的保密义务，甲方有权要求乙方按照合同总额</w:t>
      </w:r>
      <w:r>
        <w:rPr>
          <w:rFonts w:hint="eastAsia" w:ascii="仿宋" w:hAnsi="仿宋" w:eastAsia="仿宋" w:cs="仿宋"/>
          <w:kern w:val="0"/>
          <w:sz w:val="20"/>
          <w:szCs w:val="20"/>
          <w:u w:val="single"/>
        </w:rPr>
        <w:t xml:space="preserve">  30  </w:t>
      </w:r>
      <w:r>
        <w:rPr>
          <w:rFonts w:hint="eastAsia" w:ascii="仿宋" w:hAnsi="仿宋" w:eastAsia="仿宋" w:cs="仿宋"/>
          <w:kern w:val="0"/>
          <w:sz w:val="20"/>
          <w:szCs w:val="20"/>
        </w:rPr>
        <w:t>%承担违约责任，给甲方造成损失的，还应赔偿损失。</w:t>
      </w:r>
    </w:p>
    <w:p w14:paraId="6F05E75D">
      <w:pPr>
        <w:widowControl/>
        <w:spacing w:line="360" w:lineRule="auto"/>
        <w:ind w:right="-197" w:rightChars="-94"/>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 xml:space="preserve">第七条  </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
          <w:bCs/>
          <w:kern w:val="0"/>
          <w:sz w:val="20"/>
          <w:szCs w:val="20"/>
        </w:rPr>
        <w:t>不可抗力</w:t>
      </w:r>
      <w:r>
        <w:rPr>
          <w:rFonts w:hint="eastAsia" w:ascii="仿宋" w:hAnsi="仿宋" w:eastAsia="仿宋" w:cs="仿宋"/>
          <w:b/>
          <w:bCs/>
          <w:kern w:val="0"/>
          <w:sz w:val="20"/>
          <w:szCs w:val="20"/>
        </w:rPr>
        <w:fldChar w:fldCharType="end"/>
      </w:r>
    </w:p>
    <w:p w14:paraId="5089C8C7">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甲乙双方任何一方由于</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kern w:val="0"/>
          <w:sz w:val="20"/>
          <w:szCs w:val="20"/>
        </w:rPr>
        <w:t>不可抗力</w:t>
      </w:r>
      <w:r>
        <w:rPr>
          <w:rFonts w:hint="eastAsia" w:ascii="仿宋" w:hAnsi="仿宋" w:eastAsia="仿宋" w:cs="仿宋"/>
          <w:kern w:val="0"/>
          <w:sz w:val="20"/>
          <w:szCs w:val="20"/>
        </w:rPr>
        <w:fldChar w:fldCharType="end"/>
      </w:r>
      <w:r>
        <w:rPr>
          <w:rFonts w:hint="eastAsia" w:ascii="仿宋" w:hAnsi="仿宋" w:eastAsia="仿宋" w:cs="仿宋"/>
          <w:kern w:val="0"/>
          <w:sz w:val="20"/>
          <w:szCs w:val="20"/>
        </w:rPr>
        <w:t>原因不能履行合同时，应及时向对</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kern w:val="0"/>
          <w:sz w:val="20"/>
          <w:szCs w:val="20"/>
        </w:rPr>
        <w:t>方通</w:t>
      </w:r>
      <w:r>
        <w:rPr>
          <w:rFonts w:hint="eastAsia" w:ascii="仿宋" w:hAnsi="仿宋" w:eastAsia="仿宋" w:cs="仿宋"/>
          <w:kern w:val="0"/>
          <w:sz w:val="20"/>
          <w:szCs w:val="20"/>
        </w:rPr>
        <w:fldChar w:fldCharType="end"/>
      </w:r>
      <w:r>
        <w:rPr>
          <w:rFonts w:hint="eastAsia" w:ascii="仿宋" w:hAnsi="仿宋" w:eastAsia="仿宋" w:cs="仿宋"/>
          <w:kern w:val="0"/>
          <w:sz w:val="20"/>
          <w:szCs w:val="20"/>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kern w:val="0"/>
          <w:sz w:val="20"/>
          <w:szCs w:val="20"/>
        </w:rPr>
        <w:t>违约责任</w:t>
      </w:r>
      <w:r>
        <w:rPr>
          <w:rFonts w:hint="eastAsia" w:ascii="仿宋" w:hAnsi="仿宋" w:eastAsia="仿宋" w:cs="仿宋"/>
          <w:kern w:val="0"/>
          <w:sz w:val="20"/>
          <w:szCs w:val="20"/>
        </w:rPr>
        <w:fldChar w:fldCharType="end"/>
      </w:r>
      <w:r>
        <w:rPr>
          <w:rFonts w:hint="eastAsia" w:ascii="仿宋" w:hAnsi="仿宋" w:eastAsia="仿宋" w:cs="仿宋"/>
          <w:kern w:val="0"/>
          <w:sz w:val="20"/>
          <w:szCs w:val="20"/>
        </w:rPr>
        <w:t>。在不可抗拒力影响时，双方的合同义务可暂停；</w:t>
      </w:r>
    </w:p>
    <w:p w14:paraId="50E86D02">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由于不可抗拒的原因，致使合同无法按期履行或不能履行的，所造成的损失由双方各自承担。</w:t>
      </w:r>
    </w:p>
    <w:p w14:paraId="7FAAC315">
      <w:pPr>
        <w:widowControl/>
        <w:spacing w:line="360" w:lineRule="auto"/>
        <w:ind w:right="-197" w:rightChars="-94"/>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第八条   争议解决</w:t>
      </w:r>
    </w:p>
    <w:p w14:paraId="550B0945">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双方本着友好合作的态度,对合同履行过程中发生的</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"http://set2.mail.qq.com/cgi-bin/mail_spam?action=check_link&amp;spam=0&amp;url=http%3A%2F%2Fbaike%2Ebaidu%2Ecom%2Fview%2F322875%2Ehtm" </w:instrText>
      </w:r>
      <w:r>
        <w:rPr>
          <w:rFonts w:hint="eastAsia" w:ascii="仿宋" w:hAnsi="仿宋" w:eastAsia="仿宋" w:cs="仿宋"/>
          <w:sz w:val="20"/>
          <w:szCs w:val="20"/>
        </w:rPr>
        <w:fldChar w:fldCharType="separate"/>
      </w:r>
      <w:r>
        <w:rPr>
          <w:rFonts w:hint="eastAsia" w:ascii="仿宋" w:hAnsi="仿宋" w:eastAsia="仿宋" w:cs="仿宋"/>
          <w:kern w:val="0"/>
          <w:sz w:val="20"/>
          <w:szCs w:val="20"/>
        </w:rPr>
        <w:t>纠纷</w:t>
      </w:r>
      <w:r>
        <w:rPr>
          <w:rFonts w:hint="eastAsia" w:ascii="仿宋" w:hAnsi="仿宋" w:eastAsia="仿宋" w:cs="仿宋"/>
          <w:kern w:val="0"/>
          <w:sz w:val="20"/>
          <w:szCs w:val="20"/>
        </w:rPr>
        <w:fldChar w:fldCharType="end"/>
      </w:r>
      <w:r>
        <w:rPr>
          <w:rFonts w:hint="eastAsia" w:ascii="仿宋" w:hAnsi="仿宋" w:eastAsia="仿宋" w:cs="仿宋"/>
          <w:kern w:val="0"/>
          <w:sz w:val="20"/>
          <w:szCs w:val="20"/>
        </w:rPr>
        <w:t>应及时协商解决,协商不成，向甲方所在地人民法院诉讼解决。</w:t>
      </w:r>
    </w:p>
    <w:p w14:paraId="236F73A9">
      <w:pPr>
        <w:widowControl/>
        <w:spacing w:line="360" w:lineRule="auto"/>
        <w:ind w:right="-197" w:rightChars="-94"/>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第九条 补充协议</w:t>
      </w:r>
    </w:p>
    <w:p w14:paraId="05B4DAD6">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合同未尽事宜，合同当事人另行签订补充协议，补充协议是合同的组成部分。</w:t>
      </w:r>
    </w:p>
    <w:p w14:paraId="063BFF50">
      <w:pPr>
        <w:widowControl/>
        <w:spacing w:line="360" w:lineRule="auto"/>
        <w:ind w:right="-197" w:rightChars="-94"/>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第十条 附件</w:t>
      </w:r>
    </w:p>
    <w:p w14:paraId="46BE630C">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1.项目磋商文件</w:t>
      </w:r>
    </w:p>
    <w:p w14:paraId="10EAAC0A">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2.项目修改澄清文件</w:t>
      </w:r>
    </w:p>
    <w:p w14:paraId="15D6A598">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3.项目响应文件</w:t>
      </w:r>
    </w:p>
    <w:p w14:paraId="669B8744">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4.成交通知书</w:t>
      </w:r>
    </w:p>
    <w:p w14:paraId="77A12DBE">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5.其他合同文件。</w:t>
      </w:r>
    </w:p>
    <w:p w14:paraId="7D64BD64">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在合同订立及履行过程中形成的与合同有关的文件均构成合同文件组成部分。</w:t>
      </w:r>
    </w:p>
    <w:p w14:paraId="1CC2B0C6">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上述各项合同文件包括合同当事人就该项合同文件所作出的补充和修改，属于同一类内容的文件，应以最新签署的为准。专用合同条款及其附件须经合同当事人签字或盖章。</w:t>
      </w:r>
    </w:p>
    <w:p w14:paraId="740450C0">
      <w:pPr>
        <w:widowControl/>
        <w:spacing w:line="360" w:lineRule="auto"/>
        <w:ind w:right="-197" w:rightChars="-94"/>
        <w:jc w:val="left"/>
        <w:rPr>
          <w:rFonts w:hint="eastAsia" w:ascii="仿宋" w:hAnsi="仿宋" w:eastAsia="仿宋" w:cs="仿宋"/>
          <w:b/>
          <w:bCs/>
          <w:kern w:val="0"/>
          <w:sz w:val="20"/>
          <w:szCs w:val="20"/>
        </w:rPr>
      </w:pPr>
      <w:r>
        <w:rPr>
          <w:rFonts w:hint="eastAsia" w:ascii="仿宋" w:hAnsi="仿宋" w:eastAsia="仿宋" w:cs="仿宋"/>
          <w:b/>
          <w:bCs/>
          <w:kern w:val="0"/>
          <w:sz w:val="20"/>
          <w:szCs w:val="20"/>
        </w:rPr>
        <w:t>第十一条 合同生效及其他</w:t>
      </w:r>
    </w:p>
    <w:p w14:paraId="649AD820">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1.合同经双方法定代表人或授权委托代理人签字并加盖单位公章后生效。</w:t>
      </w:r>
    </w:p>
    <w:p w14:paraId="23621F90">
      <w:pPr>
        <w:widowControl/>
        <w:spacing w:line="360" w:lineRule="auto"/>
        <w:ind w:right="-197" w:rightChars="-94" w:firstLine="400" w:firstLineChars="200"/>
        <w:jc w:val="left"/>
        <w:rPr>
          <w:rFonts w:hint="eastAsia" w:ascii="仿宋" w:hAnsi="仿宋" w:eastAsia="仿宋" w:cs="仿宋"/>
          <w:kern w:val="0"/>
          <w:sz w:val="20"/>
          <w:szCs w:val="20"/>
        </w:rPr>
      </w:pPr>
      <w:r>
        <w:rPr>
          <w:rFonts w:hint="eastAsia" w:ascii="仿宋" w:hAnsi="仿宋" w:eastAsia="仿宋" w:cs="仿宋"/>
          <w:kern w:val="0"/>
          <w:sz w:val="20"/>
          <w:szCs w:val="20"/>
        </w:rPr>
        <w:t>2.本合同一式肆份，自双方签章之日起起效。甲乙双方各贰份，具有同等法律效力。</w:t>
      </w:r>
    </w:p>
    <w:p w14:paraId="0661AC49">
      <w:pPr>
        <w:rPr>
          <w:rFonts w:hint="eastAsia" w:ascii="仿宋" w:hAnsi="仿宋" w:eastAsia="仿宋" w:cs="仿宋"/>
          <w:kern w:val="0"/>
          <w:sz w:val="20"/>
          <w:szCs w:val="20"/>
        </w:rPr>
      </w:pPr>
      <w:r>
        <w:rPr>
          <w:rFonts w:hint="eastAsia" w:ascii="仿宋" w:hAnsi="仿宋" w:eastAsia="仿宋" w:cs="仿宋"/>
          <w:kern w:val="0"/>
          <w:sz w:val="20"/>
          <w:szCs w:val="20"/>
        </w:rPr>
        <w:br w:type="page"/>
      </w:r>
    </w:p>
    <w:p w14:paraId="51FB5F82">
      <w:pPr>
        <w:widowControl/>
        <w:tabs>
          <w:tab w:val="center" w:pos="4153"/>
          <w:tab w:val="right" w:pos="8306"/>
        </w:tabs>
        <w:snapToGrid w:val="0"/>
        <w:jc w:val="left"/>
        <w:rPr>
          <w:rFonts w:hint="eastAsia" w:ascii="仿宋" w:hAnsi="仿宋" w:eastAsia="仿宋" w:cs="仿宋"/>
          <w:b/>
          <w:kern w:val="0"/>
          <w:sz w:val="20"/>
          <w:szCs w:val="20"/>
        </w:rPr>
      </w:pPr>
    </w:p>
    <w:p w14:paraId="1CD1FF71">
      <w:pPr>
        <w:pStyle w:val="5"/>
        <w:keepNext w:val="0"/>
        <w:keepLines w:val="0"/>
        <w:pageBreakBefore w:val="0"/>
        <w:widowControl w:val="0"/>
        <w:kinsoku/>
        <w:wordWrap/>
        <w:overflowPunct/>
        <w:topLinePunct w:val="0"/>
        <w:bidi w:val="0"/>
        <w:spacing w:line="360" w:lineRule="auto"/>
        <w:ind w:left="0" w:firstLine="480" w:firstLineChars="200"/>
        <w:textAlignment w:val="auto"/>
        <w:rPr>
          <w:rFonts w:hint="eastAsia" w:ascii="仿宋" w:hAnsi="仿宋" w:eastAsia="仿宋" w:cs="仿宋"/>
          <w:kern w:val="0"/>
          <w:sz w:val="24"/>
          <w:szCs w:val="24"/>
        </w:rPr>
      </w:pPr>
    </w:p>
    <w:tbl>
      <w:tblPr>
        <w:tblStyle w:val="8"/>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484CB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7E34424A">
            <w:pPr>
              <w:keepNext w:val="0"/>
              <w:keepLines w:val="0"/>
              <w:pageBreakBefore w:val="0"/>
              <w:widowControl w:val="0"/>
              <w:kinsoku/>
              <w:wordWrap/>
              <w:overflowPunct/>
              <w:topLinePunct w:val="0"/>
              <w:bidi w:val="0"/>
              <w:spacing w:line="360" w:lineRule="auto"/>
              <w:jc w:val="center"/>
              <w:textAlignment w:val="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lang w:val="en-US" w:eastAsia="zh-CN"/>
              </w:rPr>
              <w:t>甲</w:t>
            </w:r>
            <w:r>
              <w:rPr>
                <w:rFonts w:hint="eastAsia" w:ascii="仿宋" w:hAnsi="仿宋" w:eastAsia="仿宋" w:cs="仿宋"/>
                <w:b/>
                <w:color w:val="000000"/>
                <w:sz w:val="20"/>
                <w:szCs w:val="20"/>
                <w:highlight w:val="none"/>
              </w:rPr>
              <w:t xml:space="preserve"> 方</w:t>
            </w:r>
          </w:p>
        </w:tc>
        <w:tc>
          <w:tcPr>
            <w:tcW w:w="4345" w:type="dxa"/>
            <w:tcBorders>
              <w:tl2br w:val="nil"/>
              <w:tr2bl w:val="nil"/>
            </w:tcBorders>
            <w:shd w:val="clear" w:color="auto" w:fill="D8D8D8"/>
            <w:noWrap w:val="0"/>
            <w:vAlign w:val="bottom"/>
          </w:tcPr>
          <w:p w14:paraId="52BC68D2">
            <w:pPr>
              <w:keepNext w:val="0"/>
              <w:keepLines w:val="0"/>
              <w:pageBreakBefore w:val="0"/>
              <w:widowControl w:val="0"/>
              <w:kinsoku/>
              <w:wordWrap/>
              <w:overflowPunct/>
              <w:topLinePunct w:val="0"/>
              <w:bidi w:val="0"/>
              <w:spacing w:line="360" w:lineRule="auto"/>
              <w:jc w:val="center"/>
              <w:textAlignment w:val="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lang w:val="en-US" w:eastAsia="zh-CN"/>
              </w:rPr>
              <w:t>乙</w:t>
            </w:r>
            <w:r>
              <w:rPr>
                <w:rFonts w:hint="eastAsia" w:ascii="仿宋" w:hAnsi="仿宋" w:eastAsia="仿宋" w:cs="仿宋"/>
                <w:b/>
                <w:color w:val="000000"/>
                <w:sz w:val="20"/>
                <w:szCs w:val="20"/>
                <w:highlight w:val="none"/>
              </w:rPr>
              <w:t xml:space="preserve">  方</w:t>
            </w:r>
          </w:p>
        </w:tc>
      </w:tr>
      <w:tr w14:paraId="725F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224B4BA">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eastAsia="zh-CN"/>
              </w:rPr>
              <w:t>采购人</w:t>
            </w:r>
            <w:r>
              <w:rPr>
                <w:rFonts w:hint="eastAsia" w:ascii="仿宋" w:hAnsi="仿宋" w:eastAsia="仿宋" w:cs="仿宋"/>
                <w:color w:val="000000"/>
                <w:sz w:val="20"/>
                <w:szCs w:val="20"/>
                <w:highlight w:val="none"/>
              </w:rPr>
              <w:t>（公章）</w:t>
            </w:r>
          </w:p>
        </w:tc>
        <w:tc>
          <w:tcPr>
            <w:tcW w:w="4345" w:type="dxa"/>
            <w:tcBorders>
              <w:tl2br w:val="nil"/>
              <w:tr2bl w:val="nil"/>
            </w:tcBorders>
            <w:noWrap w:val="0"/>
            <w:vAlign w:val="center"/>
          </w:tcPr>
          <w:p w14:paraId="59F02423">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成交供应商</w:t>
            </w:r>
            <w:r>
              <w:rPr>
                <w:rFonts w:hint="eastAsia" w:ascii="仿宋" w:hAnsi="仿宋" w:eastAsia="仿宋" w:cs="仿宋"/>
                <w:color w:val="000000"/>
                <w:sz w:val="20"/>
                <w:szCs w:val="20"/>
                <w:highlight w:val="none"/>
              </w:rPr>
              <w:t>（公章）</w:t>
            </w:r>
          </w:p>
        </w:tc>
      </w:tr>
      <w:tr w14:paraId="4EAE0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A9776FC">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地址：</w:t>
            </w:r>
          </w:p>
        </w:tc>
        <w:tc>
          <w:tcPr>
            <w:tcW w:w="4345" w:type="dxa"/>
            <w:tcBorders>
              <w:tl2br w:val="nil"/>
              <w:tr2bl w:val="nil"/>
            </w:tcBorders>
            <w:noWrap w:val="0"/>
            <w:vAlign w:val="center"/>
          </w:tcPr>
          <w:p w14:paraId="30C28749">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地址：</w:t>
            </w:r>
          </w:p>
        </w:tc>
      </w:tr>
      <w:tr w14:paraId="70BCA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04D3C52">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邮编：</w:t>
            </w:r>
          </w:p>
        </w:tc>
        <w:tc>
          <w:tcPr>
            <w:tcW w:w="4345" w:type="dxa"/>
            <w:tcBorders>
              <w:tl2br w:val="nil"/>
              <w:tr2bl w:val="nil"/>
            </w:tcBorders>
            <w:noWrap w:val="0"/>
            <w:vAlign w:val="center"/>
          </w:tcPr>
          <w:p w14:paraId="53D25030">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邮编：</w:t>
            </w:r>
          </w:p>
        </w:tc>
      </w:tr>
      <w:tr w14:paraId="6B619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7390854">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法定代表人：</w:t>
            </w:r>
          </w:p>
        </w:tc>
        <w:tc>
          <w:tcPr>
            <w:tcW w:w="4345" w:type="dxa"/>
            <w:tcBorders>
              <w:tl2br w:val="nil"/>
              <w:tr2bl w:val="nil"/>
            </w:tcBorders>
            <w:noWrap w:val="0"/>
            <w:vAlign w:val="center"/>
          </w:tcPr>
          <w:p w14:paraId="08FA2E84">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法定代表人：</w:t>
            </w:r>
          </w:p>
        </w:tc>
      </w:tr>
      <w:tr w14:paraId="77C33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CB12400">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负责人：（签字）</w:t>
            </w:r>
          </w:p>
        </w:tc>
        <w:tc>
          <w:tcPr>
            <w:tcW w:w="4345" w:type="dxa"/>
            <w:tcBorders>
              <w:tl2br w:val="nil"/>
              <w:tr2bl w:val="nil"/>
            </w:tcBorders>
            <w:noWrap w:val="0"/>
            <w:vAlign w:val="center"/>
          </w:tcPr>
          <w:p w14:paraId="2172986D">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负责人：（签字）</w:t>
            </w:r>
          </w:p>
        </w:tc>
      </w:tr>
      <w:tr w14:paraId="045B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F06AEBA">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电话：</w:t>
            </w:r>
          </w:p>
        </w:tc>
        <w:tc>
          <w:tcPr>
            <w:tcW w:w="4345" w:type="dxa"/>
            <w:tcBorders>
              <w:tl2br w:val="nil"/>
              <w:tr2bl w:val="nil"/>
            </w:tcBorders>
            <w:noWrap w:val="0"/>
            <w:vAlign w:val="center"/>
          </w:tcPr>
          <w:p w14:paraId="00E6F1DD">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电话：</w:t>
            </w:r>
          </w:p>
        </w:tc>
      </w:tr>
      <w:tr w14:paraId="0AACA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79DC0C1">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传真：</w:t>
            </w:r>
          </w:p>
        </w:tc>
        <w:tc>
          <w:tcPr>
            <w:tcW w:w="4345" w:type="dxa"/>
            <w:tcBorders>
              <w:tl2br w:val="nil"/>
              <w:tr2bl w:val="nil"/>
            </w:tcBorders>
            <w:noWrap w:val="0"/>
            <w:vAlign w:val="center"/>
          </w:tcPr>
          <w:p w14:paraId="72AC1193">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传真：</w:t>
            </w:r>
          </w:p>
        </w:tc>
      </w:tr>
      <w:tr w14:paraId="1A964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1863D4B">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开户银行：</w:t>
            </w:r>
          </w:p>
        </w:tc>
        <w:tc>
          <w:tcPr>
            <w:tcW w:w="4345" w:type="dxa"/>
            <w:tcBorders>
              <w:tl2br w:val="nil"/>
              <w:tr2bl w:val="nil"/>
            </w:tcBorders>
            <w:noWrap w:val="0"/>
            <w:vAlign w:val="center"/>
          </w:tcPr>
          <w:p w14:paraId="75CCEF52">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开户银行：</w:t>
            </w:r>
          </w:p>
        </w:tc>
      </w:tr>
      <w:tr w14:paraId="081F6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0EEF0C6">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账号：</w:t>
            </w:r>
          </w:p>
        </w:tc>
        <w:tc>
          <w:tcPr>
            <w:tcW w:w="4345" w:type="dxa"/>
            <w:tcBorders>
              <w:tl2br w:val="nil"/>
              <w:tr2bl w:val="nil"/>
            </w:tcBorders>
            <w:noWrap w:val="0"/>
            <w:vAlign w:val="center"/>
          </w:tcPr>
          <w:p w14:paraId="4AB91CF5">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账号：</w:t>
            </w:r>
          </w:p>
        </w:tc>
      </w:tr>
      <w:tr w14:paraId="55539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89D20F7">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日期：   年  月  日</w:t>
            </w:r>
          </w:p>
        </w:tc>
        <w:tc>
          <w:tcPr>
            <w:tcW w:w="4345" w:type="dxa"/>
            <w:tcBorders>
              <w:tl2br w:val="nil"/>
              <w:tr2bl w:val="nil"/>
            </w:tcBorders>
            <w:noWrap w:val="0"/>
            <w:vAlign w:val="center"/>
          </w:tcPr>
          <w:p w14:paraId="39612ACC">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日期：   年  月  日</w:t>
            </w:r>
          </w:p>
        </w:tc>
      </w:tr>
    </w:tbl>
    <w:p w14:paraId="23D95609">
      <w:pPr>
        <w:tabs>
          <w:tab w:val="left" w:pos="1428"/>
          <w:tab w:val="right" w:pos="7980"/>
        </w:tabs>
        <w:spacing w:line="360" w:lineRule="auto"/>
        <w:ind w:firstLine="600" w:firstLineChars="200"/>
        <w:rPr>
          <w:rFonts w:hint="eastAsia" w:ascii="仿宋" w:hAnsi="仿宋" w:eastAsia="仿宋" w:cs="仿宋"/>
          <w:sz w:val="30"/>
        </w:rPr>
      </w:pPr>
    </w:p>
    <w:p w14:paraId="3818A551">
      <w:pPr>
        <w:tabs>
          <w:tab w:val="left" w:pos="1428"/>
          <w:tab w:val="right" w:pos="7980"/>
        </w:tabs>
        <w:spacing w:line="360" w:lineRule="auto"/>
        <w:ind w:firstLine="600" w:firstLineChars="200"/>
        <w:rPr>
          <w:rFonts w:hint="eastAsia" w:ascii="仿宋" w:hAnsi="仿宋" w:eastAsia="仿宋" w:cs="仿宋"/>
          <w:sz w:val="30"/>
        </w:rPr>
      </w:pPr>
    </w:p>
    <w:p w14:paraId="26D27456">
      <w:pPr>
        <w:spacing w:line="540" w:lineRule="exact"/>
        <w:rPr>
          <w:rFonts w:hint="eastAsia" w:ascii="仿宋" w:hAnsi="仿宋" w:eastAsia="仿宋" w:cs="仿宋"/>
          <w:b/>
          <w:kern w:val="0"/>
          <w:sz w:val="20"/>
          <w:szCs w:val="20"/>
        </w:rPr>
      </w:pPr>
      <w:r>
        <w:rPr>
          <w:rFonts w:hint="eastAsia" w:ascii="仿宋" w:hAnsi="仿宋" w:eastAsia="仿宋" w:cs="仿宋"/>
          <w:b/>
          <w:kern w:val="0"/>
          <w:sz w:val="20"/>
          <w:szCs w:val="20"/>
        </w:rPr>
        <w:t>（本格式条款供双方签订合同参考，采购人可根据项目的实际情况增加条款和内容）</w:t>
      </w:r>
    </w:p>
    <w:p w14:paraId="2FEBD0F9">
      <w:pPr>
        <w:tabs>
          <w:tab w:val="left" w:pos="1428"/>
          <w:tab w:val="right" w:pos="7980"/>
        </w:tabs>
        <w:spacing w:line="360" w:lineRule="auto"/>
        <w:ind w:firstLine="600" w:firstLineChars="200"/>
        <w:rPr>
          <w:rFonts w:hint="eastAsia" w:ascii="仿宋" w:hAnsi="仿宋" w:eastAsia="仿宋" w:cs="仿宋"/>
          <w:sz w:val="30"/>
        </w:rPr>
      </w:pP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3148633"/>
      <w:docPartObj>
        <w:docPartGallery w:val="autotext"/>
      </w:docPartObj>
    </w:sdtPr>
    <w:sdtContent>
      <w:p w14:paraId="7E46E828">
        <w:pPr>
          <w:pStyle w:val="6"/>
          <w:jc w:val="center"/>
        </w:pPr>
        <w:r>
          <w:fldChar w:fldCharType="begin"/>
        </w:r>
        <w:r>
          <w:instrText xml:space="preserve">PAGE   \* MERGEFORMAT</w:instrText>
        </w:r>
        <w:r>
          <w:fldChar w:fldCharType="separate"/>
        </w:r>
        <w:r>
          <w:rPr>
            <w:lang w:val="zh-CN"/>
          </w:rPr>
          <w:t>4</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212"/>
    <w:rsid w:val="000009E1"/>
    <w:rsid w:val="00016F20"/>
    <w:rsid w:val="00020B5A"/>
    <w:rsid w:val="000328E5"/>
    <w:rsid w:val="00037173"/>
    <w:rsid w:val="000601AB"/>
    <w:rsid w:val="00070651"/>
    <w:rsid w:val="0007259D"/>
    <w:rsid w:val="00075885"/>
    <w:rsid w:val="00085212"/>
    <w:rsid w:val="000A4CB2"/>
    <w:rsid w:val="000C72F9"/>
    <w:rsid w:val="000E08DA"/>
    <w:rsid w:val="000E45D1"/>
    <w:rsid w:val="000F5B62"/>
    <w:rsid w:val="00104224"/>
    <w:rsid w:val="0012535C"/>
    <w:rsid w:val="0013466C"/>
    <w:rsid w:val="00142981"/>
    <w:rsid w:val="0015690B"/>
    <w:rsid w:val="00170AFD"/>
    <w:rsid w:val="001B3663"/>
    <w:rsid w:val="001C49F5"/>
    <w:rsid w:val="001C595E"/>
    <w:rsid w:val="001D447B"/>
    <w:rsid w:val="001E4457"/>
    <w:rsid w:val="001F40A5"/>
    <w:rsid w:val="00201174"/>
    <w:rsid w:val="002031EC"/>
    <w:rsid w:val="00212670"/>
    <w:rsid w:val="00243AD5"/>
    <w:rsid w:val="00274996"/>
    <w:rsid w:val="00276DCB"/>
    <w:rsid w:val="002A4D98"/>
    <w:rsid w:val="002B7852"/>
    <w:rsid w:val="002C425F"/>
    <w:rsid w:val="002C5748"/>
    <w:rsid w:val="002F7175"/>
    <w:rsid w:val="0030170C"/>
    <w:rsid w:val="00302D2A"/>
    <w:rsid w:val="00344954"/>
    <w:rsid w:val="00350150"/>
    <w:rsid w:val="00356081"/>
    <w:rsid w:val="00356A82"/>
    <w:rsid w:val="003807C1"/>
    <w:rsid w:val="00382DCE"/>
    <w:rsid w:val="003B0895"/>
    <w:rsid w:val="003B1A8F"/>
    <w:rsid w:val="003B5392"/>
    <w:rsid w:val="003C0D25"/>
    <w:rsid w:val="003D295D"/>
    <w:rsid w:val="003F2960"/>
    <w:rsid w:val="003F2DCC"/>
    <w:rsid w:val="004114FA"/>
    <w:rsid w:val="00431EBD"/>
    <w:rsid w:val="00451531"/>
    <w:rsid w:val="004651A4"/>
    <w:rsid w:val="00493F50"/>
    <w:rsid w:val="004B5BA0"/>
    <w:rsid w:val="004D1806"/>
    <w:rsid w:val="004D2470"/>
    <w:rsid w:val="004E72DF"/>
    <w:rsid w:val="004F3F9D"/>
    <w:rsid w:val="00500D14"/>
    <w:rsid w:val="00510EC7"/>
    <w:rsid w:val="00532A21"/>
    <w:rsid w:val="00560C04"/>
    <w:rsid w:val="00561FAE"/>
    <w:rsid w:val="00582858"/>
    <w:rsid w:val="005C201C"/>
    <w:rsid w:val="0060333E"/>
    <w:rsid w:val="00617A86"/>
    <w:rsid w:val="006A0FF4"/>
    <w:rsid w:val="006A489C"/>
    <w:rsid w:val="006B4749"/>
    <w:rsid w:val="006B50C6"/>
    <w:rsid w:val="006D2D64"/>
    <w:rsid w:val="006D57EC"/>
    <w:rsid w:val="006D5B2A"/>
    <w:rsid w:val="006E591A"/>
    <w:rsid w:val="006E7217"/>
    <w:rsid w:val="00764C05"/>
    <w:rsid w:val="00775221"/>
    <w:rsid w:val="007A27DF"/>
    <w:rsid w:val="007B227F"/>
    <w:rsid w:val="007B5D53"/>
    <w:rsid w:val="007D4B56"/>
    <w:rsid w:val="007E313D"/>
    <w:rsid w:val="008224D7"/>
    <w:rsid w:val="008340B7"/>
    <w:rsid w:val="00853CFD"/>
    <w:rsid w:val="00854955"/>
    <w:rsid w:val="00856207"/>
    <w:rsid w:val="00864765"/>
    <w:rsid w:val="00864830"/>
    <w:rsid w:val="0087261F"/>
    <w:rsid w:val="00881DD8"/>
    <w:rsid w:val="00885E7B"/>
    <w:rsid w:val="00897EAA"/>
    <w:rsid w:val="008A09B1"/>
    <w:rsid w:val="008A167C"/>
    <w:rsid w:val="008B5B26"/>
    <w:rsid w:val="008B793B"/>
    <w:rsid w:val="008C24D3"/>
    <w:rsid w:val="008C328A"/>
    <w:rsid w:val="00904AC9"/>
    <w:rsid w:val="00911E86"/>
    <w:rsid w:val="0096030A"/>
    <w:rsid w:val="00971D40"/>
    <w:rsid w:val="00985BA1"/>
    <w:rsid w:val="009A2BC8"/>
    <w:rsid w:val="009A4569"/>
    <w:rsid w:val="009B31B0"/>
    <w:rsid w:val="009D15FA"/>
    <w:rsid w:val="009D1F32"/>
    <w:rsid w:val="009F6283"/>
    <w:rsid w:val="00A02D7B"/>
    <w:rsid w:val="00A20556"/>
    <w:rsid w:val="00A22D9B"/>
    <w:rsid w:val="00A32A70"/>
    <w:rsid w:val="00A46458"/>
    <w:rsid w:val="00A52D07"/>
    <w:rsid w:val="00A6046C"/>
    <w:rsid w:val="00A64CAB"/>
    <w:rsid w:val="00A746A7"/>
    <w:rsid w:val="00AB1EF6"/>
    <w:rsid w:val="00AC6041"/>
    <w:rsid w:val="00AC7BB5"/>
    <w:rsid w:val="00AF1C2B"/>
    <w:rsid w:val="00AF5A86"/>
    <w:rsid w:val="00B11AAF"/>
    <w:rsid w:val="00B32A95"/>
    <w:rsid w:val="00B5258D"/>
    <w:rsid w:val="00B60539"/>
    <w:rsid w:val="00B620E3"/>
    <w:rsid w:val="00B910B3"/>
    <w:rsid w:val="00B93C3A"/>
    <w:rsid w:val="00BA5A28"/>
    <w:rsid w:val="00BB1538"/>
    <w:rsid w:val="00BB7B1A"/>
    <w:rsid w:val="00BD1724"/>
    <w:rsid w:val="00BD4944"/>
    <w:rsid w:val="00BF1C94"/>
    <w:rsid w:val="00C165DF"/>
    <w:rsid w:val="00C172EE"/>
    <w:rsid w:val="00C2604D"/>
    <w:rsid w:val="00C268A5"/>
    <w:rsid w:val="00C43185"/>
    <w:rsid w:val="00C82654"/>
    <w:rsid w:val="00C91C1A"/>
    <w:rsid w:val="00C94A87"/>
    <w:rsid w:val="00C9780D"/>
    <w:rsid w:val="00CD0F70"/>
    <w:rsid w:val="00CE2EDF"/>
    <w:rsid w:val="00CE72E1"/>
    <w:rsid w:val="00CF41B0"/>
    <w:rsid w:val="00D86F18"/>
    <w:rsid w:val="00D9199E"/>
    <w:rsid w:val="00D92693"/>
    <w:rsid w:val="00D970CF"/>
    <w:rsid w:val="00DB5145"/>
    <w:rsid w:val="00DC4845"/>
    <w:rsid w:val="00DD1A8C"/>
    <w:rsid w:val="00DE339C"/>
    <w:rsid w:val="00DF589B"/>
    <w:rsid w:val="00E03C75"/>
    <w:rsid w:val="00E065A9"/>
    <w:rsid w:val="00E074A4"/>
    <w:rsid w:val="00E37906"/>
    <w:rsid w:val="00E5560B"/>
    <w:rsid w:val="00E726E4"/>
    <w:rsid w:val="00E7440E"/>
    <w:rsid w:val="00EB025A"/>
    <w:rsid w:val="00EB6025"/>
    <w:rsid w:val="00EC0FAE"/>
    <w:rsid w:val="00F03389"/>
    <w:rsid w:val="00F03BC4"/>
    <w:rsid w:val="00F05814"/>
    <w:rsid w:val="00F1288E"/>
    <w:rsid w:val="00F2335C"/>
    <w:rsid w:val="00F4392A"/>
    <w:rsid w:val="00F72D2B"/>
    <w:rsid w:val="00F8278A"/>
    <w:rsid w:val="00F878B4"/>
    <w:rsid w:val="00FA759A"/>
    <w:rsid w:val="0321136E"/>
    <w:rsid w:val="06274651"/>
    <w:rsid w:val="08A9260F"/>
    <w:rsid w:val="0A846989"/>
    <w:rsid w:val="0C314310"/>
    <w:rsid w:val="115A4386"/>
    <w:rsid w:val="155F2C44"/>
    <w:rsid w:val="16D4115B"/>
    <w:rsid w:val="19E868F3"/>
    <w:rsid w:val="1A8113FF"/>
    <w:rsid w:val="1A8A5447"/>
    <w:rsid w:val="1C533032"/>
    <w:rsid w:val="1CBE3915"/>
    <w:rsid w:val="1CD42DD9"/>
    <w:rsid w:val="2536704D"/>
    <w:rsid w:val="26D76684"/>
    <w:rsid w:val="27B47733"/>
    <w:rsid w:val="28DB7FD7"/>
    <w:rsid w:val="29D148B5"/>
    <w:rsid w:val="2F0957D2"/>
    <w:rsid w:val="38C405D8"/>
    <w:rsid w:val="3D664EAE"/>
    <w:rsid w:val="3D7B451B"/>
    <w:rsid w:val="3E7466CF"/>
    <w:rsid w:val="42590A07"/>
    <w:rsid w:val="42B3131D"/>
    <w:rsid w:val="43632D32"/>
    <w:rsid w:val="44710495"/>
    <w:rsid w:val="47C7570F"/>
    <w:rsid w:val="4EB26079"/>
    <w:rsid w:val="54FD69B2"/>
    <w:rsid w:val="57B24283"/>
    <w:rsid w:val="5C621811"/>
    <w:rsid w:val="62045B21"/>
    <w:rsid w:val="63595768"/>
    <w:rsid w:val="6632293D"/>
    <w:rsid w:val="69C274C7"/>
    <w:rsid w:val="6C053214"/>
    <w:rsid w:val="6C8B2108"/>
    <w:rsid w:val="6F9E1BDA"/>
    <w:rsid w:val="7498649D"/>
    <w:rsid w:val="7A9D5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styleId="4">
    <w:name w:val="Body Text Indent"/>
    <w:basedOn w:val="1"/>
    <w:link w:val="16"/>
    <w:semiHidden/>
    <w:unhideWhenUsed/>
    <w:qFormat/>
    <w:uiPriority w:val="99"/>
    <w:pPr>
      <w:spacing w:after="120"/>
      <w:ind w:left="420" w:leftChars="200"/>
    </w:pPr>
  </w:style>
  <w:style w:type="paragraph" w:styleId="5">
    <w:name w:val="Body Text Indent 2"/>
    <w:basedOn w:val="1"/>
    <w:link w:val="14"/>
    <w:qFormat/>
    <w:uiPriority w:val="0"/>
    <w:pPr>
      <w:tabs>
        <w:tab w:val="right" w:pos="5670"/>
        <w:tab w:val="right" w:pos="7980"/>
      </w:tabs>
      <w:spacing w:line="360" w:lineRule="auto"/>
      <w:ind w:left="-360" w:firstLine="780"/>
    </w:pPr>
    <w:rPr>
      <w:rFonts w:ascii="仿宋_GB2312" w:eastAsia="仿宋_GB2312"/>
      <w:sz w:val="30"/>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7"/>
    <w:qFormat/>
    <w:uiPriority w:val="99"/>
    <w:rPr>
      <w:sz w:val="18"/>
      <w:szCs w:val="18"/>
    </w:rPr>
  </w:style>
  <w:style w:type="character" w:customStyle="1" w:styleId="12">
    <w:name w:val="页脚 字符"/>
    <w:basedOn w:val="9"/>
    <w:link w:val="6"/>
    <w:qFormat/>
    <w:uiPriority w:val="99"/>
    <w:rPr>
      <w:sz w:val="18"/>
      <w:szCs w:val="18"/>
    </w:rPr>
  </w:style>
  <w:style w:type="character" w:customStyle="1" w:styleId="13">
    <w:name w:val="正文文本缩进 2 字符"/>
    <w:basedOn w:val="9"/>
    <w:semiHidden/>
    <w:qFormat/>
    <w:uiPriority w:val="99"/>
    <w:rPr>
      <w:rFonts w:ascii="Times New Roman" w:hAnsi="Times New Roman" w:eastAsia="宋体" w:cs="Times New Roman"/>
      <w:szCs w:val="20"/>
    </w:rPr>
  </w:style>
  <w:style w:type="character" w:customStyle="1" w:styleId="14">
    <w:name w:val="正文文本缩进 2 字符1"/>
    <w:link w:val="5"/>
    <w:qFormat/>
    <w:uiPriority w:val="0"/>
    <w:rPr>
      <w:rFonts w:ascii="仿宋_GB2312" w:hAnsi="Times New Roman" w:eastAsia="仿宋_GB2312" w:cs="Times New Roman"/>
      <w:sz w:val="30"/>
      <w:szCs w:val="20"/>
    </w:rPr>
  </w:style>
  <w:style w:type="paragraph" w:styleId="15">
    <w:name w:val="List Paragraph"/>
    <w:basedOn w:val="1"/>
    <w:qFormat/>
    <w:uiPriority w:val="99"/>
    <w:pPr>
      <w:ind w:firstLine="420" w:firstLineChars="200"/>
    </w:pPr>
  </w:style>
  <w:style w:type="character" w:customStyle="1" w:styleId="16">
    <w:name w:val="正文文本缩进 字符"/>
    <w:basedOn w:val="9"/>
    <w:link w:val="4"/>
    <w:semiHidden/>
    <w:qFormat/>
    <w:uiPriority w:val="99"/>
    <w:rPr>
      <w:rFonts w:ascii="Times New Roman" w:hAnsi="Times New Roman" w:eastAsia="宋体" w:cs="Times New Roman"/>
      <w:kern w:val="2"/>
      <w:sz w:val="21"/>
    </w:rPr>
  </w:style>
  <w:style w:type="paragraph" w:customStyle="1" w:styleId="17">
    <w:name w:val="Revision"/>
    <w:hidden/>
    <w:semiHidden/>
    <w:qFormat/>
    <w:uiPriority w:val="99"/>
    <w:rPr>
      <w:rFonts w:ascii="Times New Roman" w:hAnsi="Times New Roman" w:eastAsia="宋体" w:cs="Times New Roman"/>
      <w:kern w:val="2"/>
      <w:sz w:val="21"/>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07042-3A4B-405D-8C32-7FB59C8809D6}">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1400</Words>
  <Characters>1424</Characters>
  <Lines>12</Lines>
  <Paragraphs>3</Paragraphs>
  <TotalTime>0</TotalTime>
  <ScaleCrop>false</ScaleCrop>
  <LinksUpToDate>false</LinksUpToDate>
  <CharactersWithSpaces>1663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2023-05-24T03:18:00Z</dcterms:created>
  <dc:creator>惠翠竹</dc:creator>
  <cp:lastModifiedBy>。</cp:lastModifiedBy>
  <cp:lastPrinted>2025-08-13T03:09:00Z</cp:lastPrinted>
  <dcterms:modified xsi:type="dcterms:W3CDTF">2026-01-13T08:20:05Z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eyJoZGlkIjoiOGZhMGY4NGI5YmU5OGE3YjRiMDgyODliZGQxOWY2MGYiLCJ1c2VySWQiOiI3MjI4MjA5NTgifQ==</vt:lpwstr>
  </property>
  <property fmtid="{D5CDD505-2E9C-101B-9397-08002B2CF9AE}" pid="4" name="ICV">
    <vt:lpwstr>60B395C8554949F0B61E2AEA06249DB8_12</vt:lpwstr>
  </property>
</Properties>
</file>