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类似项目业绩一览表</w:t>
      </w:r>
    </w:p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431"/>
        <w:gridCol w:w="1483"/>
        <w:gridCol w:w="1634"/>
        <w:gridCol w:w="131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采购人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服务期限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中标金额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备注：以合同或中标通知书复印件并加盖公章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为准</w:t>
      </w:r>
      <w:r>
        <w:rPr>
          <w:rFonts w:hint="eastAsia" w:ascii="仿宋" w:hAnsi="仿宋" w:eastAsia="仿宋" w:cs="仿宋"/>
          <w:b/>
          <w:sz w:val="24"/>
          <w:szCs w:val="24"/>
        </w:rPr>
        <w:t>。</w:t>
      </w:r>
    </w:p>
    <w:p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jc w:val="center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jc w:val="center"/>
        <w:rPr>
          <w:rFonts w:hint="eastAsia" w:ascii="仿宋" w:hAnsi="仿宋" w:eastAsia="仿宋" w:cs="仿宋"/>
          <w:b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                      供应商名称：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b/>
          <w:sz w:val="24"/>
          <w:szCs w:val="24"/>
        </w:rPr>
        <w:t>（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加盖单位</w:t>
      </w:r>
      <w:r>
        <w:rPr>
          <w:rFonts w:hint="eastAsia" w:ascii="仿宋" w:hAnsi="仿宋" w:eastAsia="仿宋" w:cs="仿宋"/>
          <w:b/>
          <w:sz w:val="24"/>
          <w:szCs w:val="24"/>
        </w:rPr>
        <w:t>公章）</w:t>
      </w:r>
    </w:p>
    <w:p>
      <w:pPr>
        <w:jc w:val="center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sz w:val="24"/>
          <w:szCs w:val="24"/>
        </w:rPr>
        <w:t>日  期：</w:t>
      </w:r>
      <w:r>
        <w:rPr>
          <w:rFonts w:hint="eastAsia" w:ascii="仿宋" w:hAnsi="仿宋" w:eastAsia="仿宋" w:cs="仿宋"/>
          <w:b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</w:rPr>
        <w:t>日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4YmZmM2I5MWU5OTJjNTMyZGFhYTM4MjM2NTE4MzQifQ=="/>
  </w:docVars>
  <w:rsids>
    <w:rsidRoot w:val="3E691A02"/>
    <w:rsid w:val="3E69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2026-01-23T02:02:00Z</dcterms:created>
  <dc:creator>Administrator</dc:creator>
  <cp:lastModifiedBy>Administrator</cp:lastModifiedBy>
  <dcterms:modified xsi:type="dcterms:W3CDTF">2026-01-23T02:03:52Z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98A8E71FB367411D819E63F57876B84B_11</vt:lpwstr>
  </property>
</Properties>
</file>