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版本号：SXZJ-2026-00120260306002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甲肝抗体检测胶体金法、戊肝抗体检测胶体金法等后附明细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SXZJ-2026-001</w:t>
      </w:r>
      <w:r>
        <w:br/>
      </w:r>
      <w:r>
        <w:br/>
      </w:r>
      <w:r>
        <w:br/>
      </w:r>
    </w:p>
    <w:p>
      <w:pPr>
        <w:pStyle w:val="null3"/>
        <w:jc w:val="center"/>
        <w:outlineLvl w:val="2"/>
      </w:pPr>
      <w:r>
        <w:rPr>
          <w:rFonts w:ascii="仿宋_GB2312" w:hAnsi="仿宋_GB2312" w:cs="仿宋_GB2312" w:eastAsia="仿宋_GB2312"/>
          <w:sz w:val="28"/>
          <w:b/>
        </w:rPr>
        <w:t>韩城市疾病预防控制中心</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韩城市疾病预防控制中心</w:t>
      </w:r>
      <w:r>
        <w:rPr>
          <w:rFonts w:ascii="仿宋_GB2312" w:hAnsi="仿宋_GB2312" w:cs="仿宋_GB2312" w:eastAsia="仿宋_GB2312"/>
        </w:rPr>
        <w:t>委托，拟对</w:t>
      </w:r>
      <w:r>
        <w:rPr>
          <w:rFonts w:ascii="仿宋_GB2312" w:hAnsi="仿宋_GB2312" w:cs="仿宋_GB2312" w:eastAsia="仿宋_GB2312"/>
        </w:rPr>
        <w:t>甲肝抗体检测胶体金法、戊肝抗体检测胶体金法等后附明细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SXZJ-2026-001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甲肝抗体检测胶体金法、戊肝抗体检测胶体金法等后附明细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为进一步优化营商环境，加强从事餐饮经营、食品销售及公共场所服务等行业从业人员健康体检，保障公众身体健康和生命安全，保障预防性体检工作正常持续开展。采购一批预防性体检检测试剂及耗材。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响应磋商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2、供应商授权合法的人员参加投标全过程：供应商法定代表人直接参加投标，须提交法定代表人身份证明书和身份证。供应商授权代表参加投标的，须出具法定代表人授权书及法人和授权代表身份证。</w:t>
      </w:r>
    </w:p>
    <w:p>
      <w:pPr>
        <w:pStyle w:val="null3"/>
      </w:pPr>
      <w:r>
        <w:rPr>
          <w:rFonts w:ascii="仿宋_GB2312" w:hAnsi="仿宋_GB2312" w:cs="仿宋_GB2312" w:eastAsia="仿宋_GB2312"/>
        </w:rPr>
        <w:t>3、资格要求：（1）所投产品属于医疗器械的：供应商为生产厂商的须提供《医疗器械生产许可证》或《医疗器械生产备案凭证》；供应商为代理商的须提供《医疗器械经营许可证》或《医疗器械经营备案凭证》以及生产厂商的《医疗器械生产许可证》或《医疗器械生产备案凭证》；被纳入医疗器械注册管理的，须提供《医疗器械注册证》（含附件和附页）； （2）所投产品为药品的：供应商为代理商的须提供《药品经营许可证》，并提供生产厂商的《药品生产许可证》及《药品注册证》；供应商为生产厂商的提供《药品生产许可证》及《药品注册证》。</w:t>
      </w:r>
    </w:p>
    <w:p>
      <w:pPr>
        <w:pStyle w:val="null3"/>
      </w:pPr>
      <w:r>
        <w:rPr>
          <w:rFonts w:ascii="仿宋_GB2312" w:hAnsi="仿宋_GB2312" w:cs="仿宋_GB2312" w:eastAsia="仿宋_GB2312"/>
        </w:rPr>
        <w:t>4、财务状况报告：供应商提供2024年度的财务审计报告（三表一附注，至少包括资产负债表、利润表、现金流量表及附注），或其开标前三个月内基本存款账户开户银行出具的资信证明及基本存款账户开户许可证。</w:t>
      </w:r>
    </w:p>
    <w:p>
      <w:pPr>
        <w:pStyle w:val="null3"/>
      </w:pPr>
      <w:r>
        <w:rPr>
          <w:rFonts w:ascii="仿宋_GB2312" w:hAnsi="仿宋_GB2312" w:cs="仿宋_GB2312" w:eastAsia="仿宋_GB2312"/>
        </w:rPr>
        <w:t>5、社会保障资金缴纳证明：供应商提供2025年7月至今至少一个月的社保机构开具的社会保险参保缴费情况证明，依法不需要缴纳社会保障资金的供应商应提供相关文件证明。</w:t>
      </w:r>
    </w:p>
    <w:p>
      <w:pPr>
        <w:pStyle w:val="null3"/>
      </w:pPr>
      <w:r>
        <w:rPr>
          <w:rFonts w:ascii="仿宋_GB2312" w:hAnsi="仿宋_GB2312" w:cs="仿宋_GB2312" w:eastAsia="仿宋_GB2312"/>
        </w:rPr>
        <w:t>6、税收缴纳证明：供应商提供2025年7月至今至少一个月的纳税证明或完税证明，纳税证明或完税证明上应有代收机构或税务机关的公章，依法免税的供应商应提供相关文件证明。（增值税、企业所得税至少提供一种）</w:t>
      </w:r>
    </w:p>
    <w:p>
      <w:pPr>
        <w:pStyle w:val="null3"/>
      </w:pPr>
      <w:r>
        <w:rPr>
          <w:rFonts w:ascii="仿宋_GB2312" w:hAnsi="仿宋_GB2312" w:cs="仿宋_GB2312" w:eastAsia="仿宋_GB2312"/>
        </w:rPr>
        <w:t>7、供应商信用查询：供应商不得在“信用中国”中被列为失信被执行人、重大税收违法失信主体名单；不得在“国家企业信用信息公示系统”中被列入严重违法失信企业名单；不得在“中国政府采购网”被列入政府采购严重违法失信行为记录名单。（提供开标时间前的网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韩城市新城区普照路东段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13571361880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陕西省韩城市新城区盘河北路秦东商务5楼513室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13201996600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采购包1：929,958.00元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代理服务费收费标准：依据《国家计委关于印发&lt;招标代理服务收费管理暂行办法&gt;的通知》(计价格【2002】1980号)文件100%收取。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韩城市疾病预防控制中心</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联系电话：13201996600</w:t>
      </w:r>
    </w:p>
    <w:p>
      <w:pPr>
        <w:pStyle w:val="null3"/>
      </w:pPr>
      <w:r>
        <w:rPr>
          <w:rFonts w:ascii="仿宋_GB2312" w:hAnsi="仿宋_GB2312" w:cs="仿宋_GB2312" w:eastAsia="仿宋_GB2312"/>
        </w:rPr>
        <w:t>地址：陕西省韩城市新城区盘河北路秦东商务5楼513室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为进一步优化营商环境，加强从事餐饮经营、食品销售及公共场所服务等行业从业人员健康体检，保障公众身体健康和生命安全，保障预防性体检工作正常持续开展。采购一批预防性体检检测试剂及耗材。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929,958.00</w:t>
      </w:r>
    </w:p>
    <w:p>
      <w:pPr>
        <w:pStyle w:val="null3"/>
      </w:pPr>
      <w:r>
        <w:rPr>
          <w:rFonts w:ascii="仿宋_GB2312" w:hAnsi="仿宋_GB2312" w:cs="仿宋_GB2312" w:eastAsia="仿宋_GB2312"/>
        </w:rPr>
        <w:t>采购包最高限价（元）: 929,958.00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一次性使用静脉采血针</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一次性使用真空采血管</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jc w:val="right"/>
            </w:pPr>
            <w:r>
              <w:rPr>
                <w:rFonts w:ascii="仿宋_GB2312" w:hAnsi="仿宋_GB2312" w:cs="仿宋_GB2312" w:eastAsia="仿宋_GB2312"/>
              </w:rPr>
              <w:t>21,000.00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一次性使用真空采血管</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医用棉签(10CM)</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right"/>
            </w:pPr>
            <w:r>
              <w:rPr>
                <w:rFonts w:ascii="仿宋_GB2312" w:hAnsi="仿宋_GB2312" w:cs="仿宋_GB2312" w:eastAsia="仿宋_GB2312"/>
              </w:rPr>
              <w:t>9,000.00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医用外科口罩</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洗手衣</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16,000.00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医用包布</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利器盒</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right"/>
            </w:pPr>
            <w:r>
              <w:rPr>
                <w:rFonts w:ascii="仿宋_GB2312" w:hAnsi="仿宋_GB2312" w:cs="仿宋_GB2312" w:eastAsia="仿宋_GB2312"/>
              </w:rPr>
              <w:t>6,500.00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利器盒</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130.00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一次性手套（小号）</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23,200.00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75%医用酒精消毒液</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5,200.00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84消毒液</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747.00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甲型肝炎病毒IgM抗体检测试剂盒（酶联免疫法）</w:t>
            </w:r>
          </w:p>
        </w:tc>
        <w:tc>
          <w:tcPr>
            <w:tcW w:type="dxa" w:w="831"/>
          </w:tcPr>
          <w:p>
            <w:pPr>
              <w:pStyle w:val="null3"/>
              <w:jc w:val="right"/>
            </w:pPr>
            <w:r>
              <w:rPr>
                <w:rFonts w:ascii="仿宋_GB2312" w:hAnsi="仿宋_GB2312" w:cs="仿宋_GB2312" w:eastAsia="仿宋_GB2312"/>
              </w:rPr>
              <w:t>340.00</w:t>
            </w:r>
          </w:p>
        </w:tc>
        <w:tc>
          <w:tcPr>
            <w:tcW w:type="dxa" w:w="831"/>
          </w:tcPr>
          <w:p>
            <w:pPr>
              <w:pStyle w:val="null3"/>
              <w:jc w:val="right"/>
            </w:pPr>
            <w:r>
              <w:rPr>
                <w:rFonts w:ascii="仿宋_GB2312" w:hAnsi="仿宋_GB2312" w:cs="仿宋_GB2312" w:eastAsia="仿宋_GB2312"/>
              </w:rPr>
              <w:t>86,700.00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戊型肝炎病毒IgM抗体检测试剂盒（酶联免疫法）</w:t>
            </w:r>
          </w:p>
        </w:tc>
        <w:tc>
          <w:tcPr>
            <w:tcW w:type="dxa" w:w="831"/>
          </w:tcPr>
          <w:p>
            <w:pPr>
              <w:pStyle w:val="null3"/>
              <w:jc w:val="right"/>
            </w:pPr>
            <w:r>
              <w:rPr>
                <w:rFonts w:ascii="仿宋_GB2312" w:hAnsi="仿宋_GB2312" w:cs="仿宋_GB2312" w:eastAsia="仿宋_GB2312"/>
              </w:rPr>
              <w:t>340.00</w:t>
            </w:r>
          </w:p>
        </w:tc>
        <w:tc>
          <w:tcPr>
            <w:tcW w:type="dxa" w:w="831"/>
          </w:tcPr>
          <w:p>
            <w:pPr>
              <w:pStyle w:val="null3"/>
              <w:jc w:val="right"/>
            </w:pPr>
            <w:r>
              <w:rPr>
                <w:rFonts w:ascii="仿宋_GB2312" w:hAnsi="仿宋_GB2312" w:cs="仿宋_GB2312" w:eastAsia="仿宋_GB2312"/>
              </w:rPr>
              <w:t>234,600.00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甲型肝炎病毒IgM抗体检测试剂盒（胶体金法）</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戊型肝炎病毒IgM抗体检测试剂盒（胶体金法）</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全自动酶免工作站吸头</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18,720.00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18</w:t>
            </w:r>
          </w:p>
        </w:tc>
        <w:tc>
          <w:tcPr>
            <w:tcW w:type="dxa" w:w="831"/>
          </w:tcPr>
          <w:p>
            <w:pPr>
              <w:pStyle w:val="null3"/>
            </w:pPr>
            <w:r>
              <w:rPr>
                <w:rFonts w:ascii="仿宋_GB2312" w:hAnsi="仿宋_GB2312" w:cs="仿宋_GB2312" w:eastAsia="仿宋_GB2312"/>
              </w:rPr>
              <w:t>一次性使用培养皿</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19</w:t>
            </w:r>
          </w:p>
        </w:tc>
        <w:tc>
          <w:tcPr>
            <w:tcW w:type="dxa" w:w="831"/>
          </w:tcPr>
          <w:p>
            <w:pPr>
              <w:pStyle w:val="null3"/>
            </w:pPr>
            <w:r>
              <w:rPr>
                <w:rFonts w:ascii="仿宋_GB2312" w:hAnsi="仿宋_GB2312" w:cs="仿宋_GB2312" w:eastAsia="仿宋_GB2312"/>
              </w:rPr>
              <w:t>SS琼脂</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20</w:t>
            </w:r>
          </w:p>
        </w:tc>
        <w:tc>
          <w:tcPr>
            <w:tcW w:type="dxa" w:w="831"/>
          </w:tcPr>
          <w:p>
            <w:pPr>
              <w:pStyle w:val="null3"/>
            </w:pPr>
            <w:r>
              <w:rPr>
                <w:rFonts w:ascii="仿宋_GB2312" w:hAnsi="仿宋_GB2312" w:cs="仿宋_GB2312" w:eastAsia="仿宋_GB2312"/>
              </w:rPr>
              <w:t>血琼脂基础培养基</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21</w:t>
            </w:r>
          </w:p>
        </w:tc>
        <w:tc>
          <w:tcPr>
            <w:tcW w:type="dxa" w:w="831"/>
          </w:tcPr>
          <w:p>
            <w:pPr>
              <w:pStyle w:val="null3"/>
            </w:pPr>
            <w:r>
              <w:rPr>
                <w:rFonts w:ascii="仿宋_GB2312" w:hAnsi="仿宋_GB2312" w:cs="仿宋_GB2312" w:eastAsia="仿宋_GB2312"/>
              </w:rPr>
              <w:t>SS琼脂平板</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22</w:t>
            </w:r>
          </w:p>
        </w:tc>
        <w:tc>
          <w:tcPr>
            <w:tcW w:type="dxa" w:w="831"/>
          </w:tcPr>
          <w:p>
            <w:pPr>
              <w:pStyle w:val="null3"/>
            </w:pPr>
            <w:r>
              <w:rPr>
                <w:rFonts w:ascii="仿宋_GB2312" w:hAnsi="仿宋_GB2312" w:cs="仿宋_GB2312" w:eastAsia="仿宋_GB2312"/>
              </w:rPr>
              <w:t>一次性塑料试管</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1,980.00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23</w:t>
            </w:r>
          </w:p>
        </w:tc>
        <w:tc>
          <w:tcPr>
            <w:tcW w:type="dxa" w:w="831"/>
          </w:tcPr>
          <w:p>
            <w:pPr>
              <w:pStyle w:val="null3"/>
            </w:pPr>
            <w:r>
              <w:rPr>
                <w:rFonts w:ascii="仿宋_GB2312" w:hAnsi="仿宋_GB2312" w:cs="仿宋_GB2312" w:eastAsia="仿宋_GB2312"/>
              </w:rPr>
              <w:t>梅毒螺旋抗体检测试剂盒（胶体金法）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24</w:t>
            </w:r>
          </w:p>
        </w:tc>
        <w:tc>
          <w:tcPr>
            <w:tcW w:type="dxa" w:w="831"/>
          </w:tcPr>
          <w:p>
            <w:pPr>
              <w:pStyle w:val="null3"/>
            </w:pPr>
            <w:r>
              <w:rPr>
                <w:rFonts w:ascii="仿宋_GB2312" w:hAnsi="仿宋_GB2312" w:cs="仿宋_GB2312" w:eastAsia="仿宋_GB2312"/>
              </w:rPr>
              <w:t>丙型肝炎抗体检测试剂盒（胶体金法）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356.00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25</w:t>
            </w:r>
          </w:p>
        </w:tc>
        <w:tc>
          <w:tcPr>
            <w:tcW w:type="dxa" w:w="831"/>
          </w:tcPr>
          <w:p>
            <w:pPr>
              <w:pStyle w:val="null3"/>
            </w:pPr>
            <w:r>
              <w:rPr>
                <w:rFonts w:ascii="仿宋_GB2312" w:hAnsi="仿宋_GB2312" w:cs="仿宋_GB2312" w:eastAsia="仿宋_GB2312"/>
              </w:rPr>
              <w:t>乙型肝炎病毒表面抗原.表面抗体.e抗原.e抗体.核心抗体检测试剂盒（乳胶法）</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660.00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26</w:t>
            </w:r>
          </w:p>
        </w:tc>
        <w:tc>
          <w:tcPr>
            <w:tcW w:type="dxa" w:w="831"/>
          </w:tcPr>
          <w:p>
            <w:pPr>
              <w:pStyle w:val="null3"/>
            </w:pPr>
            <w:r>
              <w:rPr>
                <w:rFonts w:ascii="仿宋_GB2312" w:hAnsi="仿宋_GB2312" w:cs="仿宋_GB2312" w:eastAsia="仿宋_GB2312"/>
              </w:rPr>
              <w:t>人类免疫缺陷病毒抗体-丙型肝炎病毒抗体-梅毒螺旋体抗体-乙型肝炎病毒表面抗原联合检测试剂（胶体金法）</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right"/>
            </w:pPr>
            <w:r>
              <w:rPr>
                <w:rFonts w:ascii="仿宋_GB2312" w:hAnsi="仿宋_GB2312" w:cs="仿宋_GB2312" w:eastAsia="仿宋_GB2312"/>
              </w:rPr>
              <w:t>7,200.00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27</w:t>
            </w:r>
          </w:p>
        </w:tc>
        <w:tc>
          <w:tcPr>
            <w:tcW w:type="dxa" w:w="831"/>
          </w:tcPr>
          <w:p>
            <w:pPr>
              <w:pStyle w:val="null3"/>
            </w:pPr>
            <w:r>
              <w:rPr>
                <w:rFonts w:ascii="仿宋_GB2312" w:hAnsi="仿宋_GB2312" w:cs="仿宋_GB2312" w:eastAsia="仿宋_GB2312"/>
              </w:rPr>
              <w:t>人类免疫缺陷病毒抗体检测试剂盒（胶体金法）</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jc w:val="right"/>
            </w:pPr>
            <w:r>
              <w:rPr>
                <w:rFonts w:ascii="仿宋_GB2312" w:hAnsi="仿宋_GB2312" w:cs="仿宋_GB2312" w:eastAsia="仿宋_GB2312"/>
              </w:rPr>
              <w:t>51,000.00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28</w:t>
            </w:r>
          </w:p>
        </w:tc>
        <w:tc>
          <w:tcPr>
            <w:tcW w:type="dxa" w:w="831"/>
          </w:tcPr>
          <w:p>
            <w:pPr>
              <w:pStyle w:val="null3"/>
            </w:pPr>
            <w:r>
              <w:rPr>
                <w:rFonts w:ascii="仿宋_GB2312" w:hAnsi="仿宋_GB2312" w:cs="仿宋_GB2312" w:eastAsia="仿宋_GB2312"/>
              </w:rPr>
              <w:t>梅毒甲苯胺红不加热血清试验诊断试剂（TRUST）</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29</w:t>
            </w:r>
          </w:p>
        </w:tc>
        <w:tc>
          <w:tcPr>
            <w:tcW w:type="dxa" w:w="831"/>
          </w:tcPr>
          <w:p>
            <w:pPr>
              <w:pStyle w:val="null3"/>
            </w:pPr>
            <w:r>
              <w:rPr>
                <w:rFonts w:ascii="仿宋_GB2312" w:hAnsi="仿宋_GB2312" w:cs="仿宋_GB2312" w:eastAsia="仿宋_GB2312"/>
              </w:rPr>
              <w:t>人类免疫缺陷病毒抗体诊断试剂盒（酶联免疫法）</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2,370.00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30</w:t>
            </w:r>
          </w:p>
        </w:tc>
        <w:tc>
          <w:tcPr>
            <w:tcW w:type="dxa" w:w="831"/>
          </w:tcPr>
          <w:p>
            <w:pPr>
              <w:pStyle w:val="null3"/>
            </w:pPr>
            <w:r>
              <w:rPr>
                <w:rFonts w:ascii="仿宋_GB2312" w:hAnsi="仿宋_GB2312" w:cs="仿宋_GB2312" w:eastAsia="仿宋_GB2312"/>
              </w:rPr>
              <w:t>人类免疫缺陷病毒抗体诊断试剂盒（酶联免疫法）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375.00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31</w:t>
            </w:r>
          </w:p>
        </w:tc>
        <w:tc>
          <w:tcPr>
            <w:tcW w:type="dxa" w:w="831"/>
          </w:tcPr>
          <w:p>
            <w:pPr>
              <w:pStyle w:val="null3"/>
            </w:pPr>
            <w:r>
              <w:rPr>
                <w:rFonts w:ascii="仿宋_GB2312" w:hAnsi="仿宋_GB2312" w:cs="仿宋_GB2312" w:eastAsia="仿宋_GB2312"/>
              </w:rPr>
              <w:t>人类免疫缺陷病毒1型抗体液体标准物质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32</w:t>
            </w:r>
          </w:p>
        </w:tc>
        <w:tc>
          <w:tcPr>
            <w:tcW w:type="dxa" w:w="831"/>
          </w:tcPr>
          <w:p>
            <w:pPr>
              <w:pStyle w:val="null3"/>
            </w:pPr>
            <w:r>
              <w:rPr>
                <w:rFonts w:ascii="仿宋_GB2312" w:hAnsi="仿宋_GB2312" w:cs="仿宋_GB2312" w:eastAsia="仿宋_GB2312"/>
              </w:rPr>
              <w:t>HIV抗体确证试剂（WB）</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34,400.00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33</w:t>
            </w:r>
          </w:p>
        </w:tc>
        <w:tc>
          <w:tcPr>
            <w:tcW w:type="dxa" w:w="831"/>
          </w:tcPr>
          <w:p>
            <w:pPr>
              <w:pStyle w:val="null3"/>
            </w:pPr>
            <w:r>
              <w:rPr>
                <w:rFonts w:ascii="仿宋_GB2312" w:hAnsi="仿宋_GB2312" w:cs="仿宋_GB2312" w:eastAsia="仿宋_GB2312"/>
              </w:rPr>
              <w:t>艾滋确证放样板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8,200.00</w:t>
            </w:r>
          </w:p>
        </w:tc>
        <w:tc>
          <w:tcPr>
            <w:tcW w:type="dxa" w:w="831"/>
          </w:tcPr>
          <w:p>
            <w:pPr>
              <w:pStyle w:val="null3"/>
            </w:pPr>
            <w:r>
              <w:rPr>
                <w:rFonts w:ascii="仿宋_GB2312" w:hAnsi="仿宋_GB2312" w:cs="仿宋_GB2312" w:eastAsia="仿宋_GB2312"/>
              </w:rPr>
              <w:t>箱</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34</w:t>
            </w:r>
          </w:p>
        </w:tc>
        <w:tc>
          <w:tcPr>
            <w:tcW w:type="dxa" w:w="831"/>
          </w:tcPr>
          <w:p>
            <w:pPr>
              <w:pStyle w:val="null3"/>
            </w:pPr>
            <w:r>
              <w:rPr>
                <w:rFonts w:ascii="仿宋_GB2312" w:hAnsi="仿宋_GB2312" w:cs="仿宋_GB2312" w:eastAsia="仿宋_GB2312"/>
              </w:rPr>
              <w:t>人血清中利什曼原虫抗体快速检测试剂条（免疫层析法）</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6,540.00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35</w:t>
            </w:r>
          </w:p>
        </w:tc>
        <w:tc>
          <w:tcPr>
            <w:tcW w:type="dxa" w:w="831"/>
          </w:tcPr>
          <w:p>
            <w:pPr>
              <w:pStyle w:val="null3"/>
            </w:pPr>
            <w:r>
              <w:rPr>
                <w:rFonts w:ascii="仿宋_GB2312" w:hAnsi="仿宋_GB2312" w:cs="仿宋_GB2312" w:eastAsia="仿宋_GB2312"/>
              </w:rPr>
              <w:t>犬血清中利什曼原虫抗体快速检测试剂条（免疫层析法）</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8,720.00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36</w:t>
            </w:r>
          </w:p>
        </w:tc>
        <w:tc>
          <w:tcPr>
            <w:tcW w:type="dxa" w:w="831"/>
          </w:tcPr>
          <w:p>
            <w:pPr>
              <w:pStyle w:val="null3"/>
            </w:pPr>
            <w:r>
              <w:rPr>
                <w:rFonts w:ascii="仿宋_GB2312" w:hAnsi="仿宋_GB2312" w:cs="仿宋_GB2312" w:eastAsia="仿宋_GB2312"/>
              </w:rPr>
              <w:t>利什曼原虫（犬黑热病）核酸实时荧光PCR检测试剂盒</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37</w:t>
            </w:r>
          </w:p>
        </w:tc>
        <w:tc>
          <w:tcPr>
            <w:tcW w:type="dxa" w:w="831"/>
          </w:tcPr>
          <w:p>
            <w:pPr>
              <w:pStyle w:val="null3"/>
            </w:pPr>
            <w:r>
              <w:rPr>
                <w:rFonts w:ascii="仿宋_GB2312" w:hAnsi="仿宋_GB2312" w:cs="仿宋_GB2312" w:eastAsia="仿宋_GB2312"/>
              </w:rPr>
              <w:t>利什曼原虫（人黑热病）核酸实时荧光PCR检测试剂盒</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38</w:t>
            </w:r>
          </w:p>
        </w:tc>
        <w:tc>
          <w:tcPr>
            <w:tcW w:type="dxa" w:w="831"/>
          </w:tcPr>
          <w:p>
            <w:pPr>
              <w:pStyle w:val="null3"/>
            </w:pPr>
            <w:r>
              <w:rPr>
                <w:rFonts w:ascii="仿宋_GB2312" w:hAnsi="仿宋_GB2312" w:cs="仿宋_GB2312" w:eastAsia="仿宋_GB2312"/>
              </w:rPr>
              <w:t>沙门氏菌和志贺氏菌核酸检测试剂盒（荧光PCR法）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39</w:t>
            </w:r>
          </w:p>
        </w:tc>
        <w:tc>
          <w:tcPr>
            <w:tcW w:type="dxa" w:w="831"/>
          </w:tcPr>
          <w:p>
            <w:pPr>
              <w:pStyle w:val="null3"/>
            </w:pPr>
            <w:r>
              <w:rPr>
                <w:rFonts w:ascii="仿宋_GB2312" w:hAnsi="仿宋_GB2312" w:cs="仿宋_GB2312" w:eastAsia="仿宋_GB2312"/>
              </w:rPr>
              <w:t>霍乱弧菌核酸检测试剂盒（荧光PCR法）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40</w:t>
            </w:r>
          </w:p>
        </w:tc>
        <w:tc>
          <w:tcPr>
            <w:tcW w:type="dxa" w:w="831"/>
          </w:tcPr>
          <w:p>
            <w:pPr>
              <w:pStyle w:val="null3"/>
            </w:pPr>
            <w:r>
              <w:rPr>
                <w:rFonts w:ascii="仿宋_GB2312" w:hAnsi="仿宋_GB2312" w:cs="仿宋_GB2312" w:eastAsia="仿宋_GB2312"/>
              </w:rPr>
              <w:t>卵形疟原虫和三日疟原虫核酸检测试剂盒（荧光PCR法）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7,960.00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41</w:t>
            </w:r>
          </w:p>
        </w:tc>
        <w:tc>
          <w:tcPr>
            <w:tcW w:type="dxa" w:w="831"/>
          </w:tcPr>
          <w:p>
            <w:pPr>
              <w:pStyle w:val="null3"/>
            </w:pPr>
            <w:r>
              <w:rPr>
                <w:rFonts w:ascii="仿宋_GB2312" w:hAnsi="仿宋_GB2312" w:cs="仿宋_GB2312" w:eastAsia="仿宋_GB2312"/>
              </w:rPr>
              <w:t>疟原虫通用型核酸检测试剂（荧光PCR法）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42</w:t>
            </w:r>
          </w:p>
        </w:tc>
        <w:tc>
          <w:tcPr>
            <w:tcW w:type="dxa" w:w="831"/>
          </w:tcPr>
          <w:p>
            <w:pPr>
              <w:pStyle w:val="null3"/>
            </w:pPr>
            <w:r>
              <w:rPr>
                <w:rFonts w:ascii="仿宋_GB2312" w:hAnsi="仿宋_GB2312" w:cs="仿宋_GB2312" w:eastAsia="仿宋_GB2312"/>
              </w:rPr>
              <w:t>恶性和间日疟原虫核酸检测试剂（荧光PCR法）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7,960.00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43</w:t>
            </w:r>
          </w:p>
        </w:tc>
        <w:tc>
          <w:tcPr>
            <w:tcW w:type="dxa" w:w="831"/>
          </w:tcPr>
          <w:p>
            <w:pPr>
              <w:pStyle w:val="null3"/>
            </w:pPr>
            <w:r>
              <w:rPr>
                <w:rFonts w:ascii="仿宋_GB2312" w:hAnsi="仿宋_GB2312" w:cs="仿宋_GB2312" w:eastAsia="仿宋_GB2312"/>
              </w:rPr>
              <w:t>全血核酸提取试剂64T</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44</w:t>
            </w:r>
          </w:p>
        </w:tc>
        <w:tc>
          <w:tcPr>
            <w:tcW w:type="dxa" w:w="831"/>
          </w:tcPr>
          <w:p>
            <w:pPr>
              <w:pStyle w:val="null3"/>
            </w:pPr>
            <w:r>
              <w:rPr>
                <w:rFonts w:ascii="仿宋_GB2312" w:hAnsi="仿宋_GB2312" w:cs="仿宋_GB2312" w:eastAsia="仿宋_GB2312"/>
              </w:rPr>
              <w:t>全血核酸提取试剂20T</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45</w:t>
            </w:r>
          </w:p>
        </w:tc>
        <w:tc>
          <w:tcPr>
            <w:tcW w:type="dxa" w:w="831"/>
          </w:tcPr>
          <w:p>
            <w:pPr>
              <w:pStyle w:val="null3"/>
            </w:pPr>
            <w:r>
              <w:rPr>
                <w:rFonts w:ascii="仿宋_GB2312" w:hAnsi="仿宋_GB2312" w:cs="仿宋_GB2312" w:eastAsia="仿宋_GB2312"/>
              </w:rPr>
              <w:t>细菌核酸提取试剂20T</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46</w:t>
            </w:r>
          </w:p>
        </w:tc>
        <w:tc>
          <w:tcPr>
            <w:tcW w:type="dxa" w:w="831"/>
          </w:tcPr>
          <w:p>
            <w:pPr>
              <w:pStyle w:val="null3"/>
            </w:pPr>
            <w:r>
              <w:rPr>
                <w:rFonts w:ascii="仿宋_GB2312" w:hAnsi="仿宋_GB2312" w:cs="仿宋_GB2312" w:eastAsia="仿宋_GB2312"/>
              </w:rPr>
              <w:t>病毒核酸提取试剂64T</w:t>
            </w:r>
          </w:p>
        </w:tc>
        <w:tc>
          <w:tcPr>
            <w:tcW w:type="dxa" w:w="831"/>
          </w:tcPr>
          <w:p>
            <w:pPr>
              <w:pStyle w:val="null3"/>
              <w:jc w:val="right"/>
            </w:pPr>
            <w:r>
              <w:rPr>
                <w:rFonts w:ascii="仿宋_GB2312" w:hAnsi="仿宋_GB2312" w:cs="仿宋_GB2312" w:eastAsia="仿宋_GB2312"/>
              </w:rPr>
              <w:t>13.00</w:t>
            </w:r>
          </w:p>
        </w:tc>
        <w:tc>
          <w:tcPr>
            <w:tcW w:type="dxa" w:w="831"/>
          </w:tcPr>
          <w:p>
            <w:pPr>
              <w:pStyle w:val="null3"/>
              <w:jc w:val="right"/>
            </w:pPr>
            <w:r>
              <w:rPr>
                <w:rFonts w:ascii="仿宋_GB2312" w:hAnsi="仿宋_GB2312" w:cs="仿宋_GB2312" w:eastAsia="仿宋_GB2312"/>
              </w:rPr>
              <w:t>29,250.00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47</w:t>
            </w:r>
          </w:p>
        </w:tc>
        <w:tc>
          <w:tcPr>
            <w:tcW w:type="dxa" w:w="831"/>
          </w:tcPr>
          <w:p>
            <w:pPr>
              <w:pStyle w:val="null3"/>
            </w:pPr>
            <w:r>
              <w:rPr>
                <w:rFonts w:ascii="仿宋_GB2312" w:hAnsi="仿宋_GB2312" w:cs="仿宋_GB2312" w:eastAsia="仿宋_GB2312"/>
              </w:rPr>
              <w:t>病毒核酸提取试剂20T</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3,480.00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48</w:t>
            </w:r>
          </w:p>
        </w:tc>
        <w:tc>
          <w:tcPr>
            <w:tcW w:type="dxa" w:w="831"/>
          </w:tcPr>
          <w:p>
            <w:pPr>
              <w:pStyle w:val="null3"/>
            </w:pPr>
            <w:r>
              <w:rPr>
                <w:rFonts w:ascii="仿宋_GB2312" w:hAnsi="仿宋_GB2312" w:cs="仿宋_GB2312" w:eastAsia="仿宋_GB2312"/>
              </w:rPr>
              <w:t>病毒核酸提取试剂20T</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3,480.00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49</w:t>
            </w:r>
          </w:p>
        </w:tc>
        <w:tc>
          <w:tcPr>
            <w:tcW w:type="dxa" w:w="831"/>
          </w:tcPr>
          <w:p>
            <w:pPr>
              <w:pStyle w:val="null3"/>
            </w:pPr>
            <w:r>
              <w:rPr>
                <w:rFonts w:ascii="仿宋_GB2312" w:hAnsi="仿宋_GB2312" w:cs="仿宋_GB2312" w:eastAsia="仿宋_GB2312"/>
              </w:rPr>
              <w:t>新型冠状病毒和甲型流感病毒和乙型流感病毒预混核酸检测试剂盒（荧光PCR法）</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54,960.00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50</w:t>
            </w:r>
          </w:p>
        </w:tc>
        <w:tc>
          <w:tcPr>
            <w:tcW w:type="dxa" w:w="831"/>
          </w:tcPr>
          <w:p>
            <w:pPr>
              <w:pStyle w:val="null3"/>
            </w:pPr>
            <w:r>
              <w:rPr>
                <w:rFonts w:ascii="仿宋_GB2312" w:hAnsi="仿宋_GB2312" w:cs="仿宋_GB2312" w:eastAsia="仿宋_GB2312"/>
              </w:rPr>
              <w:t>甲型流感病毒和乙型流感病毒预混核酸检测试剂盒（荧光PCR法）</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29,280.00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51</w:t>
            </w:r>
          </w:p>
        </w:tc>
        <w:tc>
          <w:tcPr>
            <w:tcW w:type="dxa" w:w="831"/>
          </w:tcPr>
          <w:p>
            <w:pPr>
              <w:pStyle w:val="null3"/>
            </w:pPr>
            <w:r>
              <w:rPr>
                <w:rFonts w:ascii="仿宋_GB2312" w:hAnsi="仿宋_GB2312" w:cs="仿宋_GB2312" w:eastAsia="仿宋_GB2312"/>
              </w:rPr>
              <w:t>pdmH1N1(HA)和H3亚型流感病毒预混核酸检测试剂盒（荧光PCR法）</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19,520.00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52</w:t>
            </w:r>
          </w:p>
        </w:tc>
        <w:tc>
          <w:tcPr>
            <w:tcW w:type="dxa" w:w="831"/>
          </w:tcPr>
          <w:p>
            <w:pPr>
              <w:pStyle w:val="null3"/>
            </w:pPr>
            <w:r>
              <w:rPr>
                <w:rFonts w:ascii="仿宋_GB2312" w:hAnsi="仿宋_GB2312" w:cs="仿宋_GB2312" w:eastAsia="仿宋_GB2312"/>
              </w:rPr>
              <w:t>乙型流感病毒分型预混核酸检测试剂盒（荧光PCR法）</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19,520.00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53</w:t>
            </w:r>
          </w:p>
        </w:tc>
        <w:tc>
          <w:tcPr>
            <w:tcW w:type="dxa" w:w="831"/>
          </w:tcPr>
          <w:p>
            <w:pPr>
              <w:pStyle w:val="null3"/>
            </w:pPr>
            <w:r>
              <w:rPr>
                <w:rFonts w:ascii="仿宋_GB2312" w:hAnsi="仿宋_GB2312" w:cs="仿宋_GB2312" w:eastAsia="仿宋_GB2312"/>
              </w:rPr>
              <w:t>甲型流感病毒和乙型流感病毒核酸检测试剂盒（荧光PCR法）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54</w:t>
            </w:r>
          </w:p>
        </w:tc>
        <w:tc>
          <w:tcPr>
            <w:tcW w:type="dxa" w:w="831"/>
          </w:tcPr>
          <w:p>
            <w:pPr>
              <w:pStyle w:val="null3"/>
            </w:pPr>
            <w:r>
              <w:rPr>
                <w:rFonts w:ascii="仿宋_GB2312" w:hAnsi="仿宋_GB2312" w:cs="仿宋_GB2312" w:eastAsia="仿宋_GB2312"/>
              </w:rPr>
              <w:t>pdmH1N1(HA)和H3亚型流感病毒核酸检测试剂盒（荧光PCR法）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55</w:t>
            </w:r>
          </w:p>
        </w:tc>
        <w:tc>
          <w:tcPr>
            <w:tcW w:type="dxa" w:w="831"/>
          </w:tcPr>
          <w:p>
            <w:pPr>
              <w:pStyle w:val="null3"/>
            </w:pPr>
            <w:r>
              <w:rPr>
                <w:rFonts w:ascii="仿宋_GB2312" w:hAnsi="仿宋_GB2312" w:cs="仿宋_GB2312" w:eastAsia="仿宋_GB2312"/>
              </w:rPr>
              <w:t>乙型流感病毒分型核酸检测试剂盒（荧光PCR法）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56</w:t>
            </w:r>
          </w:p>
        </w:tc>
        <w:tc>
          <w:tcPr>
            <w:tcW w:type="dxa" w:w="831"/>
          </w:tcPr>
          <w:p>
            <w:pPr>
              <w:pStyle w:val="null3"/>
            </w:pPr>
            <w:r>
              <w:rPr>
                <w:rFonts w:ascii="仿宋_GB2312" w:hAnsi="仿宋_GB2312" w:cs="仿宋_GB2312" w:eastAsia="仿宋_GB2312"/>
              </w:rPr>
              <w:t>甲型H5和H7和H9亚型联合测定试剂盒（荧光PCR法）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57</w:t>
            </w:r>
          </w:p>
        </w:tc>
        <w:tc>
          <w:tcPr>
            <w:tcW w:type="dxa" w:w="831"/>
          </w:tcPr>
          <w:p>
            <w:pPr>
              <w:pStyle w:val="null3"/>
            </w:pPr>
            <w:r>
              <w:rPr>
                <w:rFonts w:ascii="仿宋_GB2312" w:hAnsi="仿宋_GB2312" w:cs="仿宋_GB2312" w:eastAsia="仿宋_GB2312"/>
              </w:rPr>
              <w:t>猴痘病毒核酸检测试剂盒（荧光PCR法）</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5,040.00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58</w:t>
            </w:r>
          </w:p>
        </w:tc>
        <w:tc>
          <w:tcPr>
            <w:tcW w:type="dxa" w:w="831"/>
          </w:tcPr>
          <w:p>
            <w:pPr>
              <w:pStyle w:val="null3"/>
            </w:pPr>
            <w:r>
              <w:rPr>
                <w:rFonts w:ascii="仿宋_GB2312" w:hAnsi="仿宋_GB2312" w:cs="仿宋_GB2312" w:eastAsia="仿宋_GB2312"/>
              </w:rPr>
              <w:t>流行性腮腺炎病毒核酸检测试剂盒（荧光PCR法）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59</w:t>
            </w:r>
          </w:p>
        </w:tc>
        <w:tc>
          <w:tcPr>
            <w:tcW w:type="dxa" w:w="831"/>
          </w:tcPr>
          <w:p>
            <w:pPr>
              <w:pStyle w:val="null3"/>
            </w:pPr>
            <w:r>
              <w:rPr>
                <w:rFonts w:ascii="仿宋_GB2312" w:hAnsi="仿宋_GB2312" w:cs="仿宋_GB2312" w:eastAsia="仿宋_GB2312"/>
              </w:rPr>
              <w:t>诺如病毒核酸检测试剂盒（荧光PCR法）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60</w:t>
            </w:r>
          </w:p>
        </w:tc>
        <w:tc>
          <w:tcPr>
            <w:tcW w:type="dxa" w:w="831"/>
          </w:tcPr>
          <w:p>
            <w:pPr>
              <w:pStyle w:val="null3"/>
            </w:pPr>
            <w:r>
              <w:rPr>
                <w:rFonts w:ascii="仿宋_GB2312" w:hAnsi="仿宋_GB2312" w:cs="仿宋_GB2312" w:eastAsia="仿宋_GB2312"/>
              </w:rPr>
              <w:t>新冠病毒核酸检测试剂盒（荧光PCR法）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61</w:t>
            </w:r>
          </w:p>
        </w:tc>
        <w:tc>
          <w:tcPr>
            <w:tcW w:type="dxa" w:w="831"/>
          </w:tcPr>
          <w:p>
            <w:pPr>
              <w:pStyle w:val="null3"/>
            </w:pPr>
            <w:r>
              <w:rPr>
                <w:rFonts w:ascii="仿宋_GB2312" w:hAnsi="仿宋_GB2312" w:cs="仿宋_GB2312" w:eastAsia="仿宋_GB2312"/>
              </w:rPr>
              <w:t>肠道病毒通用型预混核酸检测试剂盒（荧光PCR法）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62</w:t>
            </w:r>
          </w:p>
        </w:tc>
        <w:tc>
          <w:tcPr>
            <w:tcW w:type="dxa" w:w="831"/>
          </w:tcPr>
          <w:p>
            <w:pPr>
              <w:pStyle w:val="null3"/>
            </w:pPr>
            <w:r>
              <w:rPr>
                <w:rFonts w:ascii="仿宋_GB2312" w:hAnsi="仿宋_GB2312" w:cs="仿宋_GB2312" w:eastAsia="仿宋_GB2312"/>
              </w:rPr>
              <w:t>柯萨奇病毒A6型和A10型预混核酸检测试剂盒（荧光PCR法）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63</w:t>
            </w:r>
          </w:p>
        </w:tc>
        <w:tc>
          <w:tcPr>
            <w:tcW w:type="dxa" w:w="831"/>
          </w:tcPr>
          <w:p>
            <w:pPr>
              <w:pStyle w:val="null3"/>
            </w:pPr>
            <w:r>
              <w:rPr>
                <w:rFonts w:ascii="仿宋_GB2312" w:hAnsi="仿宋_GB2312" w:cs="仿宋_GB2312" w:eastAsia="仿宋_GB2312"/>
              </w:rPr>
              <w:t>柯萨奇病毒A16型和肠道病毒71型预混核酸检测试剂盒（荧光PCR法）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64</w:t>
            </w:r>
          </w:p>
        </w:tc>
        <w:tc>
          <w:tcPr>
            <w:tcW w:type="dxa" w:w="831"/>
          </w:tcPr>
          <w:p>
            <w:pPr>
              <w:pStyle w:val="null3"/>
            </w:pPr>
            <w:r>
              <w:rPr>
                <w:rFonts w:ascii="仿宋_GB2312" w:hAnsi="仿宋_GB2312" w:cs="仿宋_GB2312" w:eastAsia="仿宋_GB2312"/>
              </w:rPr>
              <w:t>肠道病毒通用型核酸检测试剂盒（荧光PCR法）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65</w:t>
            </w:r>
          </w:p>
        </w:tc>
        <w:tc>
          <w:tcPr>
            <w:tcW w:type="dxa" w:w="831"/>
          </w:tcPr>
          <w:p>
            <w:pPr>
              <w:pStyle w:val="null3"/>
            </w:pPr>
            <w:r>
              <w:rPr>
                <w:rFonts w:ascii="仿宋_GB2312" w:hAnsi="仿宋_GB2312" w:cs="仿宋_GB2312" w:eastAsia="仿宋_GB2312"/>
              </w:rPr>
              <w:t>柯萨奇病毒A6型和A10型核酸检测试剂盒（荧光PCR法）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66</w:t>
            </w:r>
          </w:p>
        </w:tc>
        <w:tc>
          <w:tcPr>
            <w:tcW w:type="dxa" w:w="831"/>
          </w:tcPr>
          <w:p>
            <w:pPr>
              <w:pStyle w:val="null3"/>
            </w:pPr>
            <w:r>
              <w:rPr>
                <w:rFonts w:ascii="仿宋_GB2312" w:hAnsi="仿宋_GB2312" w:cs="仿宋_GB2312" w:eastAsia="仿宋_GB2312"/>
              </w:rPr>
              <w:t>柯萨奇病毒A16型和肠道病毒71型核酸检测试剂盒（荧光PCR法）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67</w:t>
            </w:r>
          </w:p>
        </w:tc>
        <w:tc>
          <w:tcPr>
            <w:tcW w:type="dxa" w:w="831"/>
          </w:tcPr>
          <w:p>
            <w:pPr>
              <w:pStyle w:val="null3"/>
            </w:pPr>
            <w:r>
              <w:rPr>
                <w:rFonts w:ascii="仿宋_GB2312" w:hAnsi="仿宋_GB2312" w:cs="仿宋_GB2312" w:eastAsia="仿宋_GB2312"/>
              </w:rPr>
              <w:t>乙脑病毒IgM抗体检测盒（酶联免疫捕获法）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68</w:t>
            </w:r>
          </w:p>
        </w:tc>
        <w:tc>
          <w:tcPr>
            <w:tcW w:type="dxa" w:w="831"/>
          </w:tcPr>
          <w:p>
            <w:pPr>
              <w:pStyle w:val="null3"/>
            </w:pPr>
            <w:r>
              <w:rPr>
                <w:rFonts w:ascii="仿宋_GB2312" w:hAnsi="仿宋_GB2312" w:cs="仿宋_GB2312" w:eastAsia="仿宋_GB2312"/>
              </w:rPr>
              <w:t>麻疹病毒IgM抗体检测试剂盒（酶联免疫捕获法）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336.00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69</w:t>
            </w:r>
          </w:p>
        </w:tc>
        <w:tc>
          <w:tcPr>
            <w:tcW w:type="dxa" w:w="831"/>
          </w:tcPr>
          <w:p>
            <w:pPr>
              <w:pStyle w:val="null3"/>
            </w:pPr>
            <w:r>
              <w:rPr>
                <w:rFonts w:ascii="仿宋_GB2312" w:hAnsi="仿宋_GB2312" w:cs="仿宋_GB2312" w:eastAsia="仿宋_GB2312"/>
              </w:rPr>
              <w:t>风疹病毒IgM抗体检测试剂盒（酶联免疫捕获法）</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336.00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70</w:t>
            </w:r>
          </w:p>
        </w:tc>
        <w:tc>
          <w:tcPr>
            <w:tcW w:type="dxa" w:w="831"/>
          </w:tcPr>
          <w:p>
            <w:pPr>
              <w:pStyle w:val="null3"/>
            </w:pPr>
            <w:r>
              <w:rPr>
                <w:rFonts w:ascii="仿宋_GB2312" w:hAnsi="仿宋_GB2312" w:cs="仿宋_GB2312" w:eastAsia="仿宋_GB2312"/>
              </w:rPr>
              <w:t>麻疹病毒及风疹病毒核酸联合测定试剂盒（荧光PCR法）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71</w:t>
            </w:r>
          </w:p>
        </w:tc>
        <w:tc>
          <w:tcPr>
            <w:tcW w:type="dxa" w:w="831"/>
          </w:tcPr>
          <w:p>
            <w:pPr>
              <w:pStyle w:val="null3"/>
            </w:pPr>
            <w:r>
              <w:rPr>
                <w:rFonts w:ascii="仿宋_GB2312" w:hAnsi="仿宋_GB2312" w:cs="仿宋_GB2312" w:eastAsia="仿宋_GB2312"/>
              </w:rPr>
              <w:t>非灭活病毒采样管</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72</w:t>
            </w:r>
          </w:p>
        </w:tc>
        <w:tc>
          <w:tcPr>
            <w:tcW w:type="dxa" w:w="831"/>
          </w:tcPr>
          <w:p>
            <w:pPr>
              <w:pStyle w:val="null3"/>
            </w:pPr>
            <w:r>
              <w:rPr>
                <w:rFonts w:ascii="仿宋_GB2312" w:hAnsi="仿宋_GB2312" w:cs="仿宋_GB2312" w:eastAsia="仿宋_GB2312"/>
              </w:rPr>
              <w:t>灭活病毒采样管</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73</w:t>
            </w:r>
          </w:p>
        </w:tc>
        <w:tc>
          <w:tcPr>
            <w:tcW w:type="dxa" w:w="831"/>
          </w:tcPr>
          <w:p>
            <w:pPr>
              <w:pStyle w:val="null3"/>
            </w:pPr>
            <w:r>
              <w:rPr>
                <w:rFonts w:ascii="仿宋_GB2312" w:hAnsi="仿宋_GB2312" w:cs="仿宋_GB2312" w:eastAsia="仿宋_GB2312"/>
              </w:rPr>
              <w:t>生理盐水</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74</w:t>
            </w:r>
          </w:p>
        </w:tc>
        <w:tc>
          <w:tcPr>
            <w:tcW w:type="dxa" w:w="831"/>
          </w:tcPr>
          <w:p>
            <w:pPr>
              <w:pStyle w:val="null3"/>
            </w:pPr>
            <w:r>
              <w:rPr>
                <w:rFonts w:ascii="仿宋_GB2312" w:hAnsi="仿宋_GB2312" w:cs="仿宋_GB2312" w:eastAsia="仿宋_GB2312"/>
              </w:rPr>
              <w:t>冻干人尿中碘成份分析标准物质（高浓度）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75</w:t>
            </w:r>
          </w:p>
        </w:tc>
        <w:tc>
          <w:tcPr>
            <w:tcW w:type="dxa" w:w="831"/>
          </w:tcPr>
          <w:p>
            <w:pPr>
              <w:pStyle w:val="null3"/>
            </w:pPr>
            <w:r>
              <w:rPr>
                <w:rFonts w:ascii="仿宋_GB2312" w:hAnsi="仿宋_GB2312" w:cs="仿宋_GB2312" w:eastAsia="仿宋_GB2312"/>
              </w:rPr>
              <w:t>冻干人尿中碘成份分析标准物质（低浓度）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76</w:t>
            </w:r>
          </w:p>
        </w:tc>
        <w:tc>
          <w:tcPr>
            <w:tcW w:type="dxa" w:w="831"/>
          </w:tcPr>
          <w:p>
            <w:pPr>
              <w:pStyle w:val="null3"/>
            </w:pPr>
            <w:r>
              <w:rPr>
                <w:rFonts w:ascii="仿宋_GB2312" w:hAnsi="仿宋_GB2312" w:cs="仿宋_GB2312" w:eastAsia="仿宋_GB2312"/>
              </w:rPr>
              <w:t>水中碘成分分析标准物质（高浓度）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77</w:t>
            </w:r>
          </w:p>
        </w:tc>
        <w:tc>
          <w:tcPr>
            <w:tcW w:type="dxa" w:w="831"/>
          </w:tcPr>
          <w:p>
            <w:pPr>
              <w:pStyle w:val="null3"/>
            </w:pPr>
            <w:r>
              <w:rPr>
                <w:rFonts w:ascii="仿宋_GB2312" w:hAnsi="仿宋_GB2312" w:cs="仿宋_GB2312" w:eastAsia="仿宋_GB2312"/>
              </w:rPr>
              <w:t>水中碘成分分析标准物质（低浓度）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78</w:t>
            </w:r>
          </w:p>
        </w:tc>
        <w:tc>
          <w:tcPr>
            <w:tcW w:type="dxa" w:w="831"/>
          </w:tcPr>
          <w:p>
            <w:pPr>
              <w:pStyle w:val="null3"/>
            </w:pPr>
            <w:r>
              <w:rPr>
                <w:rFonts w:ascii="仿宋_GB2312" w:hAnsi="仿宋_GB2312" w:cs="仿宋_GB2312" w:eastAsia="仿宋_GB2312"/>
              </w:rPr>
              <w:t>尿碘试剂盒（尿中碘的砷铈催化分光光度测定方法配套试剂盒）</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right"/>
            </w:pPr>
            <w:r>
              <w:rPr>
                <w:rFonts w:ascii="仿宋_GB2312" w:hAnsi="仿宋_GB2312" w:cs="仿宋_GB2312" w:eastAsia="仿宋_GB2312"/>
              </w:rPr>
              <w:t>9,780.00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79</w:t>
            </w:r>
          </w:p>
        </w:tc>
        <w:tc>
          <w:tcPr>
            <w:tcW w:type="dxa" w:w="831"/>
          </w:tcPr>
          <w:p>
            <w:pPr>
              <w:pStyle w:val="null3"/>
            </w:pPr>
            <w:r>
              <w:rPr>
                <w:rFonts w:ascii="仿宋_GB2312" w:hAnsi="仿宋_GB2312" w:cs="仿宋_GB2312" w:eastAsia="仿宋_GB2312"/>
              </w:rPr>
              <w:t>水中碘检测试剂盒（砷铈催化分光光度法水碘定量检测试剂盒）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1,630.00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80</w:t>
            </w:r>
          </w:p>
        </w:tc>
        <w:tc>
          <w:tcPr>
            <w:tcW w:type="dxa" w:w="831"/>
          </w:tcPr>
          <w:p>
            <w:pPr>
              <w:pStyle w:val="null3"/>
            </w:pPr>
            <w:r>
              <w:rPr>
                <w:rFonts w:ascii="仿宋_GB2312" w:hAnsi="仿宋_GB2312" w:cs="仿宋_GB2312" w:eastAsia="仿宋_GB2312"/>
              </w:rPr>
              <w:t>尿碘试剂盒（尿中碘的砷铈催化分光光度测定方法配套试剂盒）</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4,890.00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81</w:t>
            </w:r>
          </w:p>
        </w:tc>
        <w:tc>
          <w:tcPr>
            <w:tcW w:type="dxa" w:w="831"/>
          </w:tcPr>
          <w:p>
            <w:pPr>
              <w:pStyle w:val="null3"/>
            </w:pPr>
            <w:r>
              <w:rPr>
                <w:rFonts w:ascii="仿宋_GB2312" w:hAnsi="仿宋_GB2312" w:cs="仿宋_GB2312" w:eastAsia="仿宋_GB2312"/>
              </w:rPr>
              <w:t>国标法盐碘检测试剂盒（直接滴定法）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1,720.00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82</w:t>
            </w:r>
          </w:p>
        </w:tc>
        <w:tc>
          <w:tcPr>
            <w:tcW w:type="dxa" w:w="831"/>
          </w:tcPr>
          <w:p>
            <w:pPr>
              <w:pStyle w:val="null3"/>
            </w:pPr>
            <w:r>
              <w:rPr>
                <w:rFonts w:ascii="仿宋_GB2312" w:hAnsi="仿宋_GB2312" w:cs="仿宋_GB2312" w:eastAsia="仿宋_GB2312"/>
              </w:rPr>
              <w:t>盐中碘成份分析标准物质（高浓度）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285.00</w:t>
            </w:r>
          </w:p>
        </w:tc>
        <w:tc>
          <w:tcPr>
            <w:tcW w:type="dxa" w:w="831"/>
          </w:tcPr>
          <w:p>
            <w:pPr>
              <w:pStyle w:val="null3"/>
            </w:pPr>
            <w:r>
              <w:rPr>
                <w:rFonts w:ascii="仿宋_GB2312" w:hAnsi="仿宋_GB2312" w:cs="仿宋_GB2312" w:eastAsia="仿宋_GB2312"/>
              </w:rPr>
              <w:t>袋</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83</w:t>
            </w:r>
          </w:p>
        </w:tc>
        <w:tc>
          <w:tcPr>
            <w:tcW w:type="dxa" w:w="831"/>
          </w:tcPr>
          <w:p>
            <w:pPr>
              <w:pStyle w:val="null3"/>
            </w:pPr>
            <w:r>
              <w:rPr>
                <w:rFonts w:ascii="仿宋_GB2312" w:hAnsi="仿宋_GB2312" w:cs="仿宋_GB2312" w:eastAsia="仿宋_GB2312"/>
              </w:rPr>
              <w:t>盐中碘成份分析标准物质（低浓度）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285.00</w:t>
            </w:r>
          </w:p>
        </w:tc>
        <w:tc>
          <w:tcPr>
            <w:tcW w:type="dxa" w:w="831"/>
          </w:tcPr>
          <w:p>
            <w:pPr>
              <w:pStyle w:val="null3"/>
            </w:pPr>
            <w:r>
              <w:rPr>
                <w:rFonts w:ascii="仿宋_GB2312" w:hAnsi="仿宋_GB2312" w:cs="仿宋_GB2312" w:eastAsia="仿宋_GB2312"/>
              </w:rPr>
              <w:t>袋</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84</w:t>
            </w:r>
          </w:p>
        </w:tc>
        <w:tc>
          <w:tcPr>
            <w:tcW w:type="dxa" w:w="831"/>
          </w:tcPr>
          <w:p>
            <w:pPr>
              <w:pStyle w:val="null3"/>
            </w:pPr>
            <w:r>
              <w:rPr>
                <w:rFonts w:ascii="仿宋_GB2312" w:hAnsi="仿宋_GB2312" w:cs="仿宋_GB2312" w:eastAsia="仿宋_GB2312"/>
              </w:rPr>
              <w:t>硫代硫酸钠滴定溶液标准物质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85</w:t>
            </w:r>
          </w:p>
        </w:tc>
        <w:tc>
          <w:tcPr>
            <w:tcW w:type="dxa" w:w="831"/>
          </w:tcPr>
          <w:p>
            <w:pPr>
              <w:pStyle w:val="null3"/>
            </w:pPr>
            <w:r>
              <w:rPr>
                <w:rFonts w:ascii="仿宋_GB2312" w:hAnsi="仿宋_GB2312" w:cs="仿宋_GB2312" w:eastAsia="仿宋_GB2312"/>
              </w:rPr>
              <w:t>碘酸钾滴定溶液标准物质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86</w:t>
            </w:r>
          </w:p>
        </w:tc>
        <w:tc>
          <w:tcPr>
            <w:tcW w:type="dxa" w:w="831"/>
          </w:tcPr>
          <w:p>
            <w:pPr>
              <w:pStyle w:val="null3"/>
            </w:pPr>
            <w:r>
              <w:rPr>
                <w:rFonts w:ascii="仿宋_GB2312" w:hAnsi="仿宋_GB2312" w:cs="仿宋_GB2312" w:eastAsia="仿宋_GB2312"/>
              </w:rPr>
              <w:t>高锰酸钾滴定溶液标准物质</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2,320.00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87</w:t>
            </w:r>
          </w:p>
        </w:tc>
        <w:tc>
          <w:tcPr>
            <w:tcW w:type="dxa" w:w="831"/>
          </w:tcPr>
          <w:p>
            <w:pPr>
              <w:pStyle w:val="null3"/>
            </w:pPr>
            <w:r>
              <w:rPr>
                <w:rFonts w:ascii="仿宋_GB2312" w:hAnsi="仿宋_GB2312" w:cs="仿宋_GB2312" w:eastAsia="仿宋_GB2312"/>
              </w:rPr>
              <w:t>标样 水质 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88</w:t>
            </w:r>
          </w:p>
        </w:tc>
        <w:tc>
          <w:tcPr>
            <w:tcW w:type="dxa" w:w="831"/>
          </w:tcPr>
          <w:p>
            <w:pPr>
              <w:pStyle w:val="null3"/>
            </w:pPr>
            <w:r>
              <w:rPr>
                <w:rFonts w:ascii="仿宋_GB2312" w:hAnsi="仿宋_GB2312" w:cs="仿宋_GB2312" w:eastAsia="仿宋_GB2312"/>
              </w:rPr>
              <w:t>标准物质 水质 水中总砷</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190.00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89</w:t>
            </w:r>
          </w:p>
        </w:tc>
        <w:tc>
          <w:tcPr>
            <w:tcW w:type="dxa" w:w="831"/>
          </w:tcPr>
          <w:p>
            <w:pPr>
              <w:pStyle w:val="null3"/>
            </w:pPr>
            <w:r>
              <w:rPr>
                <w:rFonts w:ascii="仿宋_GB2312" w:hAnsi="仿宋_GB2312" w:cs="仿宋_GB2312" w:eastAsia="仿宋_GB2312"/>
              </w:rPr>
              <w:t>标样 水质 镉</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90</w:t>
            </w:r>
          </w:p>
        </w:tc>
        <w:tc>
          <w:tcPr>
            <w:tcW w:type="dxa" w:w="831"/>
          </w:tcPr>
          <w:p>
            <w:pPr>
              <w:pStyle w:val="null3"/>
            </w:pPr>
            <w:r>
              <w:rPr>
                <w:rFonts w:ascii="仿宋_GB2312" w:hAnsi="仿宋_GB2312" w:cs="仿宋_GB2312" w:eastAsia="仿宋_GB2312"/>
              </w:rPr>
              <w:t>标准物质 水质 镉</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91</w:t>
            </w:r>
          </w:p>
        </w:tc>
        <w:tc>
          <w:tcPr>
            <w:tcW w:type="dxa" w:w="831"/>
          </w:tcPr>
          <w:p>
            <w:pPr>
              <w:pStyle w:val="null3"/>
            </w:pPr>
            <w:r>
              <w:rPr>
                <w:rFonts w:ascii="仿宋_GB2312" w:hAnsi="仿宋_GB2312" w:cs="仿宋_GB2312" w:eastAsia="仿宋_GB2312"/>
              </w:rPr>
              <w:t>标样 水质 铬（六价）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156.00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92</w:t>
            </w:r>
          </w:p>
        </w:tc>
        <w:tc>
          <w:tcPr>
            <w:tcW w:type="dxa" w:w="831"/>
          </w:tcPr>
          <w:p>
            <w:pPr>
              <w:pStyle w:val="null3"/>
            </w:pPr>
            <w:r>
              <w:rPr>
                <w:rFonts w:ascii="仿宋_GB2312" w:hAnsi="仿宋_GB2312" w:cs="仿宋_GB2312" w:eastAsia="仿宋_GB2312"/>
              </w:rPr>
              <w:t>标准物质 水质 铬（六价）</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164.00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93</w:t>
            </w:r>
          </w:p>
        </w:tc>
        <w:tc>
          <w:tcPr>
            <w:tcW w:type="dxa" w:w="831"/>
          </w:tcPr>
          <w:p>
            <w:pPr>
              <w:pStyle w:val="null3"/>
            </w:pPr>
            <w:r>
              <w:rPr>
                <w:rFonts w:ascii="仿宋_GB2312" w:hAnsi="仿宋_GB2312" w:cs="仿宋_GB2312" w:eastAsia="仿宋_GB2312"/>
              </w:rPr>
              <w:t>标样 水质 铅</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94</w:t>
            </w:r>
          </w:p>
        </w:tc>
        <w:tc>
          <w:tcPr>
            <w:tcW w:type="dxa" w:w="831"/>
          </w:tcPr>
          <w:p>
            <w:pPr>
              <w:pStyle w:val="null3"/>
            </w:pPr>
            <w:r>
              <w:rPr>
                <w:rFonts w:ascii="仿宋_GB2312" w:hAnsi="仿宋_GB2312" w:cs="仿宋_GB2312" w:eastAsia="仿宋_GB2312"/>
              </w:rPr>
              <w:t>标准物质 水质 铅</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136.00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95</w:t>
            </w:r>
          </w:p>
        </w:tc>
        <w:tc>
          <w:tcPr>
            <w:tcW w:type="dxa" w:w="831"/>
          </w:tcPr>
          <w:p>
            <w:pPr>
              <w:pStyle w:val="null3"/>
            </w:pPr>
            <w:r>
              <w:rPr>
                <w:rFonts w:ascii="仿宋_GB2312" w:hAnsi="仿宋_GB2312" w:cs="仿宋_GB2312" w:eastAsia="仿宋_GB2312"/>
              </w:rPr>
              <w:t>标样 水质 汞</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96</w:t>
            </w:r>
          </w:p>
        </w:tc>
        <w:tc>
          <w:tcPr>
            <w:tcW w:type="dxa" w:w="831"/>
          </w:tcPr>
          <w:p>
            <w:pPr>
              <w:pStyle w:val="null3"/>
            </w:pPr>
            <w:r>
              <w:rPr>
                <w:rFonts w:ascii="仿宋_GB2312" w:hAnsi="仿宋_GB2312" w:cs="仿宋_GB2312" w:eastAsia="仿宋_GB2312"/>
              </w:rPr>
              <w:t>标准物质 水质 汞</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97</w:t>
            </w:r>
          </w:p>
        </w:tc>
        <w:tc>
          <w:tcPr>
            <w:tcW w:type="dxa" w:w="831"/>
          </w:tcPr>
          <w:p>
            <w:pPr>
              <w:pStyle w:val="null3"/>
            </w:pPr>
            <w:r>
              <w:rPr>
                <w:rFonts w:ascii="仿宋_GB2312" w:hAnsi="仿宋_GB2312" w:cs="仿宋_GB2312" w:eastAsia="仿宋_GB2312"/>
              </w:rPr>
              <w:t>标样 水质 氟化物</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1,520.00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98</w:t>
            </w:r>
          </w:p>
        </w:tc>
        <w:tc>
          <w:tcPr>
            <w:tcW w:type="dxa" w:w="831"/>
          </w:tcPr>
          <w:p>
            <w:pPr>
              <w:pStyle w:val="null3"/>
            </w:pPr>
            <w:r>
              <w:rPr>
                <w:rFonts w:ascii="仿宋_GB2312" w:hAnsi="仿宋_GB2312" w:cs="仿宋_GB2312" w:eastAsia="仿宋_GB2312"/>
              </w:rPr>
              <w:t>标准物质 水质 水中氟离子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136.00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99</w:t>
            </w:r>
          </w:p>
        </w:tc>
        <w:tc>
          <w:tcPr>
            <w:tcW w:type="dxa" w:w="831"/>
          </w:tcPr>
          <w:p>
            <w:pPr>
              <w:pStyle w:val="null3"/>
            </w:pPr>
            <w:r>
              <w:rPr>
                <w:rFonts w:ascii="仿宋_GB2312" w:hAnsi="仿宋_GB2312" w:cs="仿宋_GB2312" w:eastAsia="仿宋_GB2312"/>
              </w:rPr>
              <w:t>标样 水质 硝酸盐</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100</w:t>
            </w:r>
          </w:p>
        </w:tc>
        <w:tc>
          <w:tcPr>
            <w:tcW w:type="dxa" w:w="831"/>
          </w:tcPr>
          <w:p>
            <w:pPr>
              <w:pStyle w:val="null3"/>
            </w:pPr>
            <w:r>
              <w:rPr>
                <w:rFonts w:ascii="仿宋_GB2312" w:hAnsi="仿宋_GB2312" w:cs="仿宋_GB2312" w:eastAsia="仿宋_GB2312"/>
              </w:rPr>
              <w:t>标准物质 水质 水中硝酸根离子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101</w:t>
            </w:r>
          </w:p>
        </w:tc>
        <w:tc>
          <w:tcPr>
            <w:tcW w:type="dxa" w:w="831"/>
          </w:tcPr>
          <w:p>
            <w:pPr>
              <w:pStyle w:val="null3"/>
            </w:pPr>
            <w:r>
              <w:rPr>
                <w:rFonts w:ascii="仿宋_GB2312" w:hAnsi="仿宋_GB2312" w:cs="仿宋_GB2312" w:eastAsia="仿宋_GB2312"/>
              </w:rPr>
              <w:t>标样 水质 氯酸盐</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705.00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102</w:t>
            </w:r>
          </w:p>
        </w:tc>
        <w:tc>
          <w:tcPr>
            <w:tcW w:type="dxa" w:w="831"/>
          </w:tcPr>
          <w:p>
            <w:pPr>
              <w:pStyle w:val="null3"/>
            </w:pPr>
            <w:r>
              <w:rPr>
                <w:rFonts w:ascii="仿宋_GB2312" w:hAnsi="仿宋_GB2312" w:cs="仿宋_GB2312" w:eastAsia="仿宋_GB2312"/>
              </w:rPr>
              <w:t>标准物质 水质 水中氯酸盐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103</w:t>
            </w:r>
          </w:p>
        </w:tc>
        <w:tc>
          <w:tcPr>
            <w:tcW w:type="dxa" w:w="831"/>
          </w:tcPr>
          <w:p>
            <w:pPr>
              <w:pStyle w:val="null3"/>
            </w:pPr>
            <w:r>
              <w:rPr>
                <w:rFonts w:ascii="仿宋_GB2312" w:hAnsi="仿宋_GB2312" w:cs="仿宋_GB2312" w:eastAsia="仿宋_GB2312"/>
              </w:rPr>
              <w:t>标样 水质 氰化物</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510.00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104</w:t>
            </w:r>
          </w:p>
        </w:tc>
        <w:tc>
          <w:tcPr>
            <w:tcW w:type="dxa" w:w="831"/>
          </w:tcPr>
          <w:p>
            <w:pPr>
              <w:pStyle w:val="null3"/>
            </w:pPr>
            <w:r>
              <w:rPr>
                <w:rFonts w:ascii="仿宋_GB2312" w:hAnsi="仿宋_GB2312" w:cs="仿宋_GB2312" w:eastAsia="仿宋_GB2312"/>
              </w:rPr>
              <w:t>标准物质 水质 氰化物</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105</w:t>
            </w:r>
          </w:p>
        </w:tc>
        <w:tc>
          <w:tcPr>
            <w:tcW w:type="dxa" w:w="831"/>
          </w:tcPr>
          <w:p>
            <w:pPr>
              <w:pStyle w:val="null3"/>
            </w:pPr>
            <w:r>
              <w:rPr>
                <w:rFonts w:ascii="仿宋_GB2312" w:hAnsi="仿宋_GB2312" w:cs="仿宋_GB2312" w:eastAsia="仿宋_GB2312"/>
              </w:rPr>
              <w:t>标样 水质 铝</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106</w:t>
            </w:r>
          </w:p>
        </w:tc>
        <w:tc>
          <w:tcPr>
            <w:tcW w:type="dxa" w:w="831"/>
          </w:tcPr>
          <w:p>
            <w:pPr>
              <w:pStyle w:val="null3"/>
            </w:pPr>
            <w:r>
              <w:rPr>
                <w:rFonts w:ascii="仿宋_GB2312" w:hAnsi="仿宋_GB2312" w:cs="仿宋_GB2312" w:eastAsia="仿宋_GB2312"/>
              </w:rPr>
              <w:t>标准物质 水质 铝</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107</w:t>
            </w:r>
          </w:p>
        </w:tc>
        <w:tc>
          <w:tcPr>
            <w:tcW w:type="dxa" w:w="831"/>
          </w:tcPr>
          <w:p>
            <w:pPr>
              <w:pStyle w:val="null3"/>
            </w:pPr>
            <w:r>
              <w:rPr>
                <w:rFonts w:ascii="仿宋_GB2312" w:hAnsi="仿宋_GB2312" w:cs="仿宋_GB2312" w:eastAsia="仿宋_GB2312"/>
              </w:rPr>
              <w:t>标样 水质 铁</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108</w:t>
            </w:r>
          </w:p>
        </w:tc>
        <w:tc>
          <w:tcPr>
            <w:tcW w:type="dxa" w:w="831"/>
          </w:tcPr>
          <w:p>
            <w:pPr>
              <w:pStyle w:val="null3"/>
            </w:pPr>
            <w:r>
              <w:rPr>
                <w:rFonts w:ascii="仿宋_GB2312" w:hAnsi="仿宋_GB2312" w:cs="仿宋_GB2312" w:eastAsia="仿宋_GB2312"/>
              </w:rPr>
              <w:t>标准物质 水质 铁</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290.00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109</w:t>
            </w:r>
          </w:p>
        </w:tc>
        <w:tc>
          <w:tcPr>
            <w:tcW w:type="dxa" w:w="831"/>
          </w:tcPr>
          <w:p>
            <w:pPr>
              <w:pStyle w:val="null3"/>
            </w:pPr>
            <w:r>
              <w:rPr>
                <w:rFonts w:ascii="仿宋_GB2312" w:hAnsi="仿宋_GB2312" w:cs="仿宋_GB2312" w:eastAsia="仿宋_GB2312"/>
              </w:rPr>
              <w:t>标样 水质 锰</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285.00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110</w:t>
            </w:r>
          </w:p>
        </w:tc>
        <w:tc>
          <w:tcPr>
            <w:tcW w:type="dxa" w:w="831"/>
          </w:tcPr>
          <w:p>
            <w:pPr>
              <w:pStyle w:val="null3"/>
            </w:pPr>
            <w:r>
              <w:rPr>
                <w:rFonts w:ascii="仿宋_GB2312" w:hAnsi="仿宋_GB2312" w:cs="仿宋_GB2312" w:eastAsia="仿宋_GB2312"/>
              </w:rPr>
              <w:t>标准物质 水质 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111</w:t>
            </w:r>
          </w:p>
        </w:tc>
        <w:tc>
          <w:tcPr>
            <w:tcW w:type="dxa" w:w="831"/>
          </w:tcPr>
          <w:p>
            <w:pPr>
              <w:pStyle w:val="null3"/>
            </w:pPr>
            <w:r>
              <w:rPr>
                <w:rFonts w:ascii="仿宋_GB2312" w:hAnsi="仿宋_GB2312" w:cs="仿宋_GB2312" w:eastAsia="仿宋_GB2312"/>
              </w:rPr>
              <w:t>标样 水质 铜</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435.00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112</w:t>
            </w:r>
          </w:p>
        </w:tc>
        <w:tc>
          <w:tcPr>
            <w:tcW w:type="dxa" w:w="831"/>
          </w:tcPr>
          <w:p>
            <w:pPr>
              <w:pStyle w:val="null3"/>
            </w:pPr>
            <w:r>
              <w:rPr>
                <w:rFonts w:ascii="仿宋_GB2312" w:hAnsi="仿宋_GB2312" w:cs="仿宋_GB2312" w:eastAsia="仿宋_GB2312"/>
              </w:rPr>
              <w:t>标准物质 水质 铜</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113</w:t>
            </w:r>
          </w:p>
        </w:tc>
        <w:tc>
          <w:tcPr>
            <w:tcW w:type="dxa" w:w="831"/>
          </w:tcPr>
          <w:p>
            <w:pPr>
              <w:pStyle w:val="null3"/>
            </w:pPr>
            <w:r>
              <w:rPr>
                <w:rFonts w:ascii="仿宋_GB2312" w:hAnsi="仿宋_GB2312" w:cs="仿宋_GB2312" w:eastAsia="仿宋_GB2312"/>
              </w:rPr>
              <w:t>标样 水质 锌</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435.00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114</w:t>
            </w:r>
          </w:p>
        </w:tc>
        <w:tc>
          <w:tcPr>
            <w:tcW w:type="dxa" w:w="831"/>
          </w:tcPr>
          <w:p>
            <w:pPr>
              <w:pStyle w:val="null3"/>
            </w:pPr>
            <w:r>
              <w:rPr>
                <w:rFonts w:ascii="仿宋_GB2312" w:hAnsi="仿宋_GB2312" w:cs="仿宋_GB2312" w:eastAsia="仿宋_GB2312"/>
              </w:rPr>
              <w:t>标准物质 水质 锌</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115</w:t>
            </w:r>
          </w:p>
        </w:tc>
        <w:tc>
          <w:tcPr>
            <w:tcW w:type="dxa" w:w="831"/>
          </w:tcPr>
          <w:p>
            <w:pPr>
              <w:pStyle w:val="null3"/>
            </w:pPr>
            <w:r>
              <w:rPr>
                <w:rFonts w:ascii="仿宋_GB2312" w:hAnsi="仿宋_GB2312" w:cs="仿宋_GB2312" w:eastAsia="仿宋_GB2312"/>
              </w:rPr>
              <w:t>标样 水质 氯化物</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116</w:t>
            </w:r>
          </w:p>
        </w:tc>
        <w:tc>
          <w:tcPr>
            <w:tcW w:type="dxa" w:w="831"/>
          </w:tcPr>
          <w:p>
            <w:pPr>
              <w:pStyle w:val="null3"/>
            </w:pPr>
            <w:r>
              <w:rPr>
                <w:rFonts w:ascii="仿宋_GB2312" w:hAnsi="仿宋_GB2312" w:cs="仿宋_GB2312" w:eastAsia="仿宋_GB2312"/>
              </w:rPr>
              <w:t>标准物质 水质 水中氯离子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117</w:t>
            </w:r>
          </w:p>
        </w:tc>
        <w:tc>
          <w:tcPr>
            <w:tcW w:type="dxa" w:w="831"/>
          </w:tcPr>
          <w:p>
            <w:pPr>
              <w:pStyle w:val="null3"/>
            </w:pPr>
            <w:r>
              <w:rPr>
                <w:rFonts w:ascii="仿宋_GB2312" w:hAnsi="仿宋_GB2312" w:cs="仿宋_GB2312" w:eastAsia="仿宋_GB2312"/>
              </w:rPr>
              <w:t>标样 水质 硫酸盐</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225.00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118</w:t>
            </w:r>
          </w:p>
        </w:tc>
        <w:tc>
          <w:tcPr>
            <w:tcW w:type="dxa" w:w="831"/>
          </w:tcPr>
          <w:p>
            <w:pPr>
              <w:pStyle w:val="null3"/>
            </w:pPr>
            <w:r>
              <w:rPr>
                <w:rFonts w:ascii="仿宋_GB2312" w:hAnsi="仿宋_GB2312" w:cs="仿宋_GB2312" w:eastAsia="仿宋_GB2312"/>
              </w:rPr>
              <w:t>标准物质 水质 水中硫酸根</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1,080.00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119</w:t>
            </w:r>
          </w:p>
        </w:tc>
        <w:tc>
          <w:tcPr>
            <w:tcW w:type="dxa" w:w="831"/>
          </w:tcPr>
          <w:p>
            <w:pPr>
              <w:pStyle w:val="null3"/>
            </w:pPr>
            <w:r>
              <w:rPr>
                <w:rFonts w:ascii="仿宋_GB2312" w:hAnsi="仿宋_GB2312" w:cs="仿宋_GB2312" w:eastAsia="仿宋_GB2312"/>
              </w:rPr>
              <w:t>标样 水质 氨氮</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255.00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120</w:t>
            </w:r>
          </w:p>
        </w:tc>
        <w:tc>
          <w:tcPr>
            <w:tcW w:type="dxa" w:w="831"/>
          </w:tcPr>
          <w:p>
            <w:pPr>
              <w:pStyle w:val="null3"/>
            </w:pPr>
            <w:r>
              <w:rPr>
                <w:rFonts w:ascii="仿宋_GB2312" w:hAnsi="仿宋_GB2312" w:cs="仿宋_GB2312" w:eastAsia="仿宋_GB2312"/>
              </w:rPr>
              <w:t>标准物质 水质 水中氨氮</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121</w:t>
            </w:r>
          </w:p>
        </w:tc>
        <w:tc>
          <w:tcPr>
            <w:tcW w:type="dxa" w:w="831"/>
          </w:tcPr>
          <w:p>
            <w:pPr>
              <w:pStyle w:val="null3"/>
            </w:pPr>
            <w:r>
              <w:rPr>
                <w:rFonts w:ascii="仿宋_GB2312" w:hAnsi="仿宋_GB2312" w:cs="仿宋_GB2312" w:eastAsia="仿宋_GB2312"/>
              </w:rPr>
              <w:t>标样 水质 高锰酸盐指数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170.00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122</w:t>
            </w:r>
          </w:p>
        </w:tc>
        <w:tc>
          <w:tcPr>
            <w:tcW w:type="dxa" w:w="831"/>
          </w:tcPr>
          <w:p>
            <w:pPr>
              <w:pStyle w:val="null3"/>
            </w:pPr>
            <w:r>
              <w:rPr>
                <w:rFonts w:ascii="仿宋_GB2312" w:hAnsi="仿宋_GB2312" w:cs="仿宋_GB2312" w:eastAsia="仿宋_GB2312"/>
              </w:rPr>
              <w:t>标样 水质 色度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123</w:t>
            </w:r>
          </w:p>
        </w:tc>
        <w:tc>
          <w:tcPr>
            <w:tcW w:type="dxa" w:w="831"/>
          </w:tcPr>
          <w:p>
            <w:pPr>
              <w:pStyle w:val="null3"/>
            </w:pPr>
            <w:r>
              <w:rPr>
                <w:rFonts w:ascii="仿宋_GB2312" w:hAnsi="仿宋_GB2312" w:cs="仿宋_GB2312" w:eastAsia="仿宋_GB2312"/>
              </w:rPr>
              <w:t>标样 水质 总硬度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380.00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124</w:t>
            </w:r>
          </w:p>
        </w:tc>
        <w:tc>
          <w:tcPr>
            <w:tcW w:type="dxa" w:w="831"/>
          </w:tcPr>
          <w:p>
            <w:pPr>
              <w:pStyle w:val="null3"/>
            </w:pPr>
            <w:r>
              <w:rPr>
                <w:rFonts w:ascii="仿宋_GB2312" w:hAnsi="仿宋_GB2312" w:cs="仿宋_GB2312" w:eastAsia="仿宋_GB2312"/>
              </w:rPr>
              <w:t>标准物质 水质 三溴甲烷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125</w:t>
            </w:r>
          </w:p>
        </w:tc>
        <w:tc>
          <w:tcPr>
            <w:tcW w:type="dxa" w:w="831"/>
          </w:tcPr>
          <w:p>
            <w:pPr>
              <w:pStyle w:val="null3"/>
            </w:pPr>
            <w:r>
              <w:rPr>
                <w:rFonts w:ascii="仿宋_GB2312" w:hAnsi="仿宋_GB2312" w:cs="仿宋_GB2312" w:eastAsia="仿宋_GB2312"/>
              </w:rPr>
              <w:t>标准物质 水质 一氯二溴甲烷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126</w:t>
            </w:r>
          </w:p>
        </w:tc>
        <w:tc>
          <w:tcPr>
            <w:tcW w:type="dxa" w:w="831"/>
          </w:tcPr>
          <w:p>
            <w:pPr>
              <w:pStyle w:val="null3"/>
            </w:pPr>
            <w:r>
              <w:rPr>
                <w:rFonts w:ascii="仿宋_GB2312" w:hAnsi="仿宋_GB2312" w:cs="仿宋_GB2312" w:eastAsia="仿宋_GB2312"/>
              </w:rPr>
              <w:t>标准物质 水质 二氯一溴甲烷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127</w:t>
            </w:r>
          </w:p>
        </w:tc>
        <w:tc>
          <w:tcPr>
            <w:tcW w:type="dxa" w:w="831"/>
          </w:tcPr>
          <w:p>
            <w:pPr>
              <w:pStyle w:val="null3"/>
            </w:pPr>
            <w:r>
              <w:rPr>
                <w:rFonts w:ascii="仿宋_GB2312" w:hAnsi="仿宋_GB2312" w:cs="仿宋_GB2312" w:eastAsia="仿宋_GB2312"/>
              </w:rPr>
              <w:t>标准物质 水质 三氯甲烷</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240.00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128</w:t>
            </w:r>
          </w:p>
        </w:tc>
        <w:tc>
          <w:tcPr>
            <w:tcW w:type="dxa" w:w="831"/>
          </w:tcPr>
          <w:p>
            <w:pPr>
              <w:pStyle w:val="null3"/>
            </w:pPr>
            <w:r>
              <w:rPr>
                <w:rFonts w:ascii="仿宋_GB2312" w:hAnsi="仿宋_GB2312" w:cs="仿宋_GB2312" w:eastAsia="仿宋_GB2312"/>
              </w:rPr>
              <w:t>标准物质 水质 三卤甲烷</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129</w:t>
            </w:r>
          </w:p>
        </w:tc>
        <w:tc>
          <w:tcPr>
            <w:tcW w:type="dxa" w:w="831"/>
          </w:tcPr>
          <w:p>
            <w:pPr>
              <w:pStyle w:val="null3"/>
            </w:pPr>
            <w:r>
              <w:rPr>
                <w:rFonts w:ascii="仿宋_GB2312" w:hAnsi="仿宋_GB2312" w:cs="仿宋_GB2312" w:eastAsia="仿宋_GB2312"/>
              </w:rPr>
              <w:t>标样 水质 三卤甲烷</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780.00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130</w:t>
            </w:r>
          </w:p>
        </w:tc>
        <w:tc>
          <w:tcPr>
            <w:tcW w:type="dxa" w:w="831"/>
          </w:tcPr>
          <w:p>
            <w:pPr>
              <w:pStyle w:val="null3"/>
            </w:pPr>
            <w:r>
              <w:rPr>
                <w:rFonts w:ascii="仿宋_GB2312" w:hAnsi="仿宋_GB2312" w:cs="仿宋_GB2312" w:eastAsia="仿宋_GB2312"/>
              </w:rPr>
              <w:t>气相色谱瓶盖</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680.00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131</w:t>
            </w:r>
          </w:p>
        </w:tc>
        <w:tc>
          <w:tcPr>
            <w:tcW w:type="dxa" w:w="831"/>
          </w:tcPr>
          <w:p>
            <w:pPr>
              <w:pStyle w:val="null3"/>
            </w:pPr>
            <w:r>
              <w:rPr>
                <w:rFonts w:ascii="仿宋_GB2312" w:hAnsi="仿宋_GB2312" w:cs="仿宋_GB2312" w:eastAsia="仿宋_GB2312"/>
              </w:rPr>
              <w:t>针式过滤器滤膜一次性</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132</w:t>
            </w:r>
          </w:p>
        </w:tc>
        <w:tc>
          <w:tcPr>
            <w:tcW w:type="dxa" w:w="831"/>
          </w:tcPr>
          <w:p>
            <w:pPr>
              <w:pStyle w:val="null3"/>
            </w:pPr>
            <w:r>
              <w:rPr>
                <w:rFonts w:ascii="仿宋_GB2312" w:hAnsi="仿宋_GB2312" w:cs="仿宋_GB2312" w:eastAsia="仿宋_GB2312"/>
              </w:rPr>
              <w:t>离心管无菌</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right"/>
            </w:pPr>
            <w:r>
              <w:rPr>
                <w:rFonts w:ascii="仿宋_GB2312" w:hAnsi="仿宋_GB2312" w:cs="仿宋_GB2312" w:eastAsia="仿宋_GB2312"/>
              </w:rPr>
              <w:t>160.00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133</w:t>
            </w:r>
          </w:p>
        </w:tc>
        <w:tc>
          <w:tcPr>
            <w:tcW w:type="dxa" w:w="831"/>
          </w:tcPr>
          <w:p>
            <w:pPr>
              <w:pStyle w:val="null3"/>
            </w:pPr>
            <w:r>
              <w:rPr>
                <w:rFonts w:ascii="仿宋_GB2312" w:hAnsi="仿宋_GB2312" w:cs="仿宋_GB2312" w:eastAsia="仿宋_GB2312"/>
              </w:rPr>
              <w:t>10ML移液器枪头（带刻度）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3,160.00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134</w:t>
            </w:r>
          </w:p>
        </w:tc>
        <w:tc>
          <w:tcPr>
            <w:tcW w:type="dxa" w:w="831"/>
          </w:tcPr>
          <w:p>
            <w:pPr>
              <w:pStyle w:val="null3"/>
            </w:pPr>
            <w:r>
              <w:rPr>
                <w:rFonts w:ascii="仿宋_GB2312" w:hAnsi="仿宋_GB2312" w:cs="仿宋_GB2312" w:eastAsia="仿宋_GB2312"/>
              </w:rPr>
              <w:t>5ML移液器枪头（带刻度）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1,760.00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135</w:t>
            </w:r>
          </w:p>
        </w:tc>
        <w:tc>
          <w:tcPr>
            <w:tcW w:type="dxa" w:w="831"/>
          </w:tcPr>
          <w:p>
            <w:pPr>
              <w:pStyle w:val="null3"/>
            </w:pPr>
            <w:r>
              <w:rPr>
                <w:rFonts w:ascii="仿宋_GB2312" w:hAnsi="仿宋_GB2312" w:cs="仿宋_GB2312" w:eastAsia="仿宋_GB2312"/>
              </w:rPr>
              <w:t>1ML移液器枪头（带刻度）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1,640.00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136</w:t>
            </w:r>
          </w:p>
        </w:tc>
        <w:tc>
          <w:tcPr>
            <w:tcW w:type="dxa" w:w="831"/>
          </w:tcPr>
          <w:p>
            <w:pPr>
              <w:pStyle w:val="null3"/>
            </w:pPr>
            <w:r>
              <w:rPr>
                <w:rFonts w:ascii="仿宋_GB2312" w:hAnsi="仿宋_GB2312" w:cs="仿宋_GB2312" w:eastAsia="仿宋_GB2312"/>
              </w:rPr>
              <w:t>氰化物连续流动分析仪配套试剂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137</w:t>
            </w:r>
          </w:p>
        </w:tc>
        <w:tc>
          <w:tcPr>
            <w:tcW w:type="dxa" w:w="831"/>
          </w:tcPr>
          <w:p>
            <w:pPr>
              <w:pStyle w:val="null3"/>
            </w:pPr>
            <w:r>
              <w:rPr>
                <w:rFonts w:ascii="仿宋_GB2312" w:hAnsi="仿宋_GB2312" w:cs="仿宋_GB2312" w:eastAsia="仿宋_GB2312"/>
              </w:rPr>
              <w:t>六价铬连续流动分析仪配套试剂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138</w:t>
            </w:r>
          </w:p>
        </w:tc>
        <w:tc>
          <w:tcPr>
            <w:tcW w:type="dxa" w:w="831"/>
          </w:tcPr>
          <w:p>
            <w:pPr>
              <w:pStyle w:val="null3"/>
            </w:pPr>
            <w:r>
              <w:rPr>
                <w:rFonts w:ascii="仿宋_GB2312" w:hAnsi="仿宋_GB2312" w:cs="仿宋_GB2312" w:eastAsia="仿宋_GB2312"/>
              </w:rPr>
              <w:t>氨氮连续流动分析仪配套试剂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139</w:t>
            </w:r>
          </w:p>
        </w:tc>
        <w:tc>
          <w:tcPr>
            <w:tcW w:type="dxa" w:w="831"/>
          </w:tcPr>
          <w:p>
            <w:pPr>
              <w:pStyle w:val="null3"/>
            </w:pPr>
            <w:r>
              <w:rPr>
                <w:rFonts w:ascii="仿宋_GB2312" w:hAnsi="仿宋_GB2312" w:cs="仿宋_GB2312" w:eastAsia="仿宋_GB2312"/>
              </w:rPr>
              <w:t>氩气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140</w:t>
            </w:r>
          </w:p>
        </w:tc>
        <w:tc>
          <w:tcPr>
            <w:tcW w:type="dxa" w:w="831"/>
          </w:tcPr>
          <w:p>
            <w:pPr>
              <w:pStyle w:val="null3"/>
            </w:pPr>
            <w:r>
              <w:rPr>
                <w:rFonts w:ascii="仿宋_GB2312" w:hAnsi="仿宋_GB2312" w:cs="仿宋_GB2312" w:eastAsia="仿宋_GB2312"/>
              </w:rPr>
              <w:t>乙酸 （冰醋酸） 优级纯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141</w:t>
            </w:r>
          </w:p>
        </w:tc>
        <w:tc>
          <w:tcPr>
            <w:tcW w:type="dxa" w:w="831"/>
          </w:tcPr>
          <w:p>
            <w:pPr>
              <w:pStyle w:val="null3"/>
            </w:pPr>
            <w:r>
              <w:rPr>
                <w:rFonts w:ascii="仿宋_GB2312" w:hAnsi="仿宋_GB2312" w:cs="仿宋_GB2312" w:eastAsia="仿宋_GB2312"/>
              </w:rPr>
              <w:t>氮气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142</w:t>
            </w:r>
          </w:p>
        </w:tc>
        <w:tc>
          <w:tcPr>
            <w:tcW w:type="dxa" w:w="831"/>
          </w:tcPr>
          <w:p>
            <w:pPr>
              <w:pStyle w:val="null3"/>
            </w:pPr>
            <w:r>
              <w:rPr>
                <w:rFonts w:ascii="仿宋_GB2312" w:hAnsi="仿宋_GB2312" w:cs="仿宋_GB2312" w:eastAsia="仿宋_GB2312"/>
              </w:rPr>
              <w:t>稀释液</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143</w:t>
            </w:r>
          </w:p>
        </w:tc>
        <w:tc>
          <w:tcPr>
            <w:tcW w:type="dxa" w:w="831"/>
          </w:tcPr>
          <w:p>
            <w:pPr>
              <w:pStyle w:val="null3"/>
            </w:pPr>
            <w:r>
              <w:rPr>
                <w:rFonts w:ascii="仿宋_GB2312" w:hAnsi="仿宋_GB2312" w:cs="仿宋_GB2312" w:eastAsia="仿宋_GB2312"/>
              </w:rPr>
              <w:t>冲洗液</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144</w:t>
            </w:r>
          </w:p>
        </w:tc>
        <w:tc>
          <w:tcPr>
            <w:tcW w:type="dxa" w:w="831"/>
          </w:tcPr>
          <w:p>
            <w:pPr>
              <w:pStyle w:val="null3"/>
            </w:pPr>
            <w:r>
              <w:rPr>
                <w:rFonts w:ascii="仿宋_GB2312" w:hAnsi="仿宋_GB2312" w:cs="仿宋_GB2312" w:eastAsia="仿宋_GB2312"/>
              </w:rPr>
              <w:t>E-Z清洗液</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145</w:t>
            </w:r>
          </w:p>
        </w:tc>
        <w:tc>
          <w:tcPr>
            <w:tcW w:type="dxa" w:w="831"/>
          </w:tcPr>
          <w:p>
            <w:pPr>
              <w:pStyle w:val="null3"/>
            </w:pPr>
            <w:r>
              <w:rPr>
                <w:rFonts w:ascii="仿宋_GB2312" w:hAnsi="仿宋_GB2312" w:cs="仿宋_GB2312" w:eastAsia="仿宋_GB2312"/>
              </w:rPr>
              <w:t>探头清洗液</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146</w:t>
            </w:r>
          </w:p>
        </w:tc>
        <w:tc>
          <w:tcPr>
            <w:tcW w:type="dxa" w:w="831"/>
          </w:tcPr>
          <w:p>
            <w:pPr>
              <w:pStyle w:val="null3"/>
            </w:pPr>
            <w:r>
              <w:rPr>
                <w:rFonts w:ascii="仿宋_GB2312" w:hAnsi="仿宋_GB2312" w:cs="仿宋_GB2312" w:eastAsia="仿宋_GB2312"/>
              </w:rPr>
              <w:t>血细胞分析用溶血剂</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1,560.00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147</w:t>
            </w:r>
          </w:p>
        </w:tc>
        <w:tc>
          <w:tcPr>
            <w:tcW w:type="dxa" w:w="831"/>
          </w:tcPr>
          <w:p>
            <w:pPr>
              <w:pStyle w:val="null3"/>
            </w:pPr>
            <w:r>
              <w:rPr>
                <w:rFonts w:ascii="仿宋_GB2312" w:hAnsi="仿宋_GB2312" w:cs="仿宋_GB2312" w:eastAsia="仿宋_GB2312"/>
              </w:rPr>
              <w:t>血常规质控品(中浓度)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148</w:t>
            </w:r>
          </w:p>
        </w:tc>
        <w:tc>
          <w:tcPr>
            <w:tcW w:type="dxa" w:w="831"/>
          </w:tcPr>
          <w:p>
            <w:pPr>
              <w:pStyle w:val="null3"/>
            </w:pPr>
            <w:r>
              <w:rPr>
                <w:rFonts w:ascii="仿宋_GB2312" w:hAnsi="仿宋_GB2312" w:cs="仿宋_GB2312" w:eastAsia="仿宋_GB2312"/>
              </w:rPr>
              <w:t>尿常规质控品(中浓度)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2,040.00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149</w:t>
            </w:r>
          </w:p>
        </w:tc>
        <w:tc>
          <w:tcPr>
            <w:tcW w:type="dxa" w:w="831"/>
          </w:tcPr>
          <w:p>
            <w:pPr>
              <w:pStyle w:val="null3"/>
            </w:pPr>
            <w:r>
              <w:rPr>
                <w:rFonts w:ascii="仿宋_GB2312" w:hAnsi="仿宋_GB2312" w:cs="仿宋_GB2312" w:eastAsia="仿宋_GB2312"/>
              </w:rPr>
              <w:t>临床生化(谷丙转氨酶)质控(中浓度)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1,640.00</w:t>
            </w:r>
          </w:p>
        </w:tc>
        <w:tc>
          <w:tcPr>
            <w:tcW w:type="dxa" w:w="831"/>
          </w:tcPr>
          <w:p>
            <w:pPr>
              <w:pStyle w:val="null3"/>
            </w:pPr>
            <w:r>
              <w:rPr>
                <w:rFonts w:ascii="仿宋_GB2312" w:hAnsi="仿宋_GB2312" w:cs="仿宋_GB2312" w:eastAsia="仿宋_GB2312"/>
              </w:rPr>
              <w:t>支</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150</w:t>
            </w:r>
          </w:p>
        </w:tc>
        <w:tc>
          <w:tcPr>
            <w:tcW w:type="dxa" w:w="831"/>
          </w:tcPr>
          <w:p>
            <w:pPr>
              <w:pStyle w:val="null3"/>
            </w:pPr>
            <w:r>
              <w:rPr>
                <w:rFonts w:ascii="仿宋_GB2312" w:hAnsi="仿宋_GB2312" w:cs="仿宋_GB2312" w:eastAsia="仿宋_GB2312"/>
              </w:rPr>
              <w:t>谷丙转氨酶试剂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151</w:t>
            </w:r>
          </w:p>
        </w:tc>
        <w:tc>
          <w:tcPr>
            <w:tcW w:type="dxa" w:w="831"/>
          </w:tcPr>
          <w:p>
            <w:pPr>
              <w:pStyle w:val="null3"/>
            </w:pPr>
            <w:r>
              <w:rPr>
                <w:rFonts w:ascii="仿宋_GB2312" w:hAnsi="仿宋_GB2312" w:cs="仿宋_GB2312" w:eastAsia="仿宋_GB2312"/>
              </w:rPr>
              <w:t>清洗液CD80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152</w:t>
            </w:r>
          </w:p>
        </w:tc>
        <w:tc>
          <w:tcPr>
            <w:tcW w:type="dxa" w:w="831"/>
          </w:tcPr>
          <w:p>
            <w:pPr>
              <w:pStyle w:val="null3"/>
            </w:pPr>
            <w:r>
              <w:rPr>
                <w:rFonts w:ascii="仿宋_GB2312" w:hAnsi="仿宋_GB2312" w:cs="仿宋_GB2312" w:eastAsia="仿宋_GB2312"/>
              </w:rPr>
              <w:t>HT系列干化学尿液分析试纸条</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153</w:t>
            </w:r>
          </w:p>
        </w:tc>
        <w:tc>
          <w:tcPr>
            <w:tcW w:type="dxa" w:w="831"/>
          </w:tcPr>
          <w:p>
            <w:pPr>
              <w:pStyle w:val="null3"/>
            </w:pPr>
            <w:r>
              <w:rPr>
                <w:rFonts w:ascii="仿宋_GB2312" w:hAnsi="仿宋_GB2312" w:cs="仿宋_GB2312" w:eastAsia="仿宋_GB2312"/>
              </w:rPr>
              <w:t>丙氨酸氨基转移酶测定试剂盒</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156.00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154</w:t>
            </w:r>
          </w:p>
        </w:tc>
        <w:tc>
          <w:tcPr>
            <w:tcW w:type="dxa" w:w="831"/>
          </w:tcPr>
          <w:p>
            <w:pPr>
              <w:pStyle w:val="null3"/>
            </w:pPr>
            <w:r>
              <w:rPr>
                <w:rFonts w:ascii="仿宋_GB2312" w:hAnsi="仿宋_GB2312" w:cs="仿宋_GB2312" w:eastAsia="仿宋_GB2312"/>
              </w:rPr>
              <w:t>封口膜PM996</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155</w:t>
            </w:r>
          </w:p>
        </w:tc>
        <w:tc>
          <w:tcPr>
            <w:tcW w:type="dxa" w:w="831"/>
          </w:tcPr>
          <w:p>
            <w:pPr>
              <w:pStyle w:val="null3"/>
            </w:pPr>
            <w:r>
              <w:rPr>
                <w:rFonts w:ascii="仿宋_GB2312" w:hAnsi="仿宋_GB2312" w:cs="仿宋_GB2312" w:eastAsia="仿宋_GB2312"/>
              </w:rPr>
              <w:t>陶瓷蒸发皿</w:t>
            </w:r>
          </w:p>
        </w:tc>
        <w:tc>
          <w:tcPr>
            <w:tcW w:type="dxa" w:w="831"/>
          </w:tcPr>
          <w:p>
            <w:pPr>
              <w:pStyle w:val="null3"/>
              <w:jc w:val="right"/>
            </w:pPr>
            <w:r>
              <w:rPr>
                <w:rFonts w:ascii="仿宋_GB2312" w:hAnsi="仿宋_GB2312" w:cs="仿宋_GB2312" w:eastAsia="仿宋_GB2312"/>
              </w:rPr>
              <w:t>60.00</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156</w:t>
            </w:r>
          </w:p>
        </w:tc>
        <w:tc>
          <w:tcPr>
            <w:tcW w:type="dxa" w:w="831"/>
          </w:tcPr>
          <w:p>
            <w:pPr>
              <w:pStyle w:val="null3"/>
            </w:pPr>
            <w:r>
              <w:rPr>
                <w:rFonts w:ascii="仿宋_GB2312" w:hAnsi="仿宋_GB2312" w:cs="仿宋_GB2312" w:eastAsia="仿宋_GB2312"/>
              </w:rPr>
              <w:t>铝微量试剂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157</w:t>
            </w:r>
          </w:p>
        </w:tc>
        <w:tc>
          <w:tcPr>
            <w:tcW w:type="dxa" w:w="831"/>
          </w:tcPr>
          <w:p>
            <w:pPr>
              <w:pStyle w:val="null3"/>
            </w:pPr>
            <w:r>
              <w:rPr>
                <w:rFonts w:ascii="仿宋_GB2312" w:hAnsi="仿宋_GB2312" w:cs="仿宋_GB2312" w:eastAsia="仿宋_GB2312"/>
              </w:rPr>
              <w:t>DST酶底物法试剂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158</w:t>
            </w:r>
          </w:p>
        </w:tc>
        <w:tc>
          <w:tcPr>
            <w:tcW w:type="dxa" w:w="831"/>
          </w:tcPr>
          <w:p>
            <w:pPr>
              <w:pStyle w:val="null3"/>
            </w:pPr>
            <w:r>
              <w:rPr>
                <w:rFonts w:ascii="仿宋_GB2312" w:hAnsi="仿宋_GB2312" w:cs="仿宋_GB2312" w:eastAsia="仿宋_GB2312"/>
              </w:rPr>
              <w:t>51孔定量盘</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159</w:t>
            </w:r>
          </w:p>
        </w:tc>
        <w:tc>
          <w:tcPr>
            <w:tcW w:type="dxa" w:w="831"/>
          </w:tcPr>
          <w:p>
            <w:pPr>
              <w:pStyle w:val="null3"/>
            </w:pPr>
            <w:r>
              <w:rPr>
                <w:rFonts w:ascii="仿宋_GB2312" w:hAnsi="仿宋_GB2312" w:cs="仿宋_GB2312" w:eastAsia="仿宋_GB2312"/>
              </w:rPr>
              <w:t>无菌取样瓶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160</w:t>
            </w:r>
          </w:p>
        </w:tc>
        <w:tc>
          <w:tcPr>
            <w:tcW w:type="dxa" w:w="831"/>
          </w:tcPr>
          <w:p>
            <w:pPr>
              <w:pStyle w:val="null3"/>
            </w:pPr>
            <w:r>
              <w:rPr>
                <w:rFonts w:ascii="仿宋_GB2312" w:hAnsi="仿宋_GB2312" w:cs="仿宋_GB2312" w:eastAsia="仿宋_GB2312"/>
              </w:rPr>
              <w:t>SimPlate菌落总数检测试剂</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8,000.00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161</w:t>
            </w:r>
          </w:p>
        </w:tc>
        <w:tc>
          <w:tcPr>
            <w:tcW w:type="dxa" w:w="831"/>
          </w:tcPr>
          <w:p>
            <w:pPr>
              <w:pStyle w:val="null3"/>
            </w:pPr>
            <w:r>
              <w:rPr>
                <w:rFonts w:ascii="仿宋_GB2312" w:hAnsi="仿宋_GB2312" w:cs="仿宋_GB2312" w:eastAsia="仿宋_GB2312"/>
              </w:rPr>
              <w:t>常量试剂 游离余氯②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162</w:t>
            </w:r>
          </w:p>
        </w:tc>
        <w:tc>
          <w:tcPr>
            <w:tcW w:type="dxa" w:w="831"/>
          </w:tcPr>
          <w:p>
            <w:pPr>
              <w:pStyle w:val="null3"/>
            </w:pPr>
            <w:r>
              <w:rPr>
                <w:rFonts w:ascii="仿宋_GB2312" w:hAnsi="仿宋_GB2312" w:cs="仿宋_GB2312" w:eastAsia="仿宋_GB2312"/>
              </w:rPr>
              <w:t>常量试剂 ①号试剂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163</w:t>
            </w:r>
          </w:p>
        </w:tc>
        <w:tc>
          <w:tcPr>
            <w:tcW w:type="dxa" w:w="831"/>
          </w:tcPr>
          <w:p>
            <w:pPr>
              <w:pStyle w:val="null3"/>
            </w:pPr>
            <w:r>
              <w:rPr>
                <w:rFonts w:ascii="仿宋_GB2312" w:hAnsi="仿宋_GB2312" w:cs="仿宋_GB2312" w:eastAsia="仿宋_GB2312"/>
              </w:rPr>
              <w:t>2ml离心管 圆底带扣锁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164</w:t>
            </w:r>
          </w:p>
        </w:tc>
        <w:tc>
          <w:tcPr>
            <w:tcW w:type="dxa" w:w="831"/>
          </w:tcPr>
          <w:p>
            <w:pPr>
              <w:pStyle w:val="null3"/>
            </w:pPr>
            <w:r>
              <w:rPr>
                <w:rFonts w:ascii="仿宋_GB2312" w:hAnsi="仿宋_GB2312" w:cs="仿宋_GB2312" w:eastAsia="仿宋_GB2312"/>
              </w:rPr>
              <w:t>次氯酸钠（活性氯10%）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w:t>
            </w:r>
          </w:p>
        </w:tc>
        <w:tc>
          <w:tcPr>
            <w:tcW w:type="dxa" w:w="831"/>
          </w:tcPr>
          <w:p>
            <w:pPr>
              <w:pStyle w:val="null3"/>
            </w:pPr>
            <w:r>
              <w:rPr>
                <w:rFonts w:ascii="仿宋_GB2312" w:hAnsi="仿宋_GB2312" w:cs="仿宋_GB2312" w:eastAsia="仿宋_GB2312"/>
              </w:rPr>
              <w:t>瓶</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165</w:t>
            </w:r>
          </w:p>
        </w:tc>
        <w:tc>
          <w:tcPr>
            <w:tcW w:type="dxa" w:w="831"/>
          </w:tcPr>
          <w:p>
            <w:pPr>
              <w:pStyle w:val="null3"/>
            </w:pPr>
            <w:r>
              <w:rPr>
                <w:rFonts w:ascii="仿宋_GB2312" w:hAnsi="仿宋_GB2312" w:cs="仿宋_GB2312" w:eastAsia="仿宋_GB2312"/>
              </w:rPr>
              <w:t>一次性塑料滴管（3ml）</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166</w:t>
            </w:r>
          </w:p>
        </w:tc>
        <w:tc>
          <w:tcPr>
            <w:tcW w:type="dxa" w:w="831"/>
          </w:tcPr>
          <w:p>
            <w:pPr>
              <w:pStyle w:val="null3"/>
            </w:pPr>
            <w:r>
              <w:rPr>
                <w:rFonts w:ascii="仿宋_GB2312" w:hAnsi="仿宋_GB2312" w:cs="仿宋_GB2312" w:eastAsia="仿宋_GB2312"/>
              </w:rPr>
              <w:t>玻璃试管</w:t>
            </w:r>
          </w:p>
        </w:tc>
        <w:tc>
          <w:tcPr>
            <w:tcW w:type="dxa" w:w="831"/>
          </w:tcPr>
          <w:p>
            <w:pPr>
              <w:pStyle w:val="null3"/>
              <w:jc w:val="right"/>
            </w:pPr>
            <w:r>
              <w:rPr>
                <w:rFonts w:ascii="仿宋_GB2312" w:hAnsi="仿宋_GB2312" w:cs="仿宋_GB2312" w:eastAsia="仿宋_GB2312"/>
              </w:rPr>
              <w:t>50.00</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包</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167</w:t>
            </w:r>
          </w:p>
        </w:tc>
        <w:tc>
          <w:tcPr>
            <w:tcW w:type="dxa" w:w="831"/>
          </w:tcPr>
          <w:p>
            <w:pPr>
              <w:pStyle w:val="null3"/>
            </w:pPr>
            <w:r>
              <w:rPr>
                <w:rFonts w:ascii="仿宋_GB2312" w:hAnsi="仿宋_GB2312" w:cs="仿宋_GB2312" w:eastAsia="仿宋_GB2312"/>
              </w:rPr>
              <w:t>医用防护口罩N95口罩（头戴式）</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盒</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标的名称：一次性使用静脉采血针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规格型号：0.7*25TWLB</w:t>
            </w:r>
          </w:p>
          <w:p>
            <w:pPr>
              <w:pStyle w:val="null3"/>
            </w:pPr>
            <w:r>
              <w:rPr>
                <w:rFonts w:ascii="仿宋_GB2312" w:hAnsi="仿宋_GB2312" w:cs="仿宋_GB2312" w:eastAsia="仿宋_GB2312"/>
              </w:rPr>
              <w:t>技术参数：1、蝶翼式，含穿刺针、针座、双翼、连接导管、管塞穿刺针、保护套、止血护帽</w:t>
            </w:r>
            <w:r>
              <w:br/>
            </w:r>
            <w:r>
              <w:rPr>
                <w:rFonts w:ascii="仿宋_GB2312" w:hAnsi="仿宋_GB2312" w:cs="仿宋_GB2312" w:eastAsia="仿宋_GB2312"/>
              </w:rPr>
              <w:t xml:space="preserve"> 针管、外径0.7mm，长度25mm，薄壁长斜面针尖，锋利无毛刺、无弯钩、无扁头</w:t>
            </w:r>
            <w:r>
              <w:br/>
            </w:r>
            <w:r>
              <w:rPr>
                <w:rFonts w:ascii="仿宋_GB2312" w:hAnsi="仿宋_GB2312" w:cs="仿宋_GB2312" w:eastAsia="仿宋_GB2312"/>
              </w:rPr>
              <w:t xml:space="preserve"> 导管、医用高分子透明软管，无气泡杂质，连接牢固，适配通用持针器与真空采血管</w:t>
            </w:r>
            <w:r>
              <w:br/>
            </w:r>
            <w:r>
              <w:rPr>
                <w:rFonts w:ascii="仿宋_GB2312" w:hAnsi="仿宋_GB2312" w:cs="仿宋_GB2312" w:eastAsia="仿宋_GB2312"/>
              </w:rPr>
              <w:t xml:space="preserve"> 接头、符合鲁尔圆锥接头标准，互换性、密封性达标</w:t>
            </w:r>
            <w:r>
              <w:br/>
            </w:r>
            <w:r>
              <w:rPr>
                <w:rFonts w:ascii="仿宋_GB2312" w:hAnsi="仿宋_GB2312" w:cs="仿宋_GB2312" w:eastAsia="仿宋_GB2312"/>
              </w:rPr>
              <w:t xml:space="preserve"> 2、刚性、韧性、标准试验无折断、无永久变形、无裂纹</w:t>
            </w:r>
            <w:r>
              <w:br/>
            </w:r>
            <w:r>
              <w:rPr>
                <w:rFonts w:ascii="仿宋_GB2312" w:hAnsi="仿宋_GB2312" w:cs="仿宋_GB2312" w:eastAsia="仿宋_GB2312"/>
              </w:rPr>
              <w:t xml:space="preserve"> 连接牢固度、针管与针座、导管与接头承受标准轴向拉力，不分离、不脱落</w:t>
            </w:r>
            <w:r>
              <w:br/>
            </w:r>
            <w:r>
              <w:rPr>
                <w:rFonts w:ascii="仿宋_GB2312" w:hAnsi="仿宋_GB2312" w:cs="仿宋_GB2312" w:eastAsia="仿宋_GB2312"/>
              </w:rPr>
              <w:t xml:space="preserve"> 畅通性、内腔无堵塞、无金属屑与异物，流量符合标准要求</w:t>
            </w:r>
            <w:r>
              <w:br/>
            </w:r>
            <w:r>
              <w:rPr>
                <w:rFonts w:ascii="仿宋_GB2312" w:hAnsi="仿宋_GB2312" w:cs="仿宋_GB2312" w:eastAsia="仿宋_GB2312"/>
              </w:rPr>
              <w:t xml:space="preserve"> 密封性、正负压测试无渗漏，连续穿刺无漏液</w:t>
            </w:r>
            <w:r>
              <w:br/>
            </w:r>
            <w:r>
              <w:rPr>
                <w:rFonts w:ascii="仿宋_GB2312" w:hAnsi="仿宋_GB2312" w:cs="仿宋_GB2312" w:eastAsia="仿宋_GB2312"/>
              </w:rPr>
              <w:t xml:space="preserve"> 3、pH差值、易氧化物、蒸发残渣、重金属、紫外吸光度均符合标准限量</w:t>
            </w:r>
            <w:r>
              <w:br/>
            </w:r>
            <w:r>
              <w:rPr>
                <w:rFonts w:ascii="仿宋_GB2312" w:hAnsi="仿宋_GB2312" w:cs="仿宋_GB2312" w:eastAsia="仿宋_GB2312"/>
              </w:rPr>
              <w:t xml:space="preserve"> 无菌、成品无菌，符合无菌检查法</w:t>
            </w:r>
            <w:r>
              <w:br/>
            </w:r>
            <w:r>
              <w:rPr>
                <w:rFonts w:ascii="仿宋_GB2312" w:hAnsi="仿宋_GB2312" w:cs="仿宋_GB2312" w:eastAsia="仿宋_GB2312"/>
              </w:rPr>
              <w:t xml:space="preserve"> 细菌内毒素≤0.25EU/mL</w:t>
            </w:r>
            <w:r>
              <w:br/>
            </w:r>
            <w:r>
              <w:rPr>
                <w:rFonts w:ascii="仿宋_GB2312" w:hAnsi="仿宋_GB2312" w:cs="仿宋_GB2312" w:eastAsia="仿宋_GB2312"/>
              </w:rPr>
              <w:t xml:space="preserve"> 溶血、溶血率＜5%，无溶血反应</w:t>
            </w:r>
            <w:r>
              <w:br/>
            </w:r>
            <w:r>
              <w:rPr>
                <w:rFonts w:ascii="仿宋_GB2312" w:hAnsi="仿宋_GB2312" w:cs="仿宋_GB2312" w:eastAsia="仿宋_GB2312"/>
              </w:rPr>
              <w:t xml:space="preserve"> 细胞毒性≤1级；无皮内刺激、无致敏性</w:t>
            </w:r>
            <w:r>
              <w:br/>
            </w:r>
            <w:r>
              <w:rPr>
                <w:rFonts w:ascii="仿宋_GB2312" w:hAnsi="仿宋_GB2312" w:cs="仿宋_GB2312" w:eastAsia="仿宋_GB2312"/>
              </w:rPr>
              <w:t xml:space="preserve"> 4、灭菌方式、环氧乙烷灭菌，工艺验证完整</w:t>
            </w:r>
            <w:r>
              <w:br/>
            </w:r>
            <w:r>
              <w:rPr>
                <w:rFonts w:ascii="仿宋_GB2312" w:hAnsi="仿宋_GB2312" w:cs="仿宋_GB2312" w:eastAsia="仿宋_GB2312"/>
              </w:rPr>
              <w:t xml:space="preserve"> EO残留量≤10μg/g</w:t>
            </w:r>
            <w:r>
              <w:br/>
            </w:r>
            <w:r>
              <w:rPr>
                <w:rFonts w:ascii="仿宋_GB2312" w:hAnsi="仿宋_GB2312" w:cs="仿宋_GB2312" w:eastAsia="仿宋_GB2312"/>
              </w:rPr>
              <w:t xml:space="preserve"> 包装、单支独立无菌屏障包装，密封完好，标识清晰完整，含名称、规格、无菌、一次性、批号、灭菌方式、失效日期、注册证号、执行标准。</w:t>
            </w:r>
            <w:r>
              <w:br/>
            </w:r>
            <w:r>
              <w:rPr>
                <w:rFonts w:ascii="仿宋_GB2312" w:hAnsi="仿宋_GB2312" w:cs="仿宋_GB2312" w:eastAsia="仿宋_GB2312"/>
              </w:rPr>
              <w:t xml:space="preserve"> 有效期：常温贮存下不少于3年</w:t>
            </w:r>
          </w:p>
        </w:tc>
      </w:tr>
    </w:tbl>
    <w:p>
      <w:pPr>
        <w:pStyle w:val="null3"/>
      </w:pPr>
      <w:r>
        <w:rPr>
          <w:rFonts w:ascii="仿宋_GB2312" w:hAnsi="仿宋_GB2312" w:cs="仿宋_GB2312" w:eastAsia="仿宋_GB2312"/>
        </w:rPr>
        <w:t>标的名称：一次性使用真空采血管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规格型号：5ml 无附加剂</w:t>
            </w:r>
          </w:p>
          <w:p>
            <w:pPr>
              <w:pStyle w:val="null3"/>
            </w:pPr>
            <w:r>
              <w:rPr>
                <w:rFonts w:ascii="仿宋_GB2312" w:hAnsi="仿宋_GB2312" w:cs="仿宋_GB2312" w:eastAsia="仿宋_GB2312"/>
              </w:rPr>
              <w:t>技术参数：无添加剂管（红色头盖）</w:t>
            </w:r>
            <w:r>
              <w:br/>
            </w:r>
            <w:r>
              <w:rPr>
                <w:rFonts w:ascii="仿宋_GB2312" w:hAnsi="仿宋_GB2312" w:cs="仿宋_GB2312" w:eastAsia="仿宋_GB2312"/>
              </w:rPr>
              <w:t xml:space="preserve"> 1、用途：血清生化、免疫、血清学检测</w:t>
            </w:r>
            <w:r>
              <w:br/>
            </w:r>
            <w:r>
              <w:rPr>
                <w:rFonts w:ascii="仿宋_GB2312" w:hAnsi="仿宋_GB2312" w:cs="仿宋_GB2312" w:eastAsia="仿宋_GB2312"/>
              </w:rPr>
              <w:t xml:space="preserve"> 2、内壁：惰性硅化处理，无抗凝/促凝成分，血液自然凝固</w:t>
            </w:r>
          </w:p>
        </w:tc>
      </w:tr>
    </w:tbl>
    <w:p>
      <w:pPr>
        <w:pStyle w:val="null3"/>
      </w:pPr>
      <w:r>
        <w:rPr>
          <w:rFonts w:ascii="仿宋_GB2312" w:hAnsi="仿宋_GB2312" w:cs="仿宋_GB2312" w:eastAsia="仿宋_GB2312"/>
        </w:rPr>
        <w:t>标的名称：一次性使用真空采血管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规格型号：5ml EDTA-K2添加剂</w:t>
            </w:r>
          </w:p>
          <w:p>
            <w:pPr>
              <w:pStyle w:val="null3"/>
            </w:pPr>
            <w:r>
              <w:rPr>
                <w:rFonts w:ascii="仿宋_GB2312" w:hAnsi="仿宋_GB2312" w:cs="仿宋_GB2312" w:eastAsia="仿宋_GB2312"/>
              </w:rPr>
              <w:t>技术参数：一次性使用真空采血管，公称容量5mL，执行YY/T 0316-2018。</w:t>
            </w:r>
            <w:r>
              <w:br/>
            </w:r>
            <w:r>
              <w:rPr>
                <w:rFonts w:ascii="仿宋_GB2312" w:hAnsi="仿宋_GB2312" w:cs="仿宋_GB2312" w:eastAsia="仿宋_GB2312"/>
              </w:rPr>
              <w:t xml:space="preserve"> 1、管体13×100mm，玻璃或PET材质，管内均匀喷涂喷雾干燥EDTA-K₂抗凝剂。</w:t>
            </w:r>
            <w:r>
              <w:br/>
            </w:r>
            <w:r>
              <w:rPr>
                <w:rFonts w:ascii="仿宋_GB2312" w:hAnsi="仿宋_GB2312" w:cs="仿宋_GB2312" w:eastAsia="仿宋_GB2312"/>
              </w:rPr>
              <w:t xml:space="preserve"> 2、真空度稳定，密封无渗漏；无菌、无热原、无溶血、无细胞毒性。</w:t>
            </w:r>
            <w:r>
              <w:br/>
            </w:r>
            <w:r>
              <w:rPr>
                <w:rFonts w:ascii="仿宋_GB2312" w:hAnsi="仿宋_GB2312" w:cs="仿宋_GB2312" w:eastAsia="仿宋_GB2312"/>
              </w:rPr>
              <w:t xml:space="preserve"> 3、无菌包装，环氧乙烷灭菌，有效期≥24个月，适配血常规检测与通用采血器材，一次性使用。</w:t>
            </w:r>
          </w:p>
        </w:tc>
      </w:tr>
    </w:tbl>
    <w:p>
      <w:pPr>
        <w:pStyle w:val="null3"/>
      </w:pPr>
      <w:r>
        <w:rPr>
          <w:rFonts w:ascii="仿宋_GB2312" w:hAnsi="仿宋_GB2312" w:cs="仿宋_GB2312" w:eastAsia="仿宋_GB2312"/>
        </w:rPr>
        <w:t>标的名称：医用棉签(10CM)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规格型号：10CM；30支/包</w:t>
            </w:r>
          </w:p>
          <w:p>
            <w:pPr>
              <w:pStyle w:val="null3"/>
              <w:jc w:val="both"/>
            </w:pPr>
            <w:r>
              <w:rPr>
                <w:rFonts w:ascii="仿宋_GB2312" w:hAnsi="仿宋_GB2312" w:cs="仿宋_GB2312" w:eastAsia="仿宋_GB2312"/>
              </w:rPr>
              <w:t>技术参数：1、棉头采用医用脱脂棉，纤维柔软、无荧光、无污点，吸附力强，缠绕牢固不易脱落。</w:t>
            </w:r>
            <w:r>
              <w:br/>
            </w:r>
            <w:r>
              <w:rPr>
                <w:rFonts w:ascii="仿宋_GB2312" w:hAnsi="仿宋_GB2312" w:cs="仿宋_GB2312" w:eastAsia="仿宋_GB2312"/>
              </w:rPr>
              <w:t xml:space="preserve"> 2、杆体为天然木质或竹质，表面光滑、无开裂、无毛刺。</w:t>
            </w:r>
            <w:r>
              <w:br/>
            </w:r>
            <w:r>
              <w:rPr>
                <w:rFonts w:ascii="仿宋_GB2312" w:hAnsi="仿宋_GB2312" w:cs="仿宋_GB2312" w:eastAsia="仿宋_GB2312"/>
              </w:rPr>
              <w:t xml:space="preserve"> 3、产品符合YY/T 0330-2020相关要求，包装密封洁净，适用于临床皮肤消毒、创面清洁。</w:t>
            </w:r>
          </w:p>
        </w:tc>
      </w:tr>
    </w:tbl>
    <w:p>
      <w:pPr>
        <w:pStyle w:val="null3"/>
      </w:pPr>
      <w:r>
        <w:rPr>
          <w:rFonts w:ascii="仿宋_GB2312" w:hAnsi="仿宋_GB2312" w:cs="仿宋_GB2312" w:eastAsia="仿宋_GB2312"/>
        </w:rPr>
        <w:t>标的名称：医用外科口罩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规格型号：平面型耳挂式 ，175mm*95mm ；BFE≥95%。</w:t>
            </w:r>
          </w:p>
          <w:p>
            <w:pPr>
              <w:pStyle w:val="null3"/>
            </w:pPr>
            <w:r>
              <w:rPr>
                <w:rFonts w:ascii="仿宋_GB2312" w:hAnsi="仿宋_GB2312" w:cs="仿宋_GB2312" w:eastAsia="仿宋_GB2312"/>
              </w:rPr>
              <w:t>技术参数：符合YY 0469-2011要求。主体采用聚丙烯非织造布，分阻水外层、过滤中层、亲肤内层，结构完整无破损。细菌过滤效率（BFE）≥95%，压力差、合成血液穿透、微生物指标均合格，耳挂弹性适中、连接牢固，灭菌或非灭菌可选，独立或袋装密封包装，用于医疗机构临床防护。</w:t>
            </w:r>
          </w:p>
        </w:tc>
      </w:tr>
    </w:tbl>
    <w:p>
      <w:pPr>
        <w:pStyle w:val="null3"/>
      </w:pPr>
      <w:r>
        <w:rPr>
          <w:rFonts w:ascii="仿宋_GB2312" w:hAnsi="仿宋_GB2312" w:cs="仿宋_GB2312" w:eastAsia="仿宋_GB2312"/>
        </w:rPr>
        <w:t>标的名称：洗手衣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规格型号：大褂型，120*120；400个/箱。</w:t>
            </w:r>
          </w:p>
          <w:p>
            <w:pPr>
              <w:pStyle w:val="null3"/>
              <w:jc w:val="both"/>
            </w:pPr>
            <w:r>
              <w:rPr>
                <w:rFonts w:ascii="仿宋_GB2312" w:hAnsi="仿宋_GB2312" w:cs="仿宋_GB2312" w:eastAsia="仿宋_GB2312"/>
              </w:rPr>
              <w:t>技术参数：1、面料材质医用涤棉混纺面料，符合医用织物物理性能要求，理化性能耐反复高温洗涤、耐消毒，不变形、不褪色、不起球、不缩水、外观工艺整体整洁无线头、无破损污渍，缝线牢固均匀，剪裁合身、使用性能透气、吸汗、舒适，满足医疗机构医护人员日常穿着、适用范围适用于医院医护人员诊疗、护理、检查等工作场景穿着。</w:t>
            </w:r>
          </w:p>
        </w:tc>
      </w:tr>
    </w:tbl>
    <w:p>
      <w:pPr>
        <w:pStyle w:val="null3"/>
      </w:pPr>
      <w:r>
        <w:rPr>
          <w:rFonts w:ascii="仿宋_GB2312" w:hAnsi="仿宋_GB2312" w:cs="仿宋_GB2312" w:eastAsia="仿宋_GB2312"/>
        </w:rPr>
        <w:t>标的名称：医用包布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规格型号：120*120；400条/箱。</w:t>
            </w:r>
          </w:p>
          <w:p>
            <w:pPr>
              <w:pStyle w:val="null3"/>
            </w:pPr>
            <w:r>
              <w:rPr>
                <w:rFonts w:ascii="仿宋_GB2312" w:hAnsi="仿宋_GB2312" w:cs="仿宋_GB2312" w:eastAsia="仿宋_GB2312"/>
              </w:rPr>
              <w:t>技术参数：1、材质选用医用纯棉或医用无纺布，质地均匀、透气性良好，可耐受高温高压蒸汽灭菌，阻菌性达标，包边缝合密实牢固，无破洞、无污渍、无飞边，符合医院消毒供应室器械包装、灭菌包裹使用要求。</w:t>
            </w:r>
          </w:p>
        </w:tc>
      </w:tr>
    </w:tbl>
    <w:p>
      <w:pPr>
        <w:pStyle w:val="null3"/>
      </w:pPr>
      <w:r>
        <w:rPr>
          <w:rFonts w:ascii="仿宋_GB2312" w:hAnsi="仿宋_GB2312" w:cs="仿宋_GB2312" w:eastAsia="仿宋_GB2312"/>
        </w:rPr>
        <w:t>标的名称：利器盒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规格型号：5L，方形。</w:t>
            </w:r>
          </w:p>
          <w:p>
            <w:pPr>
              <w:pStyle w:val="null3"/>
            </w:pPr>
            <w:r>
              <w:rPr>
                <w:rFonts w:ascii="仿宋_GB2312" w:hAnsi="仿宋_GB2312" w:cs="仿宋_GB2312" w:eastAsia="仿宋_GB2312"/>
              </w:rPr>
              <w:t>技术参数：方形医用利器盒，额定容积5L，主体为全新硬质聚丙烯塑料，整体一体成型，耐穿刺、无渗漏、不易碎裂。设有专用锐器投放口，配备防回弹、防二次开启闭合结构，装配牢固，标识清晰。符合医疗废物管理相关规范，用于医疗机构针头、缝合针、刀片等锐器分类收集，一次性使用。</w:t>
            </w:r>
          </w:p>
        </w:tc>
      </w:tr>
    </w:tbl>
    <w:p>
      <w:pPr>
        <w:pStyle w:val="null3"/>
      </w:pPr>
      <w:r>
        <w:rPr>
          <w:rFonts w:ascii="仿宋_GB2312" w:hAnsi="仿宋_GB2312" w:cs="仿宋_GB2312" w:eastAsia="仿宋_GB2312"/>
        </w:rPr>
        <w:t>标的名称：利器盒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规格型号：0.5L，圆形。</w:t>
            </w:r>
          </w:p>
          <w:p>
            <w:pPr>
              <w:pStyle w:val="null3"/>
            </w:pPr>
            <w:r>
              <w:rPr>
                <w:rFonts w:ascii="仿宋_GB2312" w:hAnsi="仿宋_GB2312" w:cs="仿宋_GB2312" w:eastAsia="仿宋_GB2312"/>
              </w:rPr>
              <w:t>技术参数：圆形医用利器盒，容积0.5L，主体为全新硬质聚丙烯（PP）塑料，一体成型无拼接，桶身坚固耐穿刺、防挤压碎裂、密封防渗漏。设有专用锐器投放口，配备防回弹、闭合后不可开启的安全锁合结构，印刷标准医疗废物警示标识，外观无毛刺破损，一次性使用，适用于针头、针灸针、微型刀片等小型锐器收集。</w:t>
            </w:r>
          </w:p>
        </w:tc>
      </w:tr>
    </w:tbl>
    <w:p>
      <w:pPr>
        <w:pStyle w:val="null3"/>
      </w:pPr>
      <w:r>
        <w:rPr>
          <w:rFonts w:ascii="仿宋_GB2312" w:hAnsi="仿宋_GB2312" w:cs="仿宋_GB2312" w:eastAsia="仿宋_GB2312"/>
        </w:rPr>
        <w:t>标的名称：一次性手套（小号）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规格型号：小号，25支/盒，20盒/箱。</w:t>
            </w:r>
          </w:p>
          <w:p>
            <w:pPr>
              <w:pStyle w:val="null3"/>
            </w:pPr>
            <w:r>
              <w:rPr>
                <w:rFonts w:ascii="仿宋_GB2312" w:hAnsi="仿宋_GB2312" w:cs="仿宋_GB2312" w:eastAsia="仿宋_GB2312"/>
              </w:rPr>
              <w:t>技术参数：1、主体采用医用级PE或PVC材质，无粉设计，厚薄均匀、表面爽滑易穿戴，拉伸性能良好，无破损、无气泡、无渗漏，微生物与理化指标符合医用要求，密封独立或袋装包装，用于医疗机构临床检查、护理操作防护，仅限一次性使用。</w:t>
            </w:r>
          </w:p>
        </w:tc>
      </w:tr>
    </w:tbl>
    <w:p>
      <w:pPr>
        <w:pStyle w:val="null3"/>
      </w:pPr>
      <w:r>
        <w:rPr>
          <w:rFonts w:ascii="仿宋_GB2312" w:hAnsi="仿宋_GB2312" w:cs="仿宋_GB2312" w:eastAsia="仿宋_GB2312"/>
        </w:rPr>
        <w:t>标的名称：75%医用酒精消毒液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规格型号：2.5L/瓶</w:t>
            </w:r>
          </w:p>
          <w:p>
            <w:pPr>
              <w:pStyle w:val="null3"/>
            </w:pPr>
            <w:r>
              <w:rPr>
                <w:rFonts w:ascii="仿宋_GB2312" w:hAnsi="仿宋_GB2312" w:cs="仿宋_GB2312" w:eastAsia="仿宋_GB2312"/>
              </w:rPr>
              <w:t>技术参数：75%医用酒精消毒液，规格2.5L/瓶，主要有效成分为乙醇，体积分数75%±5%，可杀灭肠道致病菌、化脓性球菌等常见致病菌。产品符合医用消毒标准，性状稳定无杂质，包装密封不漏液，适用于皮肤、物体表面消毒。</w:t>
            </w:r>
          </w:p>
        </w:tc>
      </w:tr>
    </w:tbl>
    <w:p>
      <w:pPr>
        <w:pStyle w:val="null3"/>
      </w:pPr>
      <w:r>
        <w:rPr>
          <w:rFonts w:ascii="仿宋_GB2312" w:hAnsi="仿宋_GB2312" w:cs="仿宋_GB2312" w:eastAsia="仿宋_GB2312"/>
        </w:rPr>
        <w:t>标的名称：84消毒液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规格型号：500g/瓶</w:t>
            </w:r>
          </w:p>
          <w:p>
            <w:pPr>
              <w:pStyle w:val="null3"/>
            </w:pPr>
            <w:r>
              <w:rPr>
                <w:rFonts w:ascii="仿宋_GB2312" w:hAnsi="仿宋_GB2312" w:cs="仿宋_GB2312" w:eastAsia="仿宋_GB2312"/>
              </w:rPr>
              <w:t>技术参数：84消毒液，净含量500g/瓶，有效成分为次氯酸钠，有效氯含量5.0%~7.0%，符合GB 14930.2-2012、GB/T 27947等国家标准。产品理化性能稳定，无明显杂质与分层沉淀，对常见细菌、病毒具有良好杀灭效果。包装密封防泄漏，标识齐全，适用于医疗机构环境、物体表面、一般织物等的消毒与杀菌漂白。</w:t>
            </w:r>
          </w:p>
        </w:tc>
      </w:tr>
    </w:tbl>
    <w:p>
      <w:pPr>
        <w:pStyle w:val="null3"/>
      </w:pPr>
      <w:r>
        <w:rPr>
          <w:rFonts w:ascii="仿宋_GB2312" w:hAnsi="仿宋_GB2312" w:cs="仿宋_GB2312" w:eastAsia="仿宋_GB2312"/>
        </w:rPr>
        <w:t>标的名称：甲型肝炎病毒IgM抗体检测试剂盒（酶联免疫法）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规格型号：96人份/盒</w:t>
            </w:r>
          </w:p>
          <w:p>
            <w:pPr>
              <w:pStyle w:val="null3"/>
            </w:pPr>
            <w:r>
              <w:rPr>
                <w:rFonts w:ascii="仿宋_GB2312" w:hAnsi="仿宋_GB2312" w:cs="仿宋_GB2312" w:eastAsia="仿宋_GB2312"/>
              </w:rPr>
              <w:t>技术参数：1、适用于全自动酶免工作站。</w:t>
            </w:r>
          </w:p>
          <w:p>
            <w:pPr>
              <w:pStyle w:val="null3"/>
            </w:pPr>
            <w:r>
              <w:rPr>
                <w:rFonts w:ascii="仿宋_GB2312" w:hAnsi="仿宋_GB2312" w:cs="仿宋_GB2312" w:eastAsia="仿宋_GB2312"/>
              </w:rPr>
              <w:t>2、用于体外定性检测人血清或血浆中的甲型肝炎病毒IgM抗体，辅助急性甲型肝炎感染诊断。试剂盒含预包被酶标板、酶结合物、显色液、终止液、阴性对照、阳性对照、校准品/临界值对照等完整组分，分析灵敏度、特异性、精密度、符合性等指标符合国家注册技术要求及相关行业标准，适用于临床检验酶标分析仪，结果稳定可靠。</w:t>
            </w:r>
          </w:p>
        </w:tc>
      </w:tr>
    </w:tbl>
    <w:p>
      <w:pPr>
        <w:pStyle w:val="null3"/>
      </w:pPr>
      <w:r>
        <w:rPr>
          <w:rFonts w:ascii="仿宋_GB2312" w:hAnsi="仿宋_GB2312" w:cs="仿宋_GB2312" w:eastAsia="仿宋_GB2312"/>
        </w:rPr>
        <w:t>标的名称：戊型肝炎病毒IgM抗体检测试剂盒（酶联免疫法）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规格型号：96人份/盒</w:t>
            </w:r>
          </w:p>
          <w:p>
            <w:pPr>
              <w:pStyle w:val="null3"/>
            </w:pPr>
            <w:r>
              <w:rPr>
                <w:rFonts w:ascii="仿宋_GB2312" w:hAnsi="仿宋_GB2312" w:cs="仿宋_GB2312" w:eastAsia="仿宋_GB2312"/>
              </w:rPr>
              <w:t>技术参数：1、适用于全自动酶免工作站。</w:t>
            </w:r>
          </w:p>
          <w:p>
            <w:pPr>
              <w:pStyle w:val="null3"/>
            </w:pPr>
            <w:r>
              <w:rPr>
                <w:rFonts w:ascii="仿宋_GB2312" w:hAnsi="仿宋_GB2312" w:cs="仿宋_GB2312" w:eastAsia="仿宋_GB2312"/>
              </w:rPr>
              <w:t>2、用于体外定性检测人血清或血浆中的戊型肝炎病毒IgM抗体，辅助急性戊型肝炎感染诊断。试剂盒包含预包被酶标板、酶结合物、显色剂、终止液、阴阳对照、洗涤液等完整组分，分析性能（灵敏度、特异性、精密度、批内批间差、符合率）符合国家医疗器械注册技术要求，适用于常规酶标分析仪与洗板机，结果稳定可靠。</w:t>
            </w:r>
          </w:p>
        </w:tc>
      </w:tr>
    </w:tbl>
    <w:p>
      <w:pPr>
        <w:pStyle w:val="null3"/>
      </w:pPr>
      <w:r>
        <w:rPr>
          <w:rFonts w:ascii="仿宋_GB2312" w:hAnsi="仿宋_GB2312" w:cs="仿宋_GB2312" w:eastAsia="仿宋_GB2312"/>
        </w:rPr>
        <w:t>标的名称：甲型肝炎病毒IgM抗体检测试剂盒（胶体金法）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规格型号：20人份/盒</w:t>
            </w:r>
          </w:p>
          <w:p>
            <w:pPr>
              <w:pStyle w:val="null3"/>
            </w:pPr>
            <w:r>
              <w:rPr>
                <w:rFonts w:ascii="仿宋_GB2312" w:hAnsi="仿宋_GB2312" w:cs="仿宋_GB2312" w:eastAsia="仿宋_GB2312"/>
              </w:rPr>
              <w:t>技术参数：1、适用于全自动酶免工作站。</w:t>
            </w:r>
          </w:p>
          <w:p>
            <w:pPr>
              <w:pStyle w:val="null3"/>
            </w:pPr>
            <w:r>
              <w:rPr>
                <w:rFonts w:ascii="仿宋_GB2312" w:hAnsi="仿宋_GB2312" w:cs="仿宋_GB2312" w:eastAsia="仿宋_GB2312"/>
              </w:rPr>
              <w:t>2、用于体外定性检测人血清或血浆中的甲型肝炎病毒IgM抗体，辅助急性甲型肝炎感染诊断。试剂盒含检测卡、样本稀释液、一次性吸管等完整组件，无需专用仪器，肉眼判读结果，反应快速，重复性、灵敏度、特异性符合国家医疗器械注册技术要求，适用于现场快速筛查与临床急诊检测。</w:t>
            </w:r>
          </w:p>
        </w:tc>
      </w:tr>
    </w:tbl>
    <w:p>
      <w:pPr>
        <w:pStyle w:val="null3"/>
      </w:pPr>
      <w:r>
        <w:rPr>
          <w:rFonts w:ascii="仿宋_GB2312" w:hAnsi="仿宋_GB2312" w:cs="仿宋_GB2312" w:eastAsia="仿宋_GB2312"/>
        </w:rPr>
        <w:t>标的名称：戊型肝炎病毒IgM抗体检测试剂盒（胶体金法）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规格型号：20人份/盒</w:t>
            </w:r>
          </w:p>
          <w:p>
            <w:pPr>
              <w:pStyle w:val="null3"/>
            </w:pPr>
            <w:r>
              <w:rPr>
                <w:rFonts w:ascii="仿宋_GB2312" w:hAnsi="仿宋_GB2312" w:cs="仿宋_GB2312" w:eastAsia="仿宋_GB2312"/>
              </w:rPr>
              <w:t>技术参数：1、适用于全自动酶免工作站。</w:t>
            </w:r>
          </w:p>
          <w:p>
            <w:pPr>
              <w:pStyle w:val="null3"/>
            </w:pPr>
            <w:r>
              <w:rPr>
                <w:rFonts w:ascii="仿宋_GB2312" w:hAnsi="仿宋_GB2312" w:cs="仿宋_GB2312" w:eastAsia="仿宋_GB2312"/>
              </w:rPr>
              <w:t>2、用于体外定性检测人血清或血浆中的戊型肝炎病毒IgM抗体，辅助急性戊型肝炎感染诊断。试剂盒含检测卡、样本稀释液、一次性吸管等完整组件，操作简单、无需专用设备，反应快速，结果肉眼判读，灵敏度、特异性、重复性均符合国家医疗器械注册技术要求，适用于临床快速检测与现场筛查。</w:t>
            </w:r>
          </w:p>
        </w:tc>
      </w:tr>
    </w:tbl>
    <w:p>
      <w:pPr>
        <w:pStyle w:val="null3"/>
      </w:pPr>
      <w:r>
        <w:rPr>
          <w:rFonts w:ascii="仿宋_GB2312" w:hAnsi="仿宋_GB2312" w:cs="仿宋_GB2312" w:eastAsia="仿宋_GB2312"/>
        </w:rPr>
        <w:t>标的名称：全自动酶免工作站吸头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规格型号：1000ul；10000人份/箱。</w:t>
            </w:r>
          </w:p>
          <w:p>
            <w:pPr>
              <w:pStyle w:val="null3"/>
            </w:pPr>
            <w:r>
              <w:rPr>
                <w:rFonts w:ascii="仿宋_GB2312" w:hAnsi="仿宋_GB2312" w:cs="仿宋_GB2312" w:eastAsia="仿宋_GB2312"/>
              </w:rPr>
              <w:t>技术参数：1、采用高纯医用聚丙烯（PP）材质，无DNase/RNase、无酶无热源、低液体吸附，内壁光滑无毛刺，与全自动酶免分析仪匹配度高，吸附密封良好、不漏液，无变形无杂质，适用于全自动酶免工作站样本稀释、试剂添加等精密移液操作，一次性使用。</w:t>
            </w:r>
          </w:p>
          <w:p>
            <w:pPr>
              <w:pStyle w:val="null3"/>
            </w:pPr>
            <w:r>
              <w:rPr>
                <w:rFonts w:ascii="仿宋_GB2312" w:hAnsi="仿宋_GB2312" w:cs="仿宋_GB2312" w:eastAsia="仿宋_GB2312"/>
              </w:rPr>
              <w:t>2、需要与采购人已有设备博科biobase 4001仪器相适用。</w:t>
            </w:r>
          </w:p>
        </w:tc>
      </w:tr>
    </w:tbl>
    <w:p>
      <w:pPr>
        <w:pStyle w:val="null3"/>
      </w:pPr>
      <w:r>
        <w:rPr>
          <w:rFonts w:ascii="仿宋_GB2312" w:hAnsi="仿宋_GB2312" w:cs="仿宋_GB2312" w:eastAsia="仿宋_GB2312"/>
        </w:rPr>
        <w:t>标的名称：一次性使用培养皿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规格型号：70mm；1000只/箱。</w:t>
            </w:r>
          </w:p>
          <w:p>
            <w:pPr>
              <w:pStyle w:val="null3"/>
            </w:pPr>
            <w:r>
              <w:rPr>
                <w:rFonts w:ascii="仿宋_GB2312" w:hAnsi="仿宋_GB2312" w:cs="仿宋_GB2312" w:eastAsia="仿宋_GB2312"/>
              </w:rPr>
              <w:t>技术参数：由医用级高透明聚苯乙烯（PS）材质制成，皿底平整光洁、透明度高，便于菌落观察计数，皿盖配合严密无松动。产品经灭菌处理，无菌、无热源、无毒性，无划痕、气泡、杂质，适用于科研及临床实验室微生物培养、分离与检测。</w:t>
            </w:r>
          </w:p>
        </w:tc>
      </w:tr>
    </w:tbl>
    <w:p>
      <w:pPr>
        <w:pStyle w:val="null3"/>
      </w:pPr>
      <w:r>
        <w:rPr>
          <w:rFonts w:ascii="仿宋_GB2312" w:hAnsi="仿宋_GB2312" w:cs="仿宋_GB2312" w:eastAsia="仿宋_GB2312"/>
        </w:rPr>
        <w:t>标的名称：SS琼脂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规格型号：250g/瓶</w:t>
            </w:r>
          </w:p>
          <w:p>
            <w:pPr>
              <w:pStyle w:val="null3"/>
            </w:pPr>
            <w:r>
              <w:rPr>
                <w:rFonts w:ascii="仿宋_GB2312" w:hAnsi="仿宋_GB2312" w:cs="仿宋_GB2312" w:eastAsia="仿宋_GB2312"/>
              </w:rPr>
              <w:t>技术参数：SS琼脂干粉培养基，规格250g/瓶，属于肠道菌选择性鉴别培养基，用于临床标本、食品及卫生样品中沙门氏菌、志贺菌的选择性分离培养。培养基干粉均匀疏松、无结块，溶解性良好，配制后琼脂强度、pH值、选择性、生长率与鉴别反应符合标准，典型菌落形态典型、易于辨识，批间稳定性好，满足微生物检验规范要求。</w:t>
            </w:r>
          </w:p>
        </w:tc>
      </w:tr>
    </w:tbl>
    <w:p>
      <w:pPr>
        <w:pStyle w:val="null3"/>
      </w:pPr>
      <w:r>
        <w:rPr>
          <w:rFonts w:ascii="仿宋_GB2312" w:hAnsi="仿宋_GB2312" w:cs="仿宋_GB2312" w:eastAsia="仿宋_GB2312"/>
        </w:rPr>
        <w:t>标的名称：血琼脂基础培养基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规格型号：90mm</w:t>
            </w:r>
          </w:p>
          <w:p>
            <w:pPr>
              <w:pStyle w:val="null3"/>
            </w:pPr>
            <w:r>
              <w:rPr>
                <w:rFonts w:ascii="仿宋_GB2312" w:hAnsi="仿宋_GB2312" w:cs="仿宋_GB2312" w:eastAsia="仿宋_GB2312"/>
              </w:rPr>
              <w:t>技术参数：血琼脂基础培养基，平皿直径90mm，属于营养丰富的基础分离培养基，可配合脱纤维羊血制备血平板，支持多种细菌生长，能清晰观察α、β、γ溶血特征。平皿表面平整均匀，无气泡、无干裂、无杂菌污染，含水率、pH值、生长性能、溶血反应均符合标准，适用于临床标本细菌分离培养、纯化与溶血特性判定。</w:t>
            </w:r>
          </w:p>
        </w:tc>
      </w:tr>
    </w:tbl>
    <w:p>
      <w:pPr>
        <w:pStyle w:val="null3"/>
      </w:pPr>
      <w:r>
        <w:rPr>
          <w:rFonts w:ascii="仿宋_GB2312" w:hAnsi="仿宋_GB2312" w:cs="仿宋_GB2312" w:eastAsia="仿宋_GB2312"/>
        </w:rPr>
        <w:t>标的名称：SS琼脂平板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规格型号：90mm</w:t>
            </w:r>
          </w:p>
          <w:p>
            <w:pPr>
              <w:pStyle w:val="null3"/>
            </w:pPr>
            <w:r>
              <w:rPr>
                <w:rFonts w:ascii="仿宋_GB2312" w:hAnsi="仿宋_GB2312" w:cs="仿宋_GB2312" w:eastAsia="仿宋_GB2312"/>
              </w:rPr>
              <w:t>技术参数：1、标准：YY/T 0578-2005、《中国药典》2020版四部</w:t>
            </w:r>
            <w:r>
              <w:br/>
            </w:r>
            <w:r>
              <w:rPr>
                <w:rFonts w:ascii="仿宋_GB2312" w:hAnsi="仿宋_GB2312" w:cs="仿宋_GB2312" w:eastAsia="仿宋_GB2312"/>
              </w:rPr>
              <w:t xml:space="preserve"> 2、pH：7.2±0.1（25℃）</w:t>
            </w:r>
            <w:r>
              <w:br/>
            </w:r>
            <w:r>
              <w:rPr>
                <w:rFonts w:ascii="仿宋_GB2312" w:hAnsi="仿宋_GB2312" w:cs="仿宋_GB2312" w:eastAsia="仿宋_GB2312"/>
              </w:rPr>
              <w:t xml:space="preserve"> 3、外观：粉红色透明凝胶，表面平整、无气泡杂质</w:t>
            </w:r>
            <w:r>
              <w:br/>
            </w:r>
            <w:r>
              <w:rPr>
                <w:rFonts w:ascii="仿宋_GB2312" w:hAnsi="仿宋_GB2312" w:cs="仿宋_GB2312" w:eastAsia="仿宋_GB2312"/>
              </w:rPr>
              <w:t xml:space="preserve"> 4、性能：选择性分离沙门氏菌、志贺菌；抑制金葡菌，大肠埃希氏菌抑制率≥85%</w:t>
            </w:r>
          </w:p>
        </w:tc>
      </w:tr>
    </w:tbl>
    <w:p>
      <w:pPr>
        <w:pStyle w:val="null3"/>
      </w:pPr>
      <w:r>
        <w:rPr>
          <w:rFonts w:ascii="仿宋_GB2312" w:hAnsi="仿宋_GB2312" w:cs="仿宋_GB2312" w:eastAsia="仿宋_GB2312"/>
        </w:rPr>
        <w:t>标的名称：一次性塑料试管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规格型号：12*75；500只/包。</w:t>
            </w:r>
          </w:p>
          <w:p>
            <w:pPr>
              <w:pStyle w:val="null3"/>
            </w:pPr>
            <w:r>
              <w:rPr>
                <w:rFonts w:ascii="仿宋_GB2312" w:hAnsi="仿宋_GB2312" w:cs="仿宋_GB2312" w:eastAsia="仿宋_GB2312"/>
              </w:rPr>
              <w:t>技术参数：采用医用级PP或PS透明材质注塑成型，管体挺直光滑、透明度高，无气泡、裂纹、黑点与毛刺，尺寸精度统一。可配套对应试管塞使用，洁净度达标，无菌/非无菌可选，适用于医疗机构标本盛放、离心、实验室常规检测操作，一次性使用。</w:t>
            </w:r>
          </w:p>
        </w:tc>
      </w:tr>
    </w:tbl>
    <w:p>
      <w:pPr>
        <w:pStyle w:val="null3"/>
      </w:pPr>
      <w:r>
        <w:rPr>
          <w:rFonts w:ascii="仿宋_GB2312" w:hAnsi="仿宋_GB2312" w:cs="仿宋_GB2312" w:eastAsia="仿宋_GB2312"/>
        </w:rPr>
        <w:t>标的名称：梅毒螺旋抗体检测试剂盒（胶体金法）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规格型号：50人份/盒</w:t>
            </w:r>
          </w:p>
          <w:p>
            <w:pPr>
              <w:pStyle w:val="null3"/>
            </w:pPr>
            <w:r>
              <w:rPr>
                <w:rFonts w:ascii="仿宋_GB2312" w:hAnsi="仿宋_GB2312" w:cs="仿宋_GB2312" w:eastAsia="仿宋_GB2312"/>
              </w:rPr>
              <w:t>技术参数：用于体外定性检测人血清、血浆或静脉全血中的梅毒螺旋体特异性抗体，作为梅毒感染的辅助筛查与诊断。试剂盒含检测卡、稀释液、一次性采样装置等完整组件，操作简便、无需大型设备，结果肉眼判读，检测快速。分析灵敏度、特异性、重复性、阴阳符合率均符合国家医疗器械注册技术要求，适用于临床快速筛查与现场检测。</w:t>
            </w:r>
          </w:p>
        </w:tc>
      </w:tr>
    </w:tbl>
    <w:p>
      <w:pPr>
        <w:pStyle w:val="null3"/>
      </w:pPr>
      <w:r>
        <w:rPr>
          <w:rFonts w:ascii="仿宋_GB2312" w:hAnsi="仿宋_GB2312" w:cs="仿宋_GB2312" w:eastAsia="仿宋_GB2312"/>
        </w:rPr>
        <w:t>标的名称：丙型肝炎抗体检测试剂盒（胶体金法）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规格型号：50人份/盒</w:t>
            </w:r>
          </w:p>
          <w:p>
            <w:pPr>
              <w:pStyle w:val="null3"/>
            </w:pPr>
            <w:r>
              <w:rPr>
                <w:rFonts w:ascii="仿宋_GB2312" w:hAnsi="仿宋_GB2312" w:cs="仿宋_GB2312" w:eastAsia="仿宋_GB2312"/>
              </w:rPr>
              <w:t>技术参数：用于体外定性检测人血清或血浆中的丙型肝炎病毒抗体，作为丙型肝炎病毒感染的辅助筛查。试剂盒包含检测卡、样本稀释液、一次性吸管、干燥剂等完整组件，无需大型检测设备，操作流程简单，结果肉眼判读，检测快速。分析灵敏度、特异性、批内批间重复性、阴阳符合率均符合国家医疗器械注册技术要求，适用于临床快速筛查与现场检测。</w:t>
            </w:r>
          </w:p>
        </w:tc>
      </w:tr>
    </w:tbl>
    <w:p>
      <w:pPr>
        <w:pStyle w:val="null3"/>
      </w:pPr>
      <w:r>
        <w:rPr>
          <w:rFonts w:ascii="仿宋_GB2312" w:hAnsi="仿宋_GB2312" w:cs="仿宋_GB2312" w:eastAsia="仿宋_GB2312"/>
        </w:rPr>
        <w:t>标的名称：乙型肝炎病毒表面抗原.表面抗体.e抗原.e抗体.核心抗体检测试剂盒（乳胶法）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用于体外定性检测人血清或血浆中的乙肝五项标志物。试剂盒采用乳胶免疫层析法，含检测卡、稀释液、一次性吸管等完整组件，操作简单、无需专用设备，15~20分钟肉眼判读结果。分析灵敏度、特异性、精密度、阴阳符合率、批间差等核心性能均符合国家医疗器械注册技术要求，适用于临床乙肝快速筛查与辅助诊断。</w:t>
            </w:r>
          </w:p>
        </w:tc>
      </w:tr>
    </w:tbl>
    <w:p>
      <w:pPr>
        <w:pStyle w:val="null3"/>
      </w:pPr>
      <w:r>
        <w:rPr>
          <w:rFonts w:ascii="仿宋_GB2312" w:hAnsi="仿宋_GB2312" w:cs="仿宋_GB2312" w:eastAsia="仿宋_GB2312"/>
        </w:rPr>
        <w:t>标的名称：人类免疫缺陷病毒抗体-丙型肝炎病毒抗体-梅毒螺旋体抗体-乙型肝炎病毒表面抗原联合检测试剂（胶体金法）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规格型号：20人份/盒</w:t>
            </w:r>
          </w:p>
          <w:p>
            <w:pPr>
              <w:pStyle w:val="null3"/>
            </w:pPr>
            <w:r>
              <w:rPr>
                <w:rFonts w:ascii="仿宋_GB2312" w:hAnsi="仿宋_GB2312" w:cs="仿宋_GB2312" w:eastAsia="仿宋_GB2312"/>
              </w:rPr>
              <w:t>技术参数：用于体外定性检测人血清、血浆或静脉全血中HIV抗体、HCV抗体、梅毒螺旋体抗体、HBsAg四项指标。试剂盒含检测卡、样本稀释液、一次性吸管等完整组件，采用免疫层析法，操作简便、无需专用设备，15～20分钟肉眼判读结果。核心性能（灵敏度、特异性、重复性、符合率）均符合国家医疗器械注册技术要求，适用于术前、输血前、院前急救、门诊快速联合筛查。</w:t>
            </w:r>
          </w:p>
        </w:tc>
      </w:tr>
    </w:tbl>
    <w:p>
      <w:pPr>
        <w:pStyle w:val="null3"/>
      </w:pPr>
      <w:r>
        <w:rPr>
          <w:rFonts w:ascii="仿宋_GB2312" w:hAnsi="仿宋_GB2312" w:cs="仿宋_GB2312" w:eastAsia="仿宋_GB2312"/>
        </w:rPr>
        <w:t>标的名称：人类免疫缺陷病毒抗体检测试剂盒（胶体金法）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规格型号：20人份/盒</w:t>
            </w:r>
          </w:p>
          <w:p>
            <w:pPr>
              <w:pStyle w:val="null3"/>
            </w:pPr>
            <w:r>
              <w:rPr>
                <w:rFonts w:ascii="仿宋_GB2312" w:hAnsi="仿宋_GB2312" w:cs="仿宋_GB2312" w:eastAsia="仿宋_GB2312"/>
              </w:rPr>
              <w:t>技术参数：用于体外定性检测人血清、血浆或静脉全血中的人类免疫缺陷病毒（HIV）抗体，适用于临床及现场HIV感染辅助筛查。试剂盒包含检测卡、样本稀释液、一次性吸管、干燥剂等完整组件，无需大型检测设备，操作流程简易，结果肉眼判读，检测快速。分析灵敏度、特异性、批内批间重复性、阴阳符合率等核心性能，均符合国家医疗器械注册技术要求。</w:t>
            </w:r>
          </w:p>
        </w:tc>
      </w:tr>
    </w:tbl>
    <w:p>
      <w:pPr>
        <w:pStyle w:val="null3"/>
      </w:pPr>
      <w:r>
        <w:rPr>
          <w:rFonts w:ascii="仿宋_GB2312" w:hAnsi="仿宋_GB2312" w:cs="仿宋_GB2312" w:eastAsia="仿宋_GB2312"/>
        </w:rPr>
        <w:t>标的名称：梅毒甲苯胺红不加热血清试验诊断试剂（TRUST）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规格型号：120人份/盒</w:t>
            </w:r>
          </w:p>
          <w:p>
            <w:pPr>
              <w:pStyle w:val="null3"/>
            </w:pPr>
            <w:r>
              <w:rPr>
                <w:rFonts w:ascii="仿宋_GB2312" w:hAnsi="仿宋_GB2312" w:cs="仿宋_GB2312" w:eastAsia="仿宋_GB2312"/>
              </w:rPr>
              <w:t>技术参数：采用甲苯胺红不加热血清试验原理，体外定性或定量检测人血清中的抗类脂质抗体，用于梅毒感染的筛查、辅助诊断及疗效观察。试剂盒含抗原悬液、阴性对照、阳性对照、稀释液、反应卡片、滴管等完整组分，操作便捷，通过肉眼观察凝集现象判读结果，精密度、特异性、符合率等核心性能符合国家医疗器械注册技术要求，适用于临床梅毒常规检测。</w:t>
            </w:r>
          </w:p>
        </w:tc>
      </w:tr>
    </w:tbl>
    <w:p>
      <w:pPr>
        <w:pStyle w:val="null3"/>
      </w:pPr>
      <w:r>
        <w:rPr>
          <w:rFonts w:ascii="仿宋_GB2312" w:hAnsi="仿宋_GB2312" w:cs="仿宋_GB2312" w:eastAsia="仿宋_GB2312"/>
        </w:rPr>
        <w:t>标的名称：人类免疫缺陷病毒抗体诊断试剂盒（酶联免疫法）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规格型号：96人份/盒</w:t>
            </w:r>
          </w:p>
          <w:p>
            <w:pPr>
              <w:pStyle w:val="null3"/>
            </w:pPr>
            <w:r>
              <w:rPr>
                <w:rFonts w:ascii="仿宋_GB2312" w:hAnsi="仿宋_GB2312" w:cs="仿宋_GB2312" w:eastAsia="仿宋_GB2312"/>
              </w:rPr>
              <w:t>技术参数：用于体外定性检测人血清或血浆中的人类免疫缺陷病毒HIV-1型、HIV-2型特异性抗体，作为HIV感染的辅助诊断与实验室筛查试剂。试剂盒包含预包被酶标板、酶结合物、显色液、终止液、阴阳对照、浓缩洗涤液等完整组分，各项性能指标满足国家医疗器械注册技术要求，适用于全自动/半自动酶标分析仪与配套洗板机，检测结果稳定、重复性好，适合临床批量样本检测。</w:t>
            </w:r>
          </w:p>
        </w:tc>
      </w:tr>
    </w:tbl>
    <w:p>
      <w:pPr>
        <w:pStyle w:val="null3"/>
      </w:pPr>
      <w:r>
        <w:rPr>
          <w:rFonts w:ascii="仿宋_GB2312" w:hAnsi="仿宋_GB2312" w:cs="仿宋_GB2312" w:eastAsia="仿宋_GB2312"/>
        </w:rPr>
        <w:t>标的名称：人类免疫缺陷病毒抗体诊断试剂盒（酶联免疫法）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规格型号：96人份/盒</w:t>
            </w:r>
          </w:p>
          <w:p>
            <w:pPr>
              <w:pStyle w:val="null3"/>
            </w:pPr>
            <w:r>
              <w:rPr>
                <w:rFonts w:ascii="仿宋_GB2312" w:hAnsi="仿宋_GB2312" w:cs="仿宋_GB2312" w:eastAsia="仿宋_GB2312"/>
              </w:rPr>
              <w:t>技术参数：用于体外定性检测人血清或血浆中的HIV-1型、HIV-2型抗体，适用于临床及血源筛查。试剂盒含预包被酶标板、酶结合物、显色液、终止液、阴阳对照、洗涤液等完整组分，批内批间精密度、灵敏度、特异性、符合率等性能均满足国家医疗器械注册技术要求，适配常规酶标分析仪与洗板机，适合批量样本检测，结果稳定可靠。</w:t>
            </w:r>
          </w:p>
          <w:p>
            <w:pPr>
              <w:pStyle w:val="null3"/>
            </w:pPr>
            <w:r>
              <w:rPr>
                <w:rFonts w:ascii="仿宋_GB2312" w:hAnsi="仿宋_GB2312" w:cs="仿宋_GB2312" w:eastAsia="仿宋_GB2312"/>
              </w:rPr>
              <w:t>由于采购人实验需要，供应商需提供与第29项货物不同厂家的产品。</w:t>
            </w:r>
          </w:p>
        </w:tc>
      </w:tr>
    </w:tbl>
    <w:p>
      <w:pPr>
        <w:pStyle w:val="null3"/>
      </w:pPr>
      <w:r>
        <w:rPr>
          <w:rFonts w:ascii="仿宋_GB2312" w:hAnsi="仿宋_GB2312" w:cs="仿宋_GB2312" w:eastAsia="仿宋_GB2312"/>
        </w:rPr>
        <w:t>标的名称：人类免疫缺陷病毒1型抗体液体标准物质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规格型号：1NCU/ml ，12支/盒</w:t>
            </w:r>
          </w:p>
          <w:p>
            <w:pPr>
              <w:pStyle w:val="null3"/>
            </w:pPr>
            <w:r>
              <w:rPr>
                <w:rFonts w:ascii="仿宋_GB2312" w:hAnsi="仿宋_GB2312" w:cs="仿宋_GB2312" w:eastAsia="仿宋_GB2312"/>
              </w:rPr>
              <w:t>技术参数：为经定值的液态参考标准物质，采用人血清基质配制，具备良好均匀性与长期稳定性，量值可溯源至国家/国际高等级标准。主要用于人类免疫缺陷病毒1型抗体检测试剂的校准、线性验证、精密度评价、批间比对与实验室质量控制，各项技术指标符合国家标准物质通用技术规范，保证检测结果量值准确、可比。</w:t>
            </w:r>
          </w:p>
        </w:tc>
      </w:tr>
    </w:tbl>
    <w:p>
      <w:pPr>
        <w:pStyle w:val="null3"/>
      </w:pPr>
      <w:r>
        <w:rPr>
          <w:rFonts w:ascii="仿宋_GB2312" w:hAnsi="仿宋_GB2312" w:cs="仿宋_GB2312" w:eastAsia="仿宋_GB2312"/>
        </w:rPr>
        <w:t>标的名称：HIV抗体确证试剂（WB）</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规格型号：48人份/盒</w:t>
            </w:r>
          </w:p>
          <w:p>
            <w:pPr>
              <w:pStyle w:val="null3"/>
            </w:pPr>
            <w:r>
              <w:rPr>
                <w:rFonts w:ascii="仿宋_GB2312" w:hAnsi="仿宋_GB2312" w:cs="仿宋_GB2312" w:eastAsia="仿宋_GB2312"/>
              </w:rPr>
              <w:t>技术参数：HIV抗体确证试剂主流为蛋白印迹法辅以条带免疫印迹法均针对HIV1/2型抗体确证适配初筛阳性样本的复核判定。</w:t>
            </w:r>
          </w:p>
        </w:tc>
      </w:tr>
    </w:tbl>
    <w:p>
      <w:pPr>
        <w:pStyle w:val="null3"/>
      </w:pPr>
      <w:r>
        <w:rPr>
          <w:rFonts w:ascii="仿宋_GB2312" w:hAnsi="仿宋_GB2312" w:cs="仿宋_GB2312" w:eastAsia="仿宋_GB2312"/>
        </w:rPr>
        <w:t>标的名称：艾滋确证放样板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规格型号：25个/箱</w:t>
            </w:r>
          </w:p>
          <w:p>
            <w:pPr>
              <w:pStyle w:val="null3"/>
            </w:pPr>
            <w:r>
              <w:rPr>
                <w:rFonts w:ascii="仿宋_GB2312" w:hAnsi="仿宋_GB2312" w:cs="仿宋_GB2312" w:eastAsia="仿宋_GB2312"/>
              </w:rPr>
              <w:t>技术参数：需要与采购人已有设备PROFI BLOT 48仪器相适用。</w:t>
            </w:r>
          </w:p>
        </w:tc>
      </w:tr>
    </w:tbl>
    <w:p>
      <w:pPr>
        <w:pStyle w:val="null3"/>
      </w:pPr>
      <w:r>
        <w:rPr>
          <w:rFonts w:ascii="仿宋_GB2312" w:hAnsi="仿宋_GB2312" w:cs="仿宋_GB2312" w:eastAsia="仿宋_GB2312"/>
        </w:rPr>
        <w:t>标的名称：人血清中利什曼原虫抗体快速检测试剂条（免疫层析法）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规格型号：25个/盒</w:t>
            </w:r>
          </w:p>
          <w:p>
            <w:pPr>
              <w:pStyle w:val="null3"/>
            </w:pPr>
            <w:r>
              <w:rPr>
                <w:rFonts w:ascii="仿宋_GB2312" w:hAnsi="仿宋_GB2312" w:cs="仿宋_GB2312" w:eastAsia="仿宋_GB2312"/>
              </w:rPr>
              <w:t>技术参数：1、用于体外定性检测人血清、血浆或全血样本中的利什曼原虫抗体；</w:t>
            </w:r>
            <w:r>
              <w:br/>
            </w:r>
            <w:r>
              <w:rPr>
                <w:rFonts w:ascii="仿宋_GB2312" w:hAnsi="仿宋_GB2312" w:cs="仿宋_GB2312" w:eastAsia="仿宋_GB2312"/>
              </w:rPr>
              <w:t xml:space="preserve"> 2、胶体金法，25T,（2-30℃）存储运输及保存。有效期≥12个月；</w:t>
            </w:r>
            <w:r>
              <w:br/>
            </w:r>
            <w:r>
              <w:rPr>
                <w:rFonts w:ascii="仿宋_GB2312" w:hAnsi="仿宋_GB2312" w:cs="仿宋_GB2312" w:eastAsia="仿宋_GB2312"/>
              </w:rPr>
              <w:t xml:space="preserve"> 3、利用胶体金作为标记物的免疫层析技术，主要用于检测样本中的特定抗原或抗体。其基本原理是通过胶体金颗粒与抗体或抗原结合，形成免疫复合物。当这些复合物在试纸条上移动时，会与预先固定的抗体或抗原结合，形成可见的色带。通过观察色带的位置和强度，可以判断样本中是否含有目标物质。</w:t>
            </w:r>
          </w:p>
        </w:tc>
      </w:tr>
    </w:tbl>
    <w:p>
      <w:pPr>
        <w:pStyle w:val="null3"/>
      </w:pPr>
      <w:r>
        <w:rPr>
          <w:rFonts w:ascii="仿宋_GB2312" w:hAnsi="仿宋_GB2312" w:cs="仿宋_GB2312" w:eastAsia="仿宋_GB2312"/>
        </w:rPr>
        <w:t>标的名称：犬血清中利什曼原虫抗体快速检测试剂条（免疫层析法）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规格型号：25个/盒</w:t>
            </w:r>
          </w:p>
          <w:p>
            <w:pPr>
              <w:pStyle w:val="null3"/>
            </w:pPr>
            <w:r>
              <w:rPr>
                <w:rFonts w:ascii="仿宋_GB2312" w:hAnsi="仿宋_GB2312" w:cs="仿宋_GB2312" w:eastAsia="仿宋_GB2312"/>
              </w:rPr>
              <w:t>技术参数：1、用于体外定性检测犬血清、血浆或全血样本中的利什曼原虫抗体；</w:t>
            </w:r>
            <w:r>
              <w:br/>
            </w:r>
            <w:r>
              <w:rPr>
                <w:rFonts w:ascii="仿宋_GB2312" w:hAnsi="仿宋_GB2312" w:cs="仿宋_GB2312" w:eastAsia="仿宋_GB2312"/>
              </w:rPr>
              <w:t xml:space="preserve"> 2、胶体金法，25T,（2-30℃）存储运输及保存。有效期≥12个月；</w:t>
            </w:r>
            <w:r>
              <w:br/>
            </w:r>
            <w:r>
              <w:rPr>
                <w:rFonts w:ascii="仿宋_GB2312" w:hAnsi="仿宋_GB2312" w:cs="仿宋_GB2312" w:eastAsia="仿宋_GB2312"/>
              </w:rPr>
              <w:t xml:space="preserve"> 3、利用胶体金作为标记物的免疫层析技术，主要用于检测样本中的特定抗原或抗体。其基本原理是通过胶体金颗粒与抗体或抗原结合，形成免疫复合物。当这些复合物在试纸条上移动时，会与预先固定的抗体或抗原结合，形成可见的色带。通过观察色带的位置和强度，可以判断样本中是否含有目标物质。</w:t>
            </w:r>
          </w:p>
        </w:tc>
      </w:tr>
    </w:tbl>
    <w:p>
      <w:pPr>
        <w:pStyle w:val="null3"/>
      </w:pPr>
      <w:r>
        <w:rPr>
          <w:rFonts w:ascii="仿宋_GB2312" w:hAnsi="仿宋_GB2312" w:cs="仿宋_GB2312" w:eastAsia="仿宋_GB2312"/>
        </w:rPr>
        <w:t>标的名称：利什曼原虫（犬黑热病）核酸实时荧光PCR检测试剂盒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规格型号：25T/盒</w:t>
            </w:r>
          </w:p>
          <w:p>
            <w:pPr>
              <w:pStyle w:val="null3"/>
            </w:pPr>
            <w:r>
              <w:rPr>
                <w:rFonts w:ascii="仿宋_GB2312" w:hAnsi="仿宋_GB2312" w:cs="仿宋_GB2312" w:eastAsia="仿宋_GB2312"/>
              </w:rPr>
              <w:t>技术参数：1、用于犬骨髓及血液中利什曼原虫（黑热病）核酸的DNA检测；</w:t>
            </w:r>
            <w:r>
              <w:br/>
            </w:r>
            <w:r>
              <w:rPr>
                <w:rFonts w:ascii="仿宋_GB2312" w:hAnsi="仿宋_GB2312" w:cs="仿宋_GB2312" w:eastAsia="仿宋_GB2312"/>
              </w:rPr>
              <w:t xml:space="preserve"> 2、荧光PCR法，25T,冷冻运输及保存。有效期≥12个月；</w:t>
            </w:r>
            <w:r>
              <w:br/>
            </w:r>
            <w:r>
              <w:rPr>
                <w:rFonts w:ascii="仿宋_GB2312" w:hAnsi="仿宋_GB2312" w:cs="仿宋_GB2312" w:eastAsia="仿宋_GB2312"/>
              </w:rPr>
              <w:t xml:space="preserve"> 3、每一个反应体系均含有利什曼原虫动基体（kDNA）基因和犬源内参（IC）的特异性引物和探针，通过收集 PCR 扩增产生的荧光信号，可对利什曼原虫进行定性检测；</w:t>
            </w:r>
            <w:r>
              <w:br/>
            </w:r>
            <w:r>
              <w:rPr>
                <w:rFonts w:ascii="仿宋_GB2312" w:hAnsi="仿宋_GB2312" w:cs="仿宋_GB2312" w:eastAsia="仿宋_GB2312"/>
              </w:rPr>
              <w:t xml:space="preserve"> 4、最低检测限：5×10^3cop/ml</w:t>
            </w:r>
            <w:r>
              <w:br/>
            </w:r>
            <w:r>
              <w:rPr>
                <w:rFonts w:ascii="仿宋_GB2312" w:hAnsi="仿宋_GB2312" w:cs="仿宋_GB2312" w:eastAsia="仿宋_GB2312"/>
              </w:rPr>
              <w:t xml:space="preserve"> 5、PCR仪器要求：开放性机型，适用于市面主流的PCR仪器，天隆系列、伯乐系列等。</w:t>
            </w:r>
          </w:p>
        </w:tc>
      </w:tr>
    </w:tbl>
    <w:p>
      <w:pPr>
        <w:pStyle w:val="null3"/>
      </w:pPr>
      <w:r>
        <w:rPr>
          <w:rFonts w:ascii="仿宋_GB2312" w:hAnsi="仿宋_GB2312" w:cs="仿宋_GB2312" w:eastAsia="仿宋_GB2312"/>
        </w:rPr>
        <w:t>标的名称：利什曼原虫（人黑热病）核酸实时荧光PCR检测试剂盒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规格型号：25T/盒</w:t>
            </w:r>
          </w:p>
          <w:p>
            <w:pPr>
              <w:pStyle w:val="null3"/>
            </w:pPr>
            <w:r>
              <w:rPr>
                <w:rFonts w:ascii="仿宋_GB2312" w:hAnsi="仿宋_GB2312" w:cs="仿宋_GB2312" w:eastAsia="仿宋_GB2312"/>
              </w:rPr>
              <w:t>技术参数：1、用于人骨髓及血液中利什曼原虫（黑热病）核酸的DNA检测；</w:t>
            </w:r>
            <w:r>
              <w:br/>
            </w:r>
            <w:r>
              <w:rPr>
                <w:rFonts w:ascii="仿宋_GB2312" w:hAnsi="仿宋_GB2312" w:cs="仿宋_GB2312" w:eastAsia="仿宋_GB2312"/>
              </w:rPr>
              <w:t xml:space="preserve"> 2、荧光PCR法，25T,冷冻运输及保存。有效期≥12个月；</w:t>
            </w:r>
            <w:r>
              <w:br/>
            </w:r>
            <w:r>
              <w:rPr>
                <w:rFonts w:ascii="仿宋_GB2312" w:hAnsi="仿宋_GB2312" w:cs="仿宋_GB2312" w:eastAsia="仿宋_GB2312"/>
              </w:rPr>
              <w:t xml:space="preserve"> 3、每一个反应体系均含有利什曼原虫动基体（kDNA）基因和人源内参（IC）的特异性引物和探针，通过收集 PCR 扩增产生的荧光信号，可对利什曼原虫进行定性检测；</w:t>
            </w:r>
            <w:r>
              <w:br/>
            </w:r>
            <w:r>
              <w:rPr>
                <w:rFonts w:ascii="仿宋_GB2312" w:hAnsi="仿宋_GB2312" w:cs="仿宋_GB2312" w:eastAsia="仿宋_GB2312"/>
              </w:rPr>
              <w:t xml:space="preserve"> 4、最低检测限：5×10^3cop/ml</w:t>
            </w:r>
            <w:r>
              <w:br/>
            </w:r>
            <w:r>
              <w:rPr>
                <w:rFonts w:ascii="仿宋_GB2312" w:hAnsi="仿宋_GB2312" w:cs="仿宋_GB2312" w:eastAsia="仿宋_GB2312"/>
              </w:rPr>
              <w:t xml:space="preserve"> 5、PCR仪器要求：开放性机型，适用于市面主流的PCR仪器，天隆系列、伯乐系列等。</w:t>
            </w:r>
          </w:p>
        </w:tc>
      </w:tr>
    </w:tbl>
    <w:p>
      <w:pPr>
        <w:pStyle w:val="null3"/>
      </w:pPr>
      <w:r>
        <w:rPr>
          <w:rFonts w:ascii="仿宋_GB2312" w:hAnsi="仿宋_GB2312" w:cs="仿宋_GB2312" w:eastAsia="仿宋_GB2312"/>
        </w:rPr>
        <w:t>标的名称：沙门氏菌和志贺氏菌核酸检测试剂盒（荧光PCR法）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规格型号：25T/盒</w:t>
            </w:r>
          </w:p>
          <w:p>
            <w:pPr>
              <w:pStyle w:val="null3"/>
            </w:pPr>
            <w:r>
              <w:rPr>
                <w:rFonts w:ascii="仿宋_GB2312" w:hAnsi="仿宋_GB2312" w:cs="仿宋_GB2312" w:eastAsia="仿宋_GB2312"/>
              </w:rPr>
              <w:t>技术参数：1、基于TaqMan荧光定量PCR原理，体外定性检测食品、临床粪便等标本中的沙门氏菌、志贺氏菌特异性核酸片段。试剂盒含PCR反应液、引物探针混合液、阳性对照、阴性对照、内标对照等完整组分，设置内参质控防止假阴性，分析灵敏度、特异性、批内/批间重复性、符合率等核心性能符合国家医疗器械及微生物检测相关标准，适配各品牌通用荧光定量PCR仪，实现致病菌快速、精准核酸检测。</w:t>
            </w:r>
          </w:p>
          <w:p>
            <w:pPr>
              <w:pStyle w:val="null3"/>
            </w:pPr>
            <w:r>
              <w:rPr>
                <w:rFonts w:ascii="仿宋_GB2312" w:hAnsi="仿宋_GB2312" w:cs="仿宋_GB2312" w:eastAsia="仿宋_GB2312"/>
              </w:rPr>
              <w:t>2、沙门氏菌/志贺氏菌核酸检测试剂盒（荧光PCR法）（25T/盒）、霍乱弧菌核酸检测试剂盒（荧光PCR法）（25T/盒）2项需相同反应程序</w:t>
            </w:r>
          </w:p>
        </w:tc>
      </w:tr>
    </w:tbl>
    <w:p>
      <w:pPr>
        <w:pStyle w:val="null3"/>
      </w:pPr>
      <w:r>
        <w:rPr>
          <w:rFonts w:ascii="仿宋_GB2312" w:hAnsi="仿宋_GB2312" w:cs="仿宋_GB2312" w:eastAsia="仿宋_GB2312"/>
        </w:rPr>
        <w:t>标的名称：霍乱弧菌核酸检测试剂盒（荧光PCR法）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规格型号：25T/盒</w:t>
            </w:r>
          </w:p>
          <w:p>
            <w:pPr>
              <w:pStyle w:val="null3"/>
            </w:pPr>
            <w:r>
              <w:rPr>
                <w:rFonts w:ascii="仿宋_GB2312" w:hAnsi="仿宋_GB2312" w:cs="仿宋_GB2312" w:eastAsia="仿宋_GB2312"/>
              </w:rPr>
              <w:t>技术参数：1、采用实时荧光定量PCR探针法原理，体外定性检测样本中霍乱弧菌特异性核酸，配套内参质控，灵敏度、特异性、重复性符合相关检测标准，适配通用荧光定量PCR仪，用于临床、环境及食品样本中霍乱弧菌快速筛查。</w:t>
            </w:r>
          </w:p>
          <w:p>
            <w:pPr>
              <w:pStyle w:val="null3"/>
            </w:pPr>
            <w:r>
              <w:rPr>
                <w:rFonts w:ascii="仿宋_GB2312" w:hAnsi="仿宋_GB2312" w:cs="仿宋_GB2312" w:eastAsia="仿宋_GB2312"/>
              </w:rPr>
              <w:t>2、沙门氏菌/志贺氏菌核酸检测试剂盒（荧光PCR法）（25T/盒）、霍乱弧菌核酸检测试剂盒（荧光PCR法）（25T/盒）2项需相同反应程序。</w:t>
            </w:r>
          </w:p>
        </w:tc>
      </w:tr>
    </w:tbl>
    <w:p>
      <w:pPr>
        <w:pStyle w:val="null3"/>
      </w:pPr>
      <w:r>
        <w:rPr>
          <w:rFonts w:ascii="仿宋_GB2312" w:hAnsi="仿宋_GB2312" w:cs="仿宋_GB2312" w:eastAsia="仿宋_GB2312"/>
        </w:rPr>
        <w:t>标的名称：卵形疟原虫和三日疟原虫核酸检测试剂盒（荧光PCR法）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规格型号：25T/盒</w:t>
            </w:r>
          </w:p>
          <w:p>
            <w:pPr>
              <w:pStyle w:val="null3"/>
            </w:pPr>
            <w:r>
              <w:rPr>
                <w:rFonts w:ascii="仿宋_GB2312" w:hAnsi="仿宋_GB2312" w:cs="仿宋_GB2312" w:eastAsia="仿宋_GB2312"/>
              </w:rPr>
              <w:t>技术参数：1、基于TaqMan荧光定量PCR技术，体外定性检测人全血等临床样本中卵形疟原虫、三日疟原虫特异性核酸片段。试剂盒含PCR反应液、引物探针混合液、酶混合液、阳性对照、阴性对照、内标对照等完整组分，设置内参质控监控提取与扩增流程，避免假阴性。分析灵敏度、特异性、批内/批间精密度、抗干扰性能均符合国家寄生虫核酸检测技术要求，兼容各品牌通用实时荧光定量PCR仪，适用于临床疟疾分型鉴别与快速筛查。</w:t>
            </w:r>
          </w:p>
          <w:p>
            <w:pPr>
              <w:pStyle w:val="null3"/>
            </w:pPr>
            <w:r>
              <w:rPr>
                <w:rFonts w:ascii="仿宋_GB2312" w:hAnsi="仿宋_GB2312" w:cs="仿宋_GB2312" w:eastAsia="仿宋_GB2312"/>
              </w:rPr>
              <w:t>2、卵形疟原虫/三日疟原虫核酸检测试剂盒（荧光PCR法）（25T/盒）、疟原虫通用型核酸检测试剂（荧光PCR法）（25T/盒）、恶性/间日疟原虫核酸检测试剂（荧光PCR法）（25T/盒）3项需相同反应程序。</w:t>
            </w:r>
          </w:p>
        </w:tc>
      </w:tr>
    </w:tbl>
    <w:p>
      <w:pPr>
        <w:pStyle w:val="null3"/>
      </w:pPr>
      <w:r>
        <w:rPr>
          <w:rFonts w:ascii="仿宋_GB2312" w:hAnsi="仿宋_GB2312" w:cs="仿宋_GB2312" w:eastAsia="仿宋_GB2312"/>
        </w:rPr>
        <w:t>标的名称：疟原虫通用型核酸检测试剂（荧光PCR法）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规格型号：25T/盒</w:t>
            </w:r>
          </w:p>
          <w:p>
            <w:pPr>
              <w:pStyle w:val="null3"/>
            </w:pPr>
            <w:r>
              <w:rPr>
                <w:rFonts w:ascii="仿宋_GB2312" w:hAnsi="仿宋_GB2312" w:cs="仿宋_GB2312" w:eastAsia="仿宋_GB2312"/>
              </w:rPr>
              <w:t>技术参数：1、基于TaqMan荧光定量PCR技术，体外定性检测人全血临床样本中疟原虫属保守区域特异性核酸片段，可覆盖常见致病疟原虫的通用筛查。试剂盒包含PCR反应液、引物探针混合液、酶混合液、阳性对照、阴性对照、内标对照等完整组分，设置内参质控全程监控样本提取与核酸扩增过程，有效避免假阴性结果。分析灵敏度、特异性、批内/批间精密度、抗干扰性能均符合国家寄生虫病原核酸检测技术要求，兼容各品牌通用实时荧光定量PCR仪，适用于临床与疾控实验室疟原虫感染的通用快速筛查。</w:t>
            </w:r>
          </w:p>
          <w:p>
            <w:pPr>
              <w:pStyle w:val="null3"/>
            </w:pPr>
            <w:r>
              <w:rPr>
                <w:rFonts w:ascii="仿宋_GB2312" w:hAnsi="仿宋_GB2312" w:cs="仿宋_GB2312" w:eastAsia="仿宋_GB2312"/>
              </w:rPr>
              <w:t>2、卵形疟原虫/三日疟原虫核酸检测试剂盒（荧光PCR法）（25T/盒）、疟原虫通用型核酸检测试剂（荧光PCR法）（25T/盒）、恶性/间日疟原虫核酸检测试剂（荧光PCR法）（25T/盒）3项需相同反应程序。</w:t>
            </w:r>
          </w:p>
        </w:tc>
      </w:tr>
    </w:tbl>
    <w:p>
      <w:pPr>
        <w:pStyle w:val="null3"/>
      </w:pPr>
      <w:r>
        <w:rPr>
          <w:rFonts w:ascii="仿宋_GB2312" w:hAnsi="仿宋_GB2312" w:cs="仿宋_GB2312" w:eastAsia="仿宋_GB2312"/>
        </w:rPr>
        <w:t>标的名称：恶性和间日疟原虫核酸检测试剂（荧光PCR法）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规格型号：25T/盒</w:t>
            </w:r>
          </w:p>
          <w:p>
            <w:pPr>
              <w:pStyle w:val="null3"/>
            </w:pPr>
            <w:r>
              <w:rPr>
                <w:rFonts w:ascii="仿宋_GB2312" w:hAnsi="仿宋_GB2312" w:cs="仿宋_GB2312" w:eastAsia="仿宋_GB2312"/>
              </w:rPr>
              <w:t>技术参数：1、基于TaqMan荧光定量PCR技术，体外定性检测人全血临床样本中恶性疟原虫、间日疟原虫特异性核酸片段，实现两种常见致病疟原虫的同步分型检测。试剂盒含PCR反应液、引物探针混合液、酶混合液、阳性对照、阴性对照、内标对照等完整组分，设置内参质控全程监控样本提取与扩增过程，有效避免假阴性。核心性能指标符合国家寄生虫核酸检测技术要求，兼容各品牌通用实时荧光定量PCR仪，适用于临床、疾控实验室疟疾快速分型筛查与鉴别诊断。</w:t>
            </w:r>
          </w:p>
          <w:p>
            <w:pPr>
              <w:pStyle w:val="null3"/>
            </w:pPr>
            <w:r>
              <w:rPr>
                <w:rFonts w:ascii="仿宋_GB2312" w:hAnsi="仿宋_GB2312" w:cs="仿宋_GB2312" w:eastAsia="仿宋_GB2312"/>
              </w:rPr>
              <w:t>2、卵形疟原虫/三日疟原虫核酸检测试剂盒（荧光PCR法）（25T/盒）、疟原虫通用型核酸检测试剂（荧光PCR法）（25T/盒）、恶性/间日疟原虫核酸检测试剂（荧光PCR法）（25T/盒）3项需相同反应程序。</w:t>
            </w:r>
          </w:p>
        </w:tc>
      </w:tr>
    </w:tbl>
    <w:p>
      <w:pPr>
        <w:pStyle w:val="null3"/>
      </w:pPr>
      <w:r>
        <w:rPr>
          <w:rFonts w:ascii="仿宋_GB2312" w:hAnsi="仿宋_GB2312" w:cs="仿宋_GB2312" w:eastAsia="仿宋_GB2312"/>
        </w:rPr>
        <w:t>标的名称：全血核酸提取试剂64T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技术参数：1、通过磁吸、转移等动作使磁性颗粒与液体分离，通过裂解、洗涤、洗脱、弃磁珠等步骤后得到高纯度的核酸提取产物；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2、样本适用性：全血样本等；</w:t>
            </w:r>
            <w:r>
              <w:br/>
            </w:r>
            <w:r>
              <w:rPr>
                <w:rFonts w:ascii="仿宋_GB2312" w:hAnsi="仿宋_GB2312" w:cs="仿宋_GB2312" w:eastAsia="仿宋_GB2312"/>
              </w:rPr>
              <w:t xml:space="preserve"> 3、仪器匹配性：能够匹配天隆eneRotex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9、规格：64T/盒（16T/板×4板）；</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11、储存及有效期：室温保存条件下，有限期为12个月；</w:t>
            </w:r>
            <w:r>
              <w:br/>
            </w:r>
            <w:r>
              <w:rPr>
                <w:rFonts w:ascii="仿宋_GB2312" w:hAnsi="仿宋_GB2312" w:cs="仿宋_GB2312" w:eastAsia="仿宋_GB2312"/>
              </w:rPr>
              <w:t xml:space="preserve"> 12、生产企业具备医疗器械生产及经营许可、具备质量管理体系9001和13485。</w:t>
            </w:r>
            <w:r>
              <w:br/>
            </w:r>
            <w:r>
              <w:rPr>
                <w:rFonts w:ascii="仿宋_GB2312" w:hAnsi="仿宋_GB2312" w:cs="仿宋_GB2312" w:eastAsia="仿宋_GB2312"/>
              </w:rPr>
              <w:t xml:space="preserve"> 13、预封装试剂有医疗器械备案凭证的产品不少于15种</w:t>
            </w:r>
          </w:p>
        </w:tc>
      </w:tr>
    </w:tbl>
    <w:p>
      <w:pPr>
        <w:pStyle w:val="null3"/>
      </w:pPr>
      <w:r>
        <w:rPr>
          <w:rFonts w:ascii="仿宋_GB2312" w:hAnsi="仿宋_GB2312" w:cs="仿宋_GB2312" w:eastAsia="仿宋_GB2312"/>
        </w:rPr>
        <w:t>标的名称：全血核酸提取试剂20T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规格型号：单个条装</w:t>
            </w:r>
          </w:p>
          <w:p>
            <w:pPr>
              <w:pStyle w:val="null3"/>
            </w:pPr>
            <w:r>
              <w:rPr>
                <w:rFonts w:ascii="仿宋_GB2312" w:hAnsi="仿宋_GB2312" w:cs="仿宋_GB2312" w:eastAsia="仿宋_GB2312"/>
              </w:rPr>
              <w:t xml:space="preserve">技术参数：1、通过磁吸、转移等动作使磁性颗粒与液体分离，通过裂解、洗涤、洗脱、弃磁珠等步骤后得到高纯度的核酸提取产物；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2、样本适用性：全血样本等；</w:t>
            </w:r>
            <w:r>
              <w:br/>
            </w:r>
            <w:r>
              <w:rPr>
                <w:rFonts w:ascii="仿宋_GB2312" w:hAnsi="仿宋_GB2312" w:cs="仿宋_GB2312" w:eastAsia="仿宋_GB2312"/>
              </w:rPr>
              <w:t xml:space="preserve"> 3、仪器匹配性：能够匹配天隆eneRotex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9、规格：20T/盒（1T/条×20条）；</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11、支持最小1个样本提取试剂。</w:t>
            </w:r>
            <w:r>
              <w:br/>
            </w:r>
            <w:r>
              <w:rPr>
                <w:rFonts w:ascii="仿宋_GB2312" w:hAnsi="仿宋_GB2312" w:cs="仿宋_GB2312" w:eastAsia="仿宋_GB2312"/>
              </w:rPr>
              <w:t xml:space="preserve"> 12、储存及有效期：室温保存条件下，有限期为12个月；</w:t>
            </w:r>
            <w:r>
              <w:br/>
            </w:r>
            <w:r>
              <w:rPr>
                <w:rFonts w:ascii="仿宋_GB2312" w:hAnsi="仿宋_GB2312" w:cs="仿宋_GB2312" w:eastAsia="仿宋_GB2312"/>
              </w:rPr>
              <w:t xml:space="preserve"> 13、生产企业具备医疗器械生产及经营许可、具备质量管理体系9001和13485。</w:t>
            </w:r>
            <w:r>
              <w:br/>
            </w:r>
            <w:r>
              <w:rPr>
                <w:rFonts w:ascii="仿宋_GB2312" w:hAnsi="仿宋_GB2312" w:cs="仿宋_GB2312" w:eastAsia="仿宋_GB2312"/>
              </w:rPr>
              <w:t xml:space="preserve"> 14、预封装试剂有医疗器械备案凭证的产品不少于15种</w:t>
            </w:r>
          </w:p>
        </w:tc>
      </w:tr>
    </w:tbl>
    <w:p>
      <w:pPr>
        <w:pStyle w:val="null3"/>
      </w:pPr>
      <w:r>
        <w:rPr>
          <w:rFonts w:ascii="仿宋_GB2312" w:hAnsi="仿宋_GB2312" w:cs="仿宋_GB2312" w:eastAsia="仿宋_GB2312"/>
        </w:rPr>
        <w:t>标的名称：细菌核酸提取试剂20T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2、样本适用性：拭子洗液、环境样本、粪便样本等；</w:t>
            </w:r>
            <w:r>
              <w:br/>
            </w:r>
            <w:r>
              <w:rPr>
                <w:rFonts w:ascii="仿宋_GB2312" w:hAnsi="仿宋_GB2312" w:cs="仿宋_GB2312" w:eastAsia="仿宋_GB2312"/>
              </w:rPr>
              <w:t xml:space="preserve"> 3、仪器匹配性：能够匹配天隆eneRotex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9、规格：20T/盒（1T/条×20条）；</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11、支持最小1个样本提取试剂。</w:t>
            </w:r>
            <w:r>
              <w:br/>
            </w:r>
            <w:r>
              <w:rPr>
                <w:rFonts w:ascii="仿宋_GB2312" w:hAnsi="仿宋_GB2312" w:cs="仿宋_GB2312" w:eastAsia="仿宋_GB2312"/>
              </w:rPr>
              <w:t xml:space="preserve"> 12、储存及有效期：室温保存条件下，有限期为12个月；</w:t>
            </w:r>
            <w:r>
              <w:br/>
            </w:r>
            <w:r>
              <w:rPr>
                <w:rFonts w:ascii="仿宋_GB2312" w:hAnsi="仿宋_GB2312" w:cs="仿宋_GB2312" w:eastAsia="仿宋_GB2312"/>
              </w:rPr>
              <w:t xml:space="preserve"> 13、生产企业具备医疗器械生产及经营许可、具备质量管理体系9001和13485。</w:t>
            </w:r>
            <w:r>
              <w:br/>
            </w:r>
            <w:r>
              <w:rPr>
                <w:rFonts w:ascii="仿宋_GB2312" w:hAnsi="仿宋_GB2312" w:cs="仿宋_GB2312" w:eastAsia="仿宋_GB2312"/>
              </w:rPr>
              <w:t xml:space="preserve"> 14、预封装试剂有医疗器械备案凭证的产品不少于15种</w:t>
            </w:r>
          </w:p>
        </w:tc>
      </w:tr>
    </w:tbl>
    <w:p>
      <w:pPr>
        <w:pStyle w:val="null3"/>
      </w:pPr>
      <w:r>
        <w:rPr>
          <w:rFonts w:ascii="仿宋_GB2312" w:hAnsi="仿宋_GB2312" w:cs="仿宋_GB2312" w:eastAsia="仿宋_GB2312"/>
        </w:rPr>
        <w:t>标的名称：病毒核酸提取试剂64T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2、样本适用性：拭子洗液、环境样本、粪便样本等；</w:t>
            </w:r>
            <w:r>
              <w:br/>
            </w:r>
            <w:r>
              <w:rPr>
                <w:rFonts w:ascii="仿宋_GB2312" w:hAnsi="仿宋_GB2312" w:cs="仿宋_GB2312" w:eastAsia="仿宋_GB2312"/>
              </w:rPr>
              <w:t xml:space="preserve"> 3、仪器匹配性：能够匹配天隆NP968系列（含NP968-C、含NP968-S）、GeneRotex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9、规格：64T/盒（16T/板×4板）；</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14、储存及有效期：室温保存条件下，有限期为12个月；</w:t>
            </w:r>
            <w:r>
              <w:br/>
            </w:r>
            <w:r>
              <w:rPr>
                <w:rFonts w:ascii="仿宋_GB2312" w:hAnsi="仿宋_GB2312" w:cs="仿宋_GB2312" w:eastAsia="仿宋_GB2312"/>
              </w:rPr>
              <w:t xml:space="preserve"> 12、生产企业具备医疗器械生产及经营许可、具备质量管理体系9001和13485。</w:t>
            </w:r>
            <w:r>
              <w:br/>
            </w:r>
            <w:r>
              <w:rPr>
                <w:rFonts w:ascii="仿宋_GB2312" w:hAnsi="仿宋_GB2312" w:cs="仿宋_GB2312" w:eastAsia="仿宋_GB2312"/>
              </w:rPr>
              <w:t xml:space="preserve"> 13、预封装试剂有医疗器械备案凭证的产品不少于15种。</w:t>
            </w:r>
          </w:p>
        </w:tc>
      </w:tr>
    </w:tbl>
    <w:p>
      <w:pPr>
        <w:pStyle w:val="null3"/>
      </w:pPr>
      <w:r>
        <w:rPr>
          <w:rFonts w:ascii="仿宋_GB2312" w:hAnsi="仿宋_GB2312" w:cs="仿宋_GB2312" w:eastAsia="仿宋_GB2312"/>
        </w:rPr>
        <w:t>标的名称：病毒核酸提取试剂20T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规格型号：整版装</w:t>
            </w:r>
          </w:p>
          <w:p>
            <w:pPr>
              <w:pStyle w:val="null3"/>
            </w:pPr>
            <w:r>
              <w:rPr>
                <w:rFonts w:ascii="仿宋_GB2312" w:hAnsi="仿宋_GB2312" w:cs="仿宋_GB2312" w:eastAsia="仿宋_GB2312"/>
              </w:rPr>
              <w:t xml:space="preserve">技术参数：1、通过磁吸、转移等动作使磁性颗粒与液体分离，通过裂解、洗涤、洗脱、弃磁珠等步骤后得到高纯度的核酸提取产物；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2、样本适用性：拭子洗液、环境样本、粪便样本等；</w:t>
            </w:r>
            <w:r>
              <w:br/>
            </w:r>
            <w:r>
              <w:rPr>
                <w:rFonts w:ascii="仿宋_GB2312" w:hAnsi="仿宋_GB2312" w:cs="仿宋_GB2312" w:eastAsia="仿宋_GB2312"/>
              </w:rPr>
              <w:t xml:space="preserve"> 3、仪器匹配性：能够匹配天隆NP968系列（含NP968-C、含NP968-S）、GeneRotex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9、规格：20T/盒（5T/板×4板）；</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11、储存及有效期：室温保存条件下，有限期为12个月；</w:t>
            </w:r>
            <w:r>
              <w:br/>
            </w:r>
            <w:r>
              <w:rPr>
                <w:rFonts w:ascii="仿宋_GB2312" w:hAnsi="仿宋_GB2312" w:cs="仿宋_GB2312" w:eastAsia="仿宋_GB2312"/>
              </w:rPr>
              <w:t xml:space="preserve"> 12、生产企业具备医疗器械生产及经营许可、具备质量管理体系9001和13485。</w:t>
            </w:r>
            <w:r>
              <w:br/>
            </w:r>
            <w:r>
              <w:rPr>
                <w:rFonts w:ascii="仿宋_GB2312" w:hAnsi="仿宋_GB2312" w:cs="仿宋_GB2312" w:eastAsia="仿宋_GB2312"/>
              </w:rPr>
              <w:t xml:space="preserve"> 13、预封装试剂有医疗器械备案凭证的产品不少于15种。</w:t>
            </w:r>
          </w:p>
        </w:tc>
      </w:tr>
    </w:tbl>
    <w:p>
      <w:pPr>
        <w:pStyle w:val="null3"/>
      </w:pPr>
      <w:r>
        <w:rPr>
          <w:rFonts w:ascii="仿宋_GB2312" w:hAnsi="仿宋_GB2312" w:cs="仿宋_GB2312" w:eastAsia="仿宋_GB2312"/>
        </w:rPr>
        <w:t>标的名称：病毒核酸提取试剂20T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规格型号：单个条装</w:t>
            </w:r>
          </w:p>
          <w:p>
            <w:pPr>
              <w:pStyle w:val="null3"/>
            </w:pPr>
            <w:r>
              <w:rPr>
                <w:rFonts w:ascii="仿宋_GB2312" w:hAnsi="仿宋_GB2312" w:cs="仿宋_GB2312" w:eastAsia="仿宋_GB2312"/>
              </w:rPr>
              <w:t xml:space="preserve">技术参数：1、通过磁吸、转移等动作使磁性颗粒与液体分离，通过裂解、洗涤、洗脱、弃磁珠等步骤后得到高纯度的核酸提取产物； </w:t>
            </w:r>
            <w:r>
              <w:br/>
            </w:r>
            <w:r>
              <w:rPr>
                <w:rFonts w:ascii="仿宋_GB2312" w:hAnsi="仿宋_GB2312" w:cs="仿宋_GB2312" w:eastAsia="仿宋_GB2312"/>
              </w:rPr>
              <w:t xml:space="preserve"> 2、样本适用性：拭子洗液、环境样本、粪便样本等；</w:t>
            </w:r>
            <w:r>
              <w:br/>
            </w:r>
            <w:r>
              <w:rPr>
                <w:rFonts w:ascii="仿宋_GB2312" w:hAnsi="仿宋_GB2312" w:cs="仿宋_GB2312" w:eastAsia="仿宋_GB2312"/>
              </w:rPr>
              <w:t xml:space="preserve"> 3、仪器匹配性：能够匹配天隆NP968系列（含NP968-C、含NP968-S）、GeneRotex 96全自动核酸提取仪；</w:t>
            </w:r>
            <w:r>
              <w:br/>
            </w:r>
            <w:r>
              <w:rPr>
                <w:rFonts w:ascii="仿宋_GB2312" w:hAnsi="仿宋_GB2312" w:cs="仿宋_GB2312" w:eastAsia="仿宋_GB2312"/>
              </w:rPr>
              <w:t xml:space="preserve"> 4、试剂板具有二维码，仪器扫码后可直接运行二维码内的提取程序；</w:t>
            </w:r>
            <w:r>
              <w:br/>
            </w:r>
            <w:r>
              <w:rPr>
                <w:rFonts w:ascii="仿宋_GB2312" w:hAnsi="仿宋_GB2312" w:cs="仿宋_GB2312" w:eastAsia="仿宋_GB2312"/>
              </w:rPr>
              <w:t xml:space="preserve"> 5、包装形式：试剂组分已经预封装在提取耗材的不同孔位内，高温热封贴膜后抽真空包装；</w:t>
            </w:r>
            <w:r>
              <w:br/>
            </w:r>
            <w:r>
              <w:rPr>
                <w:rFonts w:ascii="仿宋_GB2312" w:hAnsi="仿宋_GB2312" w:cs="仿宋_GB2312" w:eastAsia="仿宋_GB2312"/>
              </w:rPr>
              <w:t xml:space="preserve"> 6、配备单排八孔可拆分搅拌套，可独立拆分为八支独立搅拌套：或震荡联管式搅拌套。</w:t>
            </w:r>
            <w:r>
              <w:br/>
            </w:r>
            <w:r>
              <w:rPr>
                <w:rFonts w:ascii="仿宋_GB2312" w:hAnsi="仿宋_GB2312" w:cs="仿宋_GB2312" w:eastAsia="仿宋_GB2312"/>
              </w:rPr>
              <w:t xml:space="preserve"> 7、操作简便性：使用时只需加样本，无需再添加其他试剂组分如蛋白酶k等；</w:t>
            </w:r>
            <w:r>
              <w:br/>
            </w:r>
            <w:r>
              <w:rPr>
                <w:rFonts w:ascii="仿宋_GB2312" w:hAnsi="仿宋_GB2312" w:cs="仿宋_GB2312" w:eastAsia="仿宋_GB2312"/>
              </w:rPr>
              <w:t xml:space="preserve"> 8、单次提取时间：≤18分钟，并提供说明书；</w:t>
            </w:r>
            <w:r>
              <w:br/>
            </w:r>
            <w:r>
              <w:rPr>
                <w:rFonts w:ascii="仿宋_GB2312" w:hAnsi="仿宋_GB2312" w:cs="仿宋_GB2312" w:eastAsia="仿宋_GB2312"/>
              </w:rPr>
              <w:t xml:space="preserve"> 9、规格：20T/盒（1T/条×20条）；</w:t>
            </w:r>
            <w:r>
              <w:br/>
            </w:r>
            <w:r>
              <w:rPr>
                <w:rFonts w:ascii="仿宋_GB2312" w:hAnsi="仿宋_GB2312" w:cs="仿宋_GB2312" w:eastAsia="仿宋_GB2312"/>
              </w:rPr>
              <w:t xml:space="preserve"> 10、配套耗材：免费配套相应数量的搅拌套及相关配套耗材。</w:t>
            </w:r>
            <w:r>
              <w:br/>
            </w:r>
            <w:r>
              <w:rPr>
                <w:rFonts w:ascii="仿宋_GB2312" w:hAnsi="仿宋_GB2312" w:cs="仿宋_GB2312" w:eastAsia="仿宋_GB2312"/>
              </w:rPr>
              <w:t xml:space="preserve"> 11、支持最小1个样本提取试剂。</w:t>
            </w:r>
            <w:r>
              <w:br/>
            </w:r>
            <w:r>
              <w:rPr>
                <w:rFonts w:ascii="仿宋_GB2312" w:hAnsi="仿宋_GB2312" w:cs="仿宋_GB2312" w:eastAsia="仿宋_GB2312"/>
              </w:rPr>
              <w:t xml:space="preserve"> 12、储存及有效期：室温保存条件下，有限期为12个月；</w:t>
            </w:r>
            <w:r>
              <w:br/>
            </w:r>
            <w:r>
              <w:rPr>
                <w:rFonts w:ascii="仿宋_GB2312" w:hAnsi="仿宋_GB2312" w:cs="仿宋_GB2312" w:eastAsia="仿宋_GB2312"/>
              </w:rPr>
              <w:t xml:space="preserve"> 13、生产企业具备医疗器械生产及经营许可、具备质量管理体系9001和13485。</w:t>
            </w:r>
            <w:r>
              <w:br/>
            </w:r>
            <w:r>
              <w:rPr>
                <w:rFonts w:ascii="仿宋_GB2312" w:hAnsi="仿宋_GB2312" w:cs="仿宋_GB2312" w:eastAsia="仿宋_GB2312"/>
              </w:rPr>
              <w:t xml:space="preserve"> 14、预封装试剂有医疗器械备案凭证的产品不少于15种。</w:t>
            </w:r>
          </w:p>
        </w:tc>
      </w:tr>
    </w:tbl>
    <w:p>
      <w:pPr>
        <w:pStyle w:val="null3"/>
      </w:pPr>
      <w:r>
        <w:rPr>
          <w:rFonts w:ascii="仿宋_GB2312" w:hAnsi="仿宋_GB2312" w:cs="仿宋_GB2312" w:eastAsia="仿宋_GB2312"/>
        </w:rPr>
        <w:t>标的名称：新型冠状病毒和甲型流感病毒和乙型流感病毒预混核酸检测试剂盒（荧光PCR法）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2.适用范围：上呼吸道标本（包括咽拭子、鼻拭子、鼻咽抽取物、深咳痰液）；下呼吸道标本（包括呼吸道抽取物、支气管灌洗液、肺泡灌洗液、肺组织活检标本）；组织培养物等。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8.试剂组成及规格：每盒仅包含1管预混液，1管阳性对照，1管阴性对照，试剂规格：50T。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标的名称：甲型流感病毒和乙型流感病毒预混核酸检测试剂盒（荧光PCR法）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2.适用范围：上呼吸道标本（包括咽拭子、鼻拭子、鼻咽抽取物、深咳痰液）；下呼吸道标本（包括呼吸道抽取物、支气管灌洗液、肺泡灌洗液、肺组织活检标本）；组织培养物等。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8.试剂组成及规格：每盒仅包含1管预混液，1管阳性对照，1管阴性对照，试剂规格：50T。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甲型流感病毒/乙型流感病毒预混核酸检测试剂盒（荧光PCR法）（50人份/盒）、pdmH1N1(HA）/H3亚型流感病毒预混核酸检测试剂盒（荧光PCR法）（50人份/盒）、乙型流感病毒分型预混核酸检测试剂盒（荧光PCR法）（50人份/盒）3项需相同反应程序。</w:t>
            </w:r>
          </w:p>
        </w:tc>
      </w:tr>
    </w:tbl>
    <w:p>
      <w:pPr>
        <w:pStyle w:val="null3"/>
      </w:pPr>
      <w:r>
        <w:rPr>
          <w:rFonts w:ascii="仿宋_GB2312" w:hAnsi="仿宋_GB2312" w:cs="仿宋_GB2312" w:eastAsia="仿宋_GB2312"/>
        </w:rPr>
        <w:t>标的名称：pdmH1N1(HA)和H3亚型流感病毒预混核酸检测试剂盒（荧光PCR法）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2.适用范围：上呼吸道标本（包括咽拭子、鼻拭子、鼻咽抽取物、深咳痰液）；下呼吸道标本（包括呼吸道抽取物、支气管灌洗液、肺泡灌洗液、肺组织活检标本）；组织培养物等。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8.试剂组成及规格：每盒仅包含1管预混液，1管阳性对照，1管阴性对照，试剂规格：50T。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 </w:t>
            </w:r>
            <w:r>
              <w:br/>
            </w:r>
            <w:r>
              <w:rPr>
                <w:rFonts w:ascii="仿宋_GB2312" w:hAnsi="仿宋_GB2312" w:cs="仿宋_GB2312" w:eastAsia="仿宋_GB2312"/>
              </w:rPr>
              <w:t xml:space="preserve"> 11.甲型流感病毒/乙型流感病毒预混核酸检测试剂盒（荧光PCR法）（50人份/盒）、pdmH1N1(HA）/H3亚型流感病毒预混核酸检测试剂盒（荧光PCR法）（50人份/盒）、乙型流感病毒分型预混核酸检测试剂盒（荧光PCR法）（50人份/盒）3项需相同反应程序。</w:t>
            </w:r>
          </w:p>
        </w:tc>
      </w:tr>
    </w:tbl>
    <w:p>
      <w:pPr>
        <w:pStyle w:val="null3"/>
      </w:pPr>
      <w:r>
        <w:rPr>
          <w:rFonts w:ascii="仿宋_GB2312" w:hAnsi="仿宋_GB2312" w:cs="仿宋_GB2312" w:eastAsia="仿宋_GB2312"/>
        </w:rPr>
        <w:t>标的名称：乙型流感病毒分型预混核酸检测试剂盒（荧光PCR法）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2.适用范围：上呼吸道标本（包括咽拭子、鼻拭子、鼻咽抽取物、深咳痰液）；下呼吸道标本（包括呼吸道抽取物、支气管灌洗液、肺泡灌洗液、肺组织活检标本）；组织培养物等。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8.试剂组成及规格：每盒仅包含1管预混液，1管阳性对照，1管阴性对照，试剂规格：50T。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甲型流感病毒/乙型流感病毒预混核酸检测试剂盒（荧光PCR法）（50人份/盒）、pdmH1N1(HA）/H3亚型流感病毒预混核酸检测试剂盒（荧光PCR法）（50人份/盒）、乙型流感病毒分型预混核酸检测试剂盒（荧光PCR法）（50人份/盒）3项需相同反应程序。</w:t>
            </w:r>
          </w:p>
        </w:tc>
      </w:tr>
    </w:tbl>
    <w:p>
      <w:pPr>
        <w:pStyle w:val="null3"/>
      </w:pPr>
      <w:r>
        <w:rPr>
          <w:rFonts w:ascii="仿宋_GB2312" w:hAnsi="仿宋_GB2312" w:cs="仿宋_GB2312" w:eastAsia="仿宋_GB2312"/>
        </w:rPr>
        <w:t>标的名称：甲型流感病毒和乙型流感病毒核酸检测试剂盒（荧光PCR法）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2.适用范围：鼻/咽拭子、痰液、支气管肺泡灌洗液；细胞、鸡胚培养物；禽类咽喉拭子、粪便；环境标本等。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 80 分钟，DNA 类标本不大于 70 分钟。(提供证明）</w:t>
            </w:r>
            <w:r>
              <w:br/>
            </w:r>
            <w:r>
              <w:rPr>
                <w:rFonts w:ascii="仿宋_GB2312" w:hAnsi="仿宋_GB2312" w:cs="仿宋_GB2312" w:eastAsia="仿宋_GB2312"/>
              </w:rPr>
              <w:t xml:space="preserve"> 6.荧光PCR反应程序：a）逆转录50℃,10min；b）预变性95℃，5min；退火/延伸/检测荧光95℃，10sec及55℃,40sec，循环40次。(提供证明，证明等于或优于以上要求）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甲型流感病毒/乙型流感病毒核酸检测试剂盒（荧光PCR法）（25人份/盒）、pdmH1N1(HA）/H3亚型流感病毒核酸检测试剂盒（荧光PCR法）（25人份/盒）、乙型流感病毒分型核酸检测试剂盒（荧光PCR法）（25人份/盒）3项需相同反应程序。</w:t>
            </w:r>
          </w:p>
        </w:tc>
      </w:tr>
    </w:tbl>
    <w:p>
      <w:pPr>
        <w:pStyle w:val="null3"/>
      </w:pPr>
      <w:r>
        <w:rPr>
          <w:rFonts w:ascii="仿宋_GB2312" w:hAnsi="仿宋_GB2312" w:cs="仿宋_GB2312" w:eastAsia="仿宋_GB2312"/>
        </w:rPr>
        <w:t>标的名称：pdmH1N1(HA)和H3亚型流感病毒核酸检测试剂盒（荧光PCR法）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2.适用范围：鼻/咽拭子、痰液、支气管肺泡灌洗液；细胞、鸡胚培养物；禽类咽喉拭子、粪便；环境标本等。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 80 分钟，DNA 类标本不大于 70 分钟。(提供证明）</w:t>
            </w:r>
            <w:r>
              <w:br/>
            </w:r>
            <w:r>
              <w:rPr>
                <w:rFonts w:ascii="仿宋_GB2312" w:hAnsi="仿宋_GB2312" w:cs="仿宋_GB2312" w:eastAsia="仿宋_GB2312"/>
              </w:rPr>
              <w:t xml:space="preserve"> 6.荧光PCR反应程序：a）逆转录50℃,10min；b）预变性95℃，5min；退火/延伸/检测荧光95℃，10sec及55℃,40sec，循环40次。(提供证明，证明等于或优于以上要求）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甲型流感病毒/乙型流感病毒核酸检测试剂盒（荧光PCR法）（25人份/盒）、pdmH1N1(HA）/H3亚型流感病毒核酸检测试剂盒（荧光PCR法）（25人份/盒）、乙型流感病毒分型核酸检测试剂盒（荧光PCR法）（25人份/盒）3项需相同反应程序。</w:t>
            </w:r>
          </w:p>
        </w:tc>
      </w:tr>
    </w:tbl>
    <w:p>
      <w:pPr>
        <w:pStyle w:val="null3"/>
      </w:pPr>
      <w:r>
        <w:rPr>
          <w:rFonts w:ascii="仿宋_GB2312" w:hAnsi="仿宋_GB2312" w:cs="仿宋_GB2312" w:eastAsia="仿宋_GB2312"/>
        </w:rPr>
        <w:t>标的名称：乙型流感病毒分型核酸检测试剂盒（荧光PCR法）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2.适用范围：鼻/咽拭子、痰液、支气管肺泡灌洗液；细胞、鸡胚培养物；禽类咽喉拭子、粪便；环境标本等。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类标本不大于80分钟，DNA 类标本不大于70分钟。(提供证明）</w:t>
            </w:r>
            <w:r>
              <w:br/>
            </w:r>
            <w:r>
              <w:rPr>
                <w:rFonts w:ascii="仿宋_GB2312" w:hAnsi="仿宋_GB2312" w:cs="仿宋_GB2312" w:eastAsia="仿宋_GB2312"/>
              </w:rPr>
              <w:t xml:space="preserve"> 6.荧光PCR反应程序：a）逆转录50℃,10min；b）预变性95℃，5min；退火/延伸/检测荧光95℃，10sec及55℃,40sec，循环40次。(提供证明，证明等于或优于以上要求）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甲型流感病毒/乙型流感病毒核酸检测试剂盒（荧光PCR法）（25人份/盒）、pdmH1N1(HA）/H3亚型流感病毒核酸检测试剂盒（荧光PCR法）（25人份/盒）、乙型流感病毒分型核酸检测试剂盒（荧光PCR法）（25人份/盒）3项需相同反应程序。</w:t>
            </w:r>
          </w:p>
        </w:tc>
      </w:tr>
    </w:tbl>
    <w:p>
      <w:pPr>
        <w:pStyle w:val="null3"/>
      </w:pPr>
      <w:r>
        <w:rPr>
          <w:rFonts w:ascii="仿宋_GB2312" w:hAnsi="仿宋_GB2312" w:cs="仿宋_GB2312" w:eastAsia="仿宋_GB2312"/>
        </w:rPr>
        <w:t>标的名称：甲型H5和H7和H9亚型联合测定试剂盒（荧光PCR法）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2.适用范围：鼻/咽拭子、痰液、支气管肺泡灌洗液；细胞、鸡胚培养物；禽类咽喉拭子、粪便；环境标本等样品。</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类标本不大于80分钟，DNA 类标本不大于70分钟。(提供证明）</w:t>
            </w:r>
            <w:r>
              <w:br/>
            </w:r>
            <w:r>
              <w:rPr>
                <w:rFonts w:ascii="仿宋_GB2312" w:hAnsi="仿宋_GB2312" w:cs="仿宋_GB2312" w:eastAsia="仿宋_GB2312"/>
              </w:rPr>
              <w:t xml:space="preserve"> 6.荧光PCR反应程序：a）逆转录50℃,10min；b）预变性95℃，5min；退火/延伸/检测荧光95℃，10sec及55℃,40sec，循环40次。(提供证明，证明等于或优于以上要求）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反应液、酶混合液、引物探针、阴阳性对照品，含内标，减少加样次数，从而减少操作人员工作量，试剂规格：25T。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标的名称：猴痘病毒核酸检测试剂盒（荧光PCR法）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2.适用范围：鼻咽拭子、血液（采集新鲜抗凝血）（非肝素）、血清、囊泡或脓疱、皮疹渗出液。</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4.检测性能：灵敏度最低200copies/mL，与其他病原菌均无交叉反应。</w:t>
            </w:r>
            <w:r>
              <w:br/>
            </w:r>
            <w:r>
              <w:rPr>
                <w:rFonts w:ascii="仿宋_GB2312" w:hAnsi="仿宋_GB2312" w:cs="仿宋_GB2312" w:eastAsia="仿宋_GB2312"/>
              </w:rPr>
              <w:t xml:space="preserve"> 5.检测时间：采用一管法,反应体系≤25μL,无需配置体系，只需一步加入核酸，反应全流程时长≤60min。(提供证明）</w:t>
            </w:r>
            <w:r>
              <w:br/>
            </w:r>
            <w:r>
              <w:rPr>
                <w:rFonts w:ascii="仿宋_GB2312" w:hAnsi="仿宋_GB2312" w:cs="仿宋_GB2312" w:eastAsia="仿宋_GB2312"/>
              </w:rPr>
              <w:t xml:space="preserve"> 6.荧光PCR反应程序：a）预变性97℃，30sec；变性/退火/延伸/检测荧光97℃，3sec及60℃,15sec，循环42次。(提供证明，证明等于或优于以上要求）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8.试剂组成及规格：：1管核酸反应液、阴阳性对照品，减少加样次数，从而减少操作人员工作量，含内标。试剂规格：25T。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标的名称：流行性腮腺炎病毒核酸检测试剂盒（荧光PCR法）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2.适用范围：口腔、呼吸道分泌物、血、尿、乳汁、脑脊液及其他组织等等样品。</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类标本不大于80分钟，DNA 类标本不大于70分钟。(提供证明）</w:t>
            </w:r>
            <w:r>
              <w:br/>
            </w:r>
            <w:r>
              <w:rPr>
                <w:rFonts w:ascii="仿宋_GB2312" w:hAnsi="仿宋_GB2312" w:cs="仿宋_GB2312" w:eastAsia="仿宋_GB2312"/>
              </w:rPr>
              <w:t xml:space="preserve"> 6.荧光PCR反应程序：a）逆转录50℃,10min；b）预变性95℃，5min；退火/延伸/检测荧光95℃，10sec及55℃,40sec，循环40次。(提供证明，证明等于或优于以上要求）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标的名称：诺如病毒核酸检测试剂盒（荧光PCR法）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2.适用范围：粪便、呕吐物等。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8.试剂组成及规格：：每盒仅包含1管预混液，1管阳性对照，1管阴性对照。含内标。试剂规格：25T。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标的名称：新冠病毒核酸检测试剂盒（荧光PCR法）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2.适用范围：咽拭子、鼻拭子、鼻咽拭子，痰液。</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4.检测性能：灵敏度最低150copies/mL，与其他病原菌均无交叉反应。</w:t>
            </w:r>
            <w:r>
              <w:br/>
            </w:r>
            <w:r>
              <w:rPr>
                <w:rFonts w:ascii="仿宋_GB2312" w:hAnsi="仿宋_GB2312" w:cs="仿宋_GB2312" w:eastAsia="仿宋_GB2312"/>
              </w:rPr>
              <w:t xml:space="preserve"> 5.检测时间：反应体系≤40μL,反应全流程时长≤70min。(提供证明）</w:t>
            </w:r>
            <w:r>
              <w:br/>
            </w:r>
            <w:r>
              <w:rPr>
                <w:rFonts w:ascii="仿宋_GB2312" w:hAnsi="仿宋_GB2312" w:cs="仿宋_GB2312" w:eastAsia="仿宋_GB2312"/>
              </w:rPr>
              <w:t xml:space="preserve"> 6.荧光PCR反应程序：a）逆转录50℃,3min；b）预变性97℃，30sec；退火/延伸/检测荧光97℃，3sec及60℃,15sec，循环42次。(提供证明，证明等于或优于以上要求）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反应液、酶混合液、引物探针、阴阳性对照品，减少加样次数，从而减少操作人员工作量，试剂规格：50T。</w:t>
            </w:r>
            <w:r>
              <w:br/>
            </w:r>
            <w:r>
              <w:rPr>
                <w:rFonts w:ascii="仿宋_GB2312" w:hAnsi="仿宋_GB2312" w:cs="仿宋_GB2312" w:eastAsia="仿宋_GB2312"/>
              </w:rPr>
              <w:t xml:space="preserve"> 9.获得 ISO 13485 质量管理体系认证，含注册证。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标的名称：肠道病毒通用型预混核酸检测试剂盒（荧光PCR法）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11.肠道病毒通用型预混核酸检测试剂盒（荧光PCR法）、柯萨奇病毒A6型和A10型预混核酸检测试剂盒（荧光PCR法）、柯萨奇病毒A16型和肠道病毒71型预混核酸检测试剂盒（荧光PCR法）3项需相同反应程序</w:t>
            </w:r>
          </w:p>
        </w:tc>
      </w:tr>
    </w:tbl>
    <w:p>
      <w:pPr>
        <w:pStyle w:val="null3"/>
      </w:pPr>
      <w:r>
        <w:rPr>
          <w:rFonts w:ascii="仿宋_GB2312" w:hAnsi="仿宋_GB2312" w:cs="仿宋_GB2312" w:eastAsia="仿宋_GB2312"/>
        </w:rPr>
        <w:t>标的名称：柯萨奇病毒A6型和A10型预混核酸检测试剂盒（荧光PCR法）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11.肠道病毒通用型预混核酸检测试剂盒（荧光PCR法）、柯萨奇病毒A6型和A10型预混核酸检测试剂盒（荧光PCR法）、柯萨奇病毒A16型和肠道病毒71型预混核酸检测试剂盒（荧光PCR法）3项需相同反应程序</w:t>
            </w:r>
          </w:p>
        </w:tc>
      </w:tr>
    </w:tbl>
    <w:p>
      <w:pPr>
        <w:pStyle w:val="null3"/>
      </w:pPr>
      <w:r>
        <w:rPr>
          <w:rFonts w:ascii="仿宋_GB2312" w:hAnsi="仿宋_GB2312" w:cs="仿宋_GB2312" w:eastAsia="仿宋_GB2312"/>
        </w:rPr>
        <w:t>标的名称：柯萨奇病毒A16型和肠道病毒71型预混核酸检测试剂盒（荧光PCR法）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2.适用范围：疱疹液﹑咽喉分泌物﹑粪便﹑血清、脑脊液；组织培养物等。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8.试剂组成及规格：每盒仅包含1管预混液，1管阳性对照，1管阴性对照，试剂规格：25T。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11.肠道病毒通用型预混核酸检测试剂盒（荧光PCR法）、柯萨奇病毒A6型和A10型预混核酸检测试剂盒（荧光PCR法）、柯萨奇病毒A16型和肠道病毒71型预混核酸检测试剂盒（荧光PCR法）3项需相同反应程序</w:t>
            </w:r>
          </w:p>
        </w:tc>
      </w:tr>
    </w:tbl>
    <w:p>
      <w:pPr>
        <w:pStyle w:val="null3"/>
      </w:pPr>
      <w:r>
        <w:rPr>
          <w:rFonts w:ascii="仿宋_GB2312" w:hAnsi="仿宋_GB2312" w:cs="仿宋_GB2312" w:eastAsia="仿宋_GB2312"/>
        </w:rPr>
        <w:t>标的名称：肠道病毒通用型核酸检测试剂盒（荧光PCR法）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11.肠道病毒通用型核酸检测试剂盒（荧光PCR法）、柯萨奇病毒A6型和A10型核酸检测试剂盒（荧光PCR法）、柯萨奇病毒A16型和肠道病毒71型核酸检测试剂盒（荧光PCR法）3项需相同反应程序</w:t>
            </w:r>
          </w:p>
        </w:tc>
      </w:tr>
    </w:tbl>
    <w:p>
      <w:pPr>
        <w:pStyle w:val="null3"/>
      </w:pPr>
      <w:r>
        <w:rPr>
          <w:rFonts w:ascii="仿宋_GB2312" w:hAnsi="仿宋_GB2312" w:cs="仿宋_GB2312" w:eastAsia="仿宋_GB2312"/>
        </w:rPr>
        <w:t>标的名称：柯萨奇病毒A6型和A10型核酸检测试剂盒（荧光PCR法）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11.肠道病毒通用型核酸检测试剂盒（荧光PCR法）、柯萨奇病毒A6型和A10型核酸检测试剂盒（荧光PCR法）、柯萨奇病毒A16型和肠道病毒71型核酸检测试剂盒（荧光PCR法）3项需相同反应程序。</w:t>
            </w:r>
          </w:p>
        </w:tc>
      </w:tr>
    </w:tbl>
    <w:p>
      <w:pPr>
        <w:pStyle w:val="null3"/>
      </w:pPr>
      <w:r>
        <w:rPr>
          <w:rFonts w:ascii="仿宋_GB2312" w:hAnsi="仿宋_GB2312" w:cs="仿宋_GB2312" w:eastAsia="仿宋_GB2312"/>
        </w:rPr>
        <w:t>标的名称：柯萨奇病毒A16型和肠道病毒71型核酸检测试剂盒（荧光PCR法）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2.适用范围：粪便﹑血液﹑脑脊液﹑疱疹液﹑咽喉分泌物﹑眼结膜分泌物；组织培养物等。</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5.检测时间：采用全混体系,反应体系≤25μL,无需配置体系，只需一步加入核酸，反应全流程时长≤70min。(提供证明）</w:t>
            </w:r>
            <w:r>
              <w:br/>
            </w:r>
            <w:r>
              <w:rPr>
                <w:rFonts w:ascii="仿宋_GB2312" w:hAnsi="仿宋_GB2312" w:cs="仿宋_GB2312" w:eastAsia="仿宋_GB2312"/>
              </w:rPr>
              <w:t xml:space="preserve"> 6.荧光PCR反应程序：a）逆转录50℃,5min；b）预变性95℃，1min30sec；退火/延伸/检测荧光95℃，5sec及55℃,15sec，循环42次。(提供证明，证明等于或优于以上要求）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r>
              <w:br/>
            </w:r>
            <w:r>
              <w:rPr>
                <w:rFonts w:ascii="仿宋_GB2312" w:hAnsi="仿宋_GB2312" w:cs="仿宋_GB2312" w:eastAsia="仿宋_GB2312"/>
              </w:rPr>
              <w:t xml:space="preserve"> 11.肠道病毒通用型核酸检测试剂盒（荧光PCR法）、柯萨奇病毒A6型和A10型核酸检测试剂盒（荧光PCR法）、柯萨奇病毒A16型和肠道病毒71型核酸检测试剂盒（荧光PCR法）3项需相同反应程序</w:t>
            </w:r>
          </w:p>
        </w:tc>
      </w:tr>
    </w:tbl>
    <w:p>
      <w:pPr>
        <w:pStyle w:val="null3"/>
      </w:pPr>
      <w:r>
        <w:rPr>
          <w:rFonts w:ascii="仿宋_GB2312" w:hAnsi="仿宋_GB2312" w:cs="仿宋_GB2312" w:eastAsia="仿宋_GB2312"/>
        </w:rPr>
        <w:t>标的名称：乙脑病毒IgM抗体检测盒（酶联免疫捕获法）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规格型号：48人份/盒</w:t>
            </w:r>
          </w:p>
          <w:p>
            <w:pPr>
              <w:pStyle w:val="null3"/>
            </w:pPr>
            <w:r>
              <w:rPr>
                <w:rFonts w:ascii="仿宋_GB2312" w:hAnsi="仿宋_GB2312" w:cs="仿宋_GB2312" w:eastAsia="仿宋_GB2312"/>
              </w:rPr>
              <w:t>技术参数：基于酶联免疫捕获法原理，体外定性检测人血清或脑脊液标本中的乙型脑炎病毒特异性IgM抗体，适用于乙脑病毒感染的早期辅助诊断。试剂盒包含预包被酶标板、酶结合物、显色液、终止液、阴阳对照、浓缩洗涤液等完整组分，批内批间精密度、灵敏度、特异性、符合率等核心性能满足国家医疗器械注册技术要求，适配通用全自动/半自动酶标分析仪与配套洗板机，适合临床早期筛查与实验室检测。</w:t>
            </w:r>
          </w:p>
        </w:tc>
      </w:tr>
    </w:tbl>
    <w:p>
      <w:pPr>
        <w:pStyle w:val="null3"/>
      </w:pPr>
      <w:r>
        <w:rPr>
          <w:rFonts w:ascii="仿宋_GB2312" w:hAnsi="仿宋_GB2312" w:cs="仿宋_GB2312" w:eastAsia="仿宋_GB2312"/>
        </w:rPr>
        <w:t>标的名称：麻疹病毒IgM抗体检测试剂盒（酶联免疫捕获法）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规格型号：48人份/盒</w:t>
            </w:r>
          </w:p>
          <w:p>
            <w:pPr>
              <w:pStyle w:val="null3"/>
            </w:pPr>
            <w:r>
              <w:rPr>
                <w:rFonts w:ascii="仿宋_GB2312" w:hAnsi="仿宋_GB2312" w:cs="仿宋_GB2312" w:eastAsia="仿宋_GB2312"/>
              </w:rPr>
              <w:t>技术参数：1、适用机型：开放型平台，可适用于全自动或半自动酶免分析仪</w:t>
            </w:r>
            <w:r>
              <w:br/>
            </w:r>
            <w:r>
              <w:rPr>
                <w:rFonts w:ascii="仿宋_GB2312" w:hAnsi="仿宋_GB2312" w:cs="仿宋_GB2312" w:eastAsia="仿宋_GB2312"/>
              </w:rPr>
              <w:t xml:space="preserve"> 2、适用范围：血清和血浆</w:t>
            </w:r>
            <w:r>
              <w:br/>
            </w:r>
            <w:r>
              <w:rPr>
                <w:rFonts w:ascii="仿宋_GB2312" w:hAnsi="仿宋_GB2312" w:cs="仿宋_GB2312" w:eastAsia="仿宋_GB2312"/>
              </w:rPr>
              <w:t xml:space="preserve"> 3、检测技术：酶联免疫捕获法</w:t>
            </w:r>
            <w:r>
              <w:br/>
            </w:r>
            <w:r>
              <w:rPr>
                <w:rFonts w:ascii="仿宋_GB2312" w:hAnsi="仿宋_GB2312" w:cs="仿宋_GB2312" w:eastAsia="仿宋_GB2312"/>
              </w:rPr>
              <w:t xml:space="preserve"> 4、检测性能：1.阴性参考品符合率 100%。 2.阳性参考品符合率 100%。 3.灵敏度参考品符合率≥3/4。 4.精密性：批内变异系数≤15%。乙肝、丙肝、戊肝、类风湿因子、风疹病毒、EB 病毒、巨细胞病毒、腮腺炎病毒、呼吸道合胞病毒等相关疾病通常不会影响实验结果。</w:t>
            </w:r>
            <w:r>
              <w:br/>
            </w:r>
            <w:r>
              <w:rPr>
                <w:rFonts w:ascii="仿宋_GB2312" w:hAnsi="仿宋_GB2312" w:cs="仿宋_GB2312" w:eastAsia="仿宋_GB2312"/>
              </w:rPr>
              <w:t xml:space="preserve"> 5、检测时间：110min试剂反应程序:加样本温育60min,洗版5次，加抗原及酶温育30mi</w:t>
            </w:r>
          </w:p>
        </w:tc>
      </w:tr>
    </w:tbl>
    <w:p>
      <w:pPr>
        <w:pStyle w:val="null3"/>
      </w:pPr>
      <w:r>
        <w:rPr>
          <w:rFonts w:ascii="仿宋_GB2312" w:hAnsi="仿宋_GB2312" w:cs="仿宋_GB2312" w:eastAsia="仿宋_GB2312"/>
        </w:rPr>
        <w:t>标的名称：风疹病毒IgM抗体检测试剂盒（酶联免疫捕获法）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规格型号：48人份/盒</w:t>
            </w:r>
          </w:p>
          <w:p>
            <w:pPr>
              <w:pStyle w:val="null3"/>
            </w:pPr>
            <w:r>
              <w:rPr>
                <w:rFonts w:ascii="仿宋_GB2312" w:hAnsi="仿宋_GB2312" w:cs="仿宋_GB2312" w:eastAsia="仿宋_GB2312"/>
              </w:rPr>
              <w:t>技术参数：1、适用机型：开放型平台，可适用于全自动或半自动酶免分析仪</w:t>
            </w:r>
            <w:r>
              <w:br/>
            </w:r>
            <w:r>
              <w:rPr>
                <w:rFonts w:ascii="仿宋_GB2312" w:hAnsi="仿宋_GB2312" w:cs="仿宋_GB2312" w:eastAsia="仿宋_GB2312"/>
              </w:rPr>
              <w:t xml:space="preserve"> 2、适用范围：血清和血浆</w:t>
            </w:r>
            <w:r>
              <w:br/>
            </w:r>
            <w:r>
              <w:rPr>
                <w:rFonts w:ascii="仿宋_GB2312" w:hAnsi="仿宋_GB2312" w:cs="仿宋_GB2312" w:eastAsia="仿宋_GB2312"/>
              </w:rPr>
              <w:t xml:space="preserve"> 3、检测技术：酶联免疫捕获法</w:t>
            </w:r>
            <w:r>
              <w:br/>
            </w:r>
            <w:r>
              <w:rPr>
                <w:rFonts w:ascii="仿宋_GB2312" w:hAnsi="仿宋_GB2312" w:cs="仿宋_GB2312" w:eastAsia="仿宋_GB2312"/>
              </w:rPr>
              <w:t xml:space="preserve"> 4、检测性能：1.以企业参考品做标准要求： 1.1.阴性参考品符合率100%。 1.2.阳性参考品符合率100%。 1.3.最低检出限≥3/5。 1.4.精密性：批内变异系数≤15%。 2.灵敏度分析：426例风疹患者阳性血清用贝尔试剂检测结果灵敏度422/426(99.1％) ，3.特异性分析 ：752例健康人血清用贝尔试剂和检测结果特异性752/752(100％)。4.不高于30mg/mL非特异性人总IgG抗体、不大于10mg/mL非特异性人总IgM抗体对本品未见干扰。</w:t>
            </w:r>
            <w:r>
              <w:br/>
            </w:r>
            <w:r>
              <w:rPr>
                <w:rFonts w:ascii="仿宋_GB2312" w:hAnsi="仿宋_GB2312" w:cs="仿宋_GB2312" w:eastAsia="仿宋_GB2312"/>
              </w:rPr>
              <w:t xml:space="preserve"> 5、检测时间：75min</w:t>
            </w:r>
            <w:r>
              <w:br/>
            </w:r>
            <w:r>
              <w:rPr>
                <w:rFonts w:ascii="仿宋_GB2312" w:hAnsi="仿宋_GB2312" w:cs="仿宋_GB2312" w:eastAsia="仿宋_GB2312"/>
              </w:rPr>
              <w:t xml:space="preserve"> 6、试剂反应程序:加样本温育30min,洗版5次，加抗原及酶温育30mn，洗版5次，加底物液温育15min,加终止液判读结果。</w:t>
            </w:r>
          </w:p>
        </w:tc>
      </w:tr>
    </w:tbl>
    <w:p>
      <w:pPr>
        <w:pStyle w:val="null3"/>
      </w:pPr>
      <w:r>
        <w:rPr>
          <w:rFonts w:ascii="仿宋_GB2312" w:hAnsi="仿宋_GB2312" w:cs="仿宋_GB2312" w:eastAsia="仿宋_GB2312"/>
        </w:rPr>
        <w:t>标的名称：麻疹病毒及风疹病毒核酸联合测定试剂盒（荧光PCR法）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规格型号：25人份/盒</w:t>
            </w:r>
          </w:p>
          <w:p>
            <w:pPr>
              <w:pStyle w:val="null3"/>
            </w:pPr>
            <w:r>
              <w:rPr>
                <w:rFonts w:ascii="仿宋_GB2312" w:hAnsi="仿宋_GB2312" w:cs="仿宋_GB2312" w:eastAsia="仿宋_GB2312"/>
              </w:rPr>
              <w:t>技术参数：1.适用机型：开放型平台，可适用于各种多通道校正的全自动荧光PCR检测仪。</w:t>
            </w:r>
            <w:r>
              <w:br/>
            </w:r>
            <w:r>
              <w:rPr>
                <w:rFonts w:ascii="仿宋_GB2312" w:hAnsi="仿宋_GB2312" w:cs="仿宋_GB2312" w:eastAsia="仿宋_GB2312"/>
              </w:rPr>
              <w:t xml:space="preserve"> 2.适用范围：疱疹液、唾液、咽喉嗽洗液、眼角膜拭子、分泌物、脑脊液等样品。</w:t>
            </w:r>
            <w:r>
              <w:br/>
            </w:r>
            <w:r>
              <w:rPr>
                <w:rFonts w:ascii="仿宋_GB2312" w:hAnsi="仿宋_GB2312" w:cs="仿宋_GB2312" w:eastAsia="仿宋_GB2312"/>
              </w:rPr>
              <w:t xml:space="preserve"> 3.检测技术：多重实时荧光PCR技术。</w:t>
            </w:r>
            <w:r>
              <w:br/>
            </w:r>
            <w:r>
              <w:rPr>
                <w:rFonts w:ascii="仿宋_GB2312" w:hAnsi="仿宋_GB2312" w:cs="仿宋_GB2312" w:eastAsia="仿宋_GB2312"/>
              </w:rPr>
              <w:t xml:space="preserve"> 4.检测性能：灵敏度最低500copies/mL，与其他病原菌均无交叉反应。</w:t>
            </w:r>
            <w:r>
              <w:br/>
            </w:r>
            <w:r>
              <w:rPr>
                <w:rFonts w:ascii="仿宋_GB2312" w:hAnsi="仿宋_GB2312" w:cs="仿宋_GB2312" w:eastAsia="仿宋_GB2312"/>
              </w:rPr>
              <w:t xml:space="preserve"> 5.检测时间：反应体系≤25μL,扩增时间 RNA 类标本不大于80分钟，DNA 类标本不大于70分钟。(提供证明）</w:t>
            </w:r>
            <w:r>
              <w:br/>
            </w:r>
            <w:r>
              <w:rPr>
                <w:rFonts w:ascii="仿宋_GB2312" w:hAnsi="仿宋_GB2312" w:cs="仿宋_GB2312" w:eastAsia="仿宋_GB2312"/>
              </w:rPr>
              <w:t xml:space="preserve"> 6.荧光PCR反应程序：a）逆转录50℃,10min；b）预变性95℃，5min；退火/延伸 /检测荧光95℃，10sec及55℃,40sec，循环40次。(提供证明，证明等于或优于以上要求）</w:t>
            </w:r>
            <w:r>
              <w:br/>
            </w:r>
            <w:r>
              <w:rPr>
                <w:rFonts w:ascii="仿宋_GB2312" w:hAnsi="仿宋_GB2312" w:cs="仿宋_GB2312" w:eastAsia="仿宋_GB2312"/>
              </w:rPr>
              <w:t xml:space="preserve"> 7.质量控制：含有阴性对照及阳性对照，便于结果判定。</w:t>
            </w:r>
            <w:r>
              <w:br/>
            </w:r>
            <w:r>
              <w:rPr>
                <w:rFonts w:ascii="仿宋_GB2312" w:hAnsi="仿宋_GB2312" w:cs="仿宋_GB2312" w:eastAsia="仿宋_GB2312"/>
              </w:rPr>
              <w:t xml:space="preserve"> 8.试剂组成及规格：RT-PCR 反应液、酶混合液、引物探针、阴阳性对照品，减少加样次数，从而减少操作人员工作量。含内标，试剂规格：25T。</w:t>
            </w:r>
            <w:r>
              <w:br/>
            </w:r>
            <w:r>
              <w:rPr>
                <w:rFonts w:ascii="仿宋_GB2312" w:hAnsi="仿宋_GB2312" w:cs="仿宋_GB2312" w:eastAsia="仿宋_GB2312"/>
              </w:rPr>
              <w:t xml:space="preserve"> 9.获得 ISO 13485 质量管理体系认证。</w:t>
            </w:r>
            <w:r>
              <w:br/>
            </w:r>
            <w:r>
              <w:rPr>
                <w:rFonts w:ascii="仿宋_GB2312" w:hAnsi="仿宋_GB2312" w:cs="仿宋_GB2312" w:eastAsia="仿宋_GB2312"/>
              </w:rPr>
              <w:t xml:space="preserve"> 10.售后服务保障：试剂在使用过程中，如有任何问题，保证2小时内答复，4小时内到达用户现场解决问题，直至保证试剂能够正常使用。在应急突发、节假日期间如遇急需试剂可24小时随时响应，2小时内将试剂送达用户现场，如遇夜间4小时内送达用户现场。</w:t>
            </w:r>
          </w:p>
        </w:tc>
      </w:tr>
    </w:tbl>
    <w:p>
      <w:pPr>
        <w:pStyle w:val="null3"/>
      </w:pPr>
      <w:r>
        <w:rPr>
          <w:rFonts w:ascii="仿宋_GB2312" w:hAnsi="仿宋_GB2312" w:cs="仿宋_GB2312" w:eastAsia="仿宋_GB2312"/>
        </w:rPr>
        <w:t>标的名称：非灭活病毒采样管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规格型号：3ml采样液</w:t>
            </w:r>
          </w:p>
          <w:p>
            <w:pPr>
              <w:pStyle w:val="null3"/>
            </w:pPr>
            <w:r>
              <w:rPr>
                <w:rFonts w:ascii="仿宋_GB2312" w:hAnsi="仿宋_GB2312" w:cs="仿宋_GB2312" w:eastAsia="仿宋_GB2312"/>
              </w:rPr>
              <w:t>技术参数：非灭活病毒采样管，单管采样液规格3ml，为非灭活型病原采样与保存装置，不含胍盐等灭活裂解成分，采用生物兼容缓冲液体系，可有效维持病毒结构完整、抗原活性与核酸稳定性，适用于鼻咽拭子、口咽拭子等呼吸道样本的采集、暂存与实验室转运。采样管密封性优良、无渗漏，拭子匹配度高，常温可短程运输，低温条件下可长期保存样本，满足病毒分离培养、核酸检测、抗原检测等多种实验需求，符合临床与疾控采样耗材通用技术标准。</w:t>
            </w:r>
          </w:p>
        </w:tc>
      </w:tr>
    </w:tbl>
    <w:p>
      <w:pPr>
        <w:pStyle w:val="null3"/>
      </w:pPr>
      <w:r>
        <w:rPr>
          <w:rFonts w:ascii="仿宋_GB2312" w:hAnsi="仿宋_GB2312" w:cs="仿宋_GB2312" w:eastAsia="仿宋_GB2312"/>
        </w:rPr>
        <w:t>标的名称：灭活病毒采样管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规格型号：3ml采样液</w:t>
            </w:r>
          </w:p>
          <w:p>
            <w:pPr>
              <w:pStyle w:val="null3"/>
            </w:pPr>
            <w:r>
              <w:rPr>
                <w:rFonts w:ascii="仿宋_GB2312" w:hAnsi="仿宋_GB2312" w:cs="仿宋_GB2312" w:eastAsia="仿宋_GB2312"/>
              </w:rPr>
              <w:t>技术参数：灭活病毒采样管，单管内含灭活型保存液体积为3ml，含胍盐类等高效病毒灭活组分，可快速灭活各类呼吸道病毒与病原微生物，同时稳定保护样本核酸完整性，防止降解，显著降低采样与检测环节生物安全风险。管体密封防渗漏、刻度清晰，适配鼻咽/口咽拭子，可常温保存转运，兼容主流核酸提取仪与荧光定量PCR仪，适用于临床、疾控、第三方实验室的病毒样本采集、暂存与运输，符合体外诊断采样耗材相关标准。</w:t>
            </w:r>
          </w:p>
        </w:tc>
      </w:tr>
    </w:tbl>
    <w:p>
      <w:pPr>
        <w:pStyle w:val="null3"/>
      </w:pPr>
      <w:r>
        <w:rPr>
          <w:rFonts w:ascii="仿宋_GB2312" w:hAnsi="仿宋_GB2312" w:cs="仿宋_GB2312" w:eastAsia="仿宋_GB2312"/>
        </w:rPr>
        <w:t>标的名称：生理盐水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规格型号：500ml/瓶</w:t>
            </w:r>
          </w:p>
          <w:p>
            <w:pPr>
              <w:pStyle w:val="null3"/>
            </w:pPr>
            <w:r>
              <w:rPr>
                <w:rFonts w:ascii="仿宋_GB2312" w:hAnsi="仿宋_GB2312" w:cs="仿宋_GB2312" w:eastAsia="仿宋_GB2312"/>
              </w:rPr>
              <w:t>技术参数：生理盐水500ml，化学名称为0.9%氯化钠注射液，属于等渗灭菌水溶液，以注射级氯化钠与灭菌注射用水配制而成，不含抑菌剂、防腐剂及其他添加成分，渗透压与人体体液、细胞外液等渗，pH值、可见异物、不溶性微粒、细菌内毒素、无菌等关键指标均符合《中华人民共和国药典》现行版要求。包装密闭性良好、无渗漏，可用于临床伤口创面冲洗、口腔鼻腔黏膜冲洗、静脉用药稀释、体液补充及实验室样本稀释等场景，适用于医疗机构、疾控及实验室常规使用。</w:t>
            </w:r>
          </w:p>
        </w:tc>
      </w:tr>
    </w:tbl>
    <w:p>
      <w:pPr>
        <w:pStyle w:val="null3"/>
      </w:pPr>
      <w:r>
        <w:rPr>
          <w:rFonts w:ascii="仿宋_GB2312" w:hAnsi="仿宋_GB2312" w:cs="仿宋_GB2312" w:eastAsia="仿宋_GB2312"/>
        </w:rPr>
        <w:t>标的名称：冻干人尿中碘成份分析标准物质（高浓度）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冻干人尿中碘成份分析标准物质（高浓度）为冻干基质标准物质，以人尿为基质经定值加工制备，量值准确均匀、稳定性良好，量值可溯源至国家/国际高等级标准，用于尿碘检测方法校准、仪器标定、实验室室内质控、室间质评与检测结果验证，符合国家标准物质技术规范。</w:t>
            </w:r>
          </w:p>
        </w:tc>
      </w:tr>
    </w:tbl>
    <w:p>
      <w:pPr>
        <w:pStyle w:val="null3"/>
      </w:pPr>
      <w:r>
        <w:rPr>
          <w:rFonts w:ascii="仿宋_GB2312" w:hAnsi="仿宋_GB2312" w:cs="仿宋_GB2312" w:eastAsia="仿宋_GB2312"/>
        </w:rPr>
        <w:t>标的名称：冻干人尿中碘成份分析标准物质（低浓度）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冻干人尿中碘成份分析标准物质（低浓度）为冻干人尿基质标准物质，采用天然人尿基质定值冻干制备，低浓度水平赋值准确、均匀性与稳定性合格，量值可溯源至国家/国际高等级参考标准，用于尿碘检测方法校准、仪器校正、实验室室内质控、室间质评与结果准确性验证，符合国家标准物质技术规范。</w:t>
            </w:r>
          </w:p>
        </w:tc>
      </w:tr>
    </w:tbl>
    <w:p>
      <w:pPr>
        <w:pStyle w:val="null3"/>
      </w:pPr>
      <w:r>
        <w:rPr>
          <w:rFonts w:ascii="仿宋_GB2312" w:hAnsi="仿宋_GB2312" w:cs="仿宋_GB2312" w:eastAsia="仿宋_GB2312"/>
        </w:rPr>
        <w:t>标的名称：水中碘成分分析标准物质（高浓度）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水中碘成分分析标准物质（高浓度）为水溶液基体标准物质，以纯水为基质配制并精准定值，高浓度碘赋值准确、均匀性与稳定性优良，量值可溯源至国家/国际高等级参考标准，用于水质碘检测仪器校准、方法验证、实验室室内质控、室间质评与结果溯源，符合国家标准物质技术规范。</w:t>
            </w:r>
          </w:p>
        </w:tc>
      </w:tr>
    </w:tbl>
    <w:p>
      <w:pPr>
        <w:pStyle w:val="null3"/>
      </w:pPr>
      <w:r>
        <w:rPr>
          <w:rFonts w:ascii="仿宋_GB2312" w:hAnsi="仿宋_GB2312" w:cs="仿宋_GB2312" w:eastAsia="仿宋_GB2312"/>
        </w:rPr>
        <w:t>标的名称：水中碘成分分析标准物质（低浓度）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水中碘成分分析标准物质（低浓度）为水溶液基体标准物质，以一级实验用水为基质配制并精确定值，低浓度碘赋值准确、均匀性与稳定性优良，量值可溯源至国家/国际高等级参考标准，用于水质碘检测仪器校准、标准曲线绘制、方法验证、实验室室内质控与室间质评，符合国家标准物质技术规范。</w:t>
            </w:r>
          </w:p>
        </w:tc>
      </w:tr>
    </w:tbl>
    <w:p>
      <w:pPr>
        <w:pStyle w:val="null3"/>
      </w:pPr>
      <w:r>
        <w:rPr>
          <w:rFonts w:ascii="仿宋_GB2312" w:hAnsi="仿宋_GB2312" w:cs="仿宋_GB2312" w:eastAsia="仿宋_GB2312"/>
        </w:rPr>
        <w:t>标的名称：尿碘试剂盒（尿中碘的砷铈催化分光光度测定方法配套试剂盒）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规格型号：0-300ug/L</w:t>
            </w:r>
          </w:p>
          <w:p>
            <w:pPr>
              <w:pStyle w:val="null3"/>
            </w:pPr>
            <w:r>
              <w:rPr>
                <w:rFonts w:ascii="仿宋_GB2312" w:hAnsi="仿宋_GB2312" w:cs="仿宋_GB2312" w:eastAsia="仿宋_GB2312"/>
              </w:rPr>
              <w:t>技术参数：1、检测范围：0–300 μg/L</w:t>
            </w:r>
            <w:r>
              <w:br/>
            </w:r>
            <w:r>
              <w:rPr>
                <w:rFonts w:ascii="仿宋_GB2312" w:hAnsi="仿宋_GB2312" w:cs="仿宋_GB2312" w:eastAsia="仿宋_GB2312"/>
              </w:rPr>
              <w:t xml:space="preserve"> 2、检出限：≤1.0 μg/L</w:t>
            </w:r>
            <w:r>
              <w:br/>
            </w:r>
            <w:r>
              <w:rPr>
                <w:rFonts w:ascii="仿宋_GB2312" w:hAnsi="仿宋_GB2312" w:cs="仿宋_GB2312" w:eastAsia="仿宋_GB2312"/>
              </w:rPr>
              <w:t xml:space="preserve"> 3、精密度：批内CV≤5.0%，批间CV≤8.0%</w:t>
            </w:r>
            <w:r>
              <w:br/>
            </w:r>
            <w:r>
              <w:rPr>
                <w:rFonts w:ascii="仿宋_GB2312" w:hAnsi="仿宋_GB2312" w:cs="仿宋_GB2312" w:eastAsia="仿宋_GB2312"/>
              </w:rPr>
              <w:t xml:space="preserve"> 4、准确度：相对误差±10%以内</w:t>
            </w:r>
            <w:r>
              <w:br/>
            </w:r>
            <w:r>
              <w:rPr>
                <w:rFonts w:ascii="仿宋_GB2312" w:hAnsi="仿宋_GB2312" w:cs="仿宋_GB2312" w:eastAsia="仿宋_GB2312"/>
              </w:rPr>
              <w:t xml:space="preserve"> 5、规格：48人份/96人份</w:t>
            </w:r>
            <w:r>
              <w:br/>
            </w:r>
            <w:r>
              <w:rPr>
                <w:rFonts w:ascii="仿宋_GB2312" w:hAnsi="仿宋_GB2312" w:cs="仿宋_GB2312" w:eastAsia="仿宋_GB2312"/>
              </w:rPr>
              <w:t xml:space="preserve"> 6、保存：2–8℃避光，有效期12个月</w:t>
            </w:r>
            <w:r>
              <w:br/>
            </w:r>
            <w:r>
              <w:rPr>
                <w:rFonts w:ascii="仿宋_GB2312" w:hAnsi="仿宋_GB2312" w:cs="仿宋_GB2312" w:eastAsia="仿宋_GB2312"/>
              </w:rPr>
              <w:t xml:space="preserve"> 7、适用机型：半自动/全自动生化分析仪、分光光度计</w:t>
            </w:r>
          </w:p>
        </w:tc>
      </w:tr>
    </w:tbl>
    <w:p>
      <w:pPr>
        <w:pStyle w:val="null3"/>
      </w:pPr>
      <w:r>
        <w:rPr>
          <w:rFonts w:ascii="仿宋_GB2312" w:hAnsi="仿宋_GB2312" w:cs="仿宋_GB2312" w:eastAsia="仿宋_GB2312"/>
        </w:rPr>
        <w:t>标的名称：水中碘检测试剂盒（砷铈催化分光光度法水碘定量检测试剂盒）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规格型号：0-200ug/L</w:t>
            </w:r>
          </w:p>
          <w:p>
            <w:pPr>
              <w:pStyle w:val="null3"/>
            </w:pPr>
            <w:r>
              <w:rPr>
                <w:rFonts w:ascii="仿宋_GB2312" w:hAnsi="仿宋_GB2312" w:cs="仿宋_GB2312" w:eastAsia="仿宋_GB2312"/>
              </w:rPr>
              <w:t>技术参数：1、检测范围：0–200 μg/L</w:t>
            </w:r>
            <w:r>
              <w:br/>
            </w:r>
            <w:r>
              <w:rPr>
                <w:rFonts w:ascii="仿宋_GB2312" w:hAnsi="仿宋_GB2312" w:cs="仿宋_GB2312" w:eastAsia="仿宋_GB2312"/>
              </w:rPr>
              <w:t xml:space="preserve"> 2、检出限：≤0.5 μg/L</w:t>
            </w:r>
            <w:r>
              <w:br/>
            </w:r>
            <w:r>
              <w:rPr>
                <w:rFonts w:ascii="仿宋_GB2312" w:hAnsi="仿宋_GB2312" w:cs="仿宋_GB2312" w:eastAsia="仿宋_GB2312"/>
              </w:rPr>
              <w:t xml:space="preserve"> 3、精密度：批内 CV≤5.0%，批间 CV≤8.0%</w:t>
            </w:r>
            <w:r>
              <w:br/>
            </w:r>
            <w:r>
              <w:rPr>
                <w:rFonts w:ascii="仿宋_GB2312" w:hAnsi="仿宋_GB2312" w:cs="仿宋_GB2312" w:eastAsia="仿宋_GB2312"/>
              </w:rPr>
              <w:t xml:space="preserve"> 4、准确度：相对误差≤±10%</w:t>
            </w:r>
            <w:r>
              <w:br/>
            </w:r>
            <w:r>
              <w:rPr>
                <w:rFonts w:ascii="仿宋_GB2312" w:hAnsi="仿宋_GB2312" w:cs="仿宋_GB2312" w:eastAsia="仿宋_GB2312"/>
              </w:rPr>
              <w:t xml:space="preserve"> 5、规格：48T/96T</w:t>
            </w:r>
            <w:r>
              <w:br/>
            </w:r>
            <w:r>
              <w:rPr>
                <w:rFonts w:ascii="仿宋_GB2312" w:hAnsi="仿宋_GB2312" w:cs="仿宋_GB2312" w:eastAsia="仿宋_GB2312"/>
              </w:rPr>
              <w:t xml:space="preserve"> 6、保存：2–8℃避光，有效期 12 个月</w:t>
            </w:r>
          </w:p>
        </w:tc>
      </w:tr>
    </w:tbl>
    <w:p>
      <w:pPr>
        <w:pStyle w:val="null3"/>
      </w:pPr>
      <w:r>
        <w:rPr>
          <w:rFonts w:ascii="仿宋_GB2312" w:hAnsi="仿宋_GB2312" w:cs="仿宋_GB2312" w:eastAsia="仿宋_GB2312"/>
        </w:rPr>
        <w:t>标的名称：尿碘试剂盒（尿中碘的砷铈催化分光光度测定方法配套试剂盒）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规格型号：300-1200ug/L</w:t>
            </w:r>
          </w:p>
          <w:p>
            <w:pPr>
              <w:pStyle w:val="null3"/>
            </w:pPr>
            <w:r>
              <w:rPr>
                <w:rFonts w:ascii="仿宋_GB2312" w:hAnsi="仿宋_GB2312" w:cs="仿宋_GB2312" w:eastAsia="仿宋_GB2312"/>
              </w:rPr>
              <w:t>技术参数：尿碘检测试剂盒采用砷铈催化分光光度法，定量线性范围300~1200μg/L，依据尿中碘检测国家标准方法研制，配套完整试剂、校准品与质控品，适用于人尿液中高浓度碘含量定量检测，精密度、准确度、线性符合疾控与临床检验规范，适配常规紫外可见分光光度计，用于高碘人群及特殊场景碘营养监测。</w:t>
            </w:r>
          </w:p>
        </w:tc>
      </w:tr>
    </w:tbl>
    <w:p>
      <w:pPr>
        <w:pStyle w:val="null3"/>
      </w:pPr>
      <w:r>
        <w:rPr>
          <w:rFonts w:ascii="仿宋_GB2312" w:hAnsi="仿宋_GB2312" w:cs="仿宋_GB2312" w:eastAsia="仿宋_GB2312"/>
        </w:rPr>
        <w:t>标的名称：国标法盐碘检测试剂盒（直接滴定法）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技术参数：1. 产品名称与方法：国标法盐碘检测试剂盒（直接滴定法）；依据GB/T 13025.7-2012</w:t>
            </w:r>
            <w:r>
              <w:br/>
            </w:r>
            <w:r>
              <w:rPr>
                <w:rFonts w:ascii="仿宋_GB2312" w:hAnsi="仿宋_GB2312" w:cs="仿宋_GB2312" w:eastAsia="仿宋_GB2312"/>
              </w:rPr>
              <w:t xml:space="preserve"> 2. 规格：100次/盒；含4种核心试剂，即磷酸溶液、碘化钾溶液、硫代硫酸钠滴定溶液、淀粉指示液</w:t>
            </w:r>
            <w:r>
              <w:br/>
            </w:r>
            <w:r>
              <w:rPr>
                <w:rFonts w:ascii="仿宋_GB2312" w:hAnsi="仿宋_GB2312" w:cs="仿宋_GB2312" w:eastAsia="仿宋_GB2312"/>
              </w:rPr>
              <w:t xml:space="preserve"> 3. 量值与不确定度：硫代硫酸钠滴定溶液c(Na₂S₂O₃)=0.1000mol/L，U≤0.2%(k=2)；磷酸溶液.0mol/L，U≤1.0%(k=2)；碘化钾溶液50g/L；淀粉指示液5g/L</w:t>
            </w:r>
            <w:r>
              <w:br/>
            </w:r>
            <w:r>
              <w:rPr>
                <w:rFonts w:ascii="仿宋_GB2312" w:hAnsi="仿宋_GB2312" w:cs="仿宋_GB2312" w:eastAsia="仿宋_GB2312"/>
              </w:rPr>
              <w:t xml:space="preserve"> 4. 准确度指标：测定范围0–200mg/kg（碘盐），结果绝对差值≤2mg/kg</w:t>
            </w:r>
            <w:r>
              <w:br/>
            </w:r>
            <w:r>
              <w:rPr>
                <w:rFonts w:ascii="仿宋_GB2312" w:hAnsi="仿宋_GB2312" w:cs="仿宋_GB2312" w:eastAsia="仿宋_GB2312"/>
              </w:rPr>
              <w:t xml:space="preserve"> 5. 适用范围：碘酸盐型加碘食用盐中碘含量测定</w:t>
            </w:r>
            <w:r>
              <w:br/>
            </w:r>
            <w:r>
              <w:rPr>
                <w:rFonts w:ascii="仿宋_GB2312" w:hAnsi="仿宋_GB2312" w:cs="仿宋_GB2312" w:eastAsia="仿宋_GB2312"/>
              </w:rPr>
              <w:t xml:space="preserve"> 6. 储存与有效期：常温避光密封保存，有效期≥3个月</w:t>
            </w:r>
            <w:r>
              <w:br/>
            </w:r>
            <w:r>
              <w:rPr>
                <w:rFonts w:ascii="仿宋_GB2312" w:hAnsi="仿宋_GB2312" w:cs="仿宋_GB2312" w:eastAsia="仿宋_GB2312"/>
              </w:rPr>
              <w:t xml:space="preserve"> 7. 配套要求：附使用说明书，硫代硫酸钠为有证标准物质，提供COA证书</w:t>
            </w:r>
          </w:p>
        </w:tc>
      </w:tr>
    </w:tbl>
    <w:p>
      <w:pPr>
        <w:pStyle w:val="null3"/>
      </w:pPr>
      <w:r>
        <w:rPr>
          <w:rFonts w:ascii="仿宋_GB2312" w:hAnsi="仿宋_GB2312" w:cs="仿宋_GB2312" w:eastAsia="仿宋_GB2312"/>
        </w:rPr>
        <w:t>标的名称：盐中碘成份分析标准物质（高浓度）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盐中碘成份分析标准物质（高浓度）为食盐基质标准物质，以食用盐为基体经定值、均匀化制备，高浓度碘赋值准确，均匀性、稳定性合格，量值可溯源至国家/国际高等级参考标准，用于盐碘直接滴定法等检测方法校准、仪器标定、室内质控、室间质评与结果溯源，符合国家标准物质技术规范。</w:t>
            </w:r>
          </w:p>
        </w:tc>
      </w:tr>
    </w:tbl>
    <w:p>
      <w:pPr>
        <w:pStyle w:val="null3"/>
      </w:pPr>
      <w:r>
        <w:rPr>
          <w:rFonts w:ascii="仿宋_GB2312" w:hAnsi="仿宋_GB2312" w:cs="仿宋_GB2312" w:eastAsia="仿宋_GB2312"/>
        </w:rPr>
        <w:t>标的名称：盐中碘成份分析标准物质（低浓度）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盐中碘成份分析标准物质（低浓度）为食盐基体固态标准物质，以精制食用盐为基质均匀化、准确定值制备，低浓度碘赋值准确，均匀性与稳定性符合国家标准物质要求，量值可溯源至国家/国际高等级参考标准，用于盐碘检测方法校准、低浓度样本质控、室间质评与结果量值溯源，适配直接滴定法等国标检测方法。</w:t>
            </w:r>
          </w:p>
        </w:tc>
      </w:tr>
    </w:tbl>
    <w:p>
      <w:pPr>
        <w:pStyle w:val="null3"/>
      </w:pPr>
      <w:r>
        <w:rPr>
          <w:rFonts w:ascii="仿宋_GB2312" w:hAnsi="仿宋_GB2312" w:cs="仿宋_GB2312" w:eastAsia="仿宋_GB2312"/>
        </w:rPr>
        <w:t>标的名称：硫代硫酸钠滴定溶液标准物质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规格型号：0.1mol/L，50ml/瓶</w:t>
            </w:r>
          </w:p>
          <w:p>
            <w:pPr>
              <w:pStyle w:val="null3"/>
            </w:pPr>
            <w:r>
              <w:rPr>
                <w:rFonts w:ascii="仿宋_GB2312" w:hAnsi="仿宋_GB2312" w:cs="仿宋_GB2312" w:eastAsia="仿宋_GB2312"/>
              </w:rPr>
              <w:t>技术参数：1. 规格浓度：c(Na₂S₂O₃)=0.1000mol/L，50mL/瓶，棕色瓶</w:t>
            </w:r>
            <w:r>
              <w:br/>
            </w:r>
            <w:r>
              <w:rPr>
                <w:rFonts w:ascii="仿宋_GB2312" w:hAnsi="仿宋_GB2312" w:cs="仿宋_GB2312" w:eastAsia="仿宋_GB2312"/>
              </w:rPr>
              <w:t xml:space="preserve"> 2. 外观介质：无色透明液体，水介质</w:t>
            </w:r>
            <w:r>
              <w:br/>
            </w:r>
            <w:r>
              <w:rPr>
                <w:rFonts w:ascii="仿宋_GB2312" w:hAnsi="仿宋_GB2312" w:cs="仿宋_GB2312" w:eastAsia="仿宋_GB2312"/>
              </w:rPr>
              <w:t xml:space="preserve"> 3. 计量特性：有证标准物质，扩展不确定度 U≤0.2%（k=2）</w:t>
            </w:r>
          </w:p>
        </w:tc>
      </w:tr>
    </w:tbl>
    <w:p>
      <w:pPr>
        <w:pStyle w:val="null3"/>
      </w:pPr>
      <w:r>
        <w:rPr>
          <w:rFonts w:ascii="仿宋_GB2312" w:hAnsi="仿宋_GB2312" w:cs="仿宋_GB2312" w:eastAsia="仿宋_GB2312"/>
        </w:rPr>
        <w:t>标的名称：碘酸钾滴定溶液标准物质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规格型号：0.1mol/L，50ml/瓶</w:t>
            </w:r>
          </w:p>
          <w:p>
            <w:pPr>
              <w:pStyle w:val="null3"/>
            </w:pPr>
            <w:r>
              <w:rPr>
                <w:rFonts w:ascii="仿宋_GB2312" w:hAnsi="仿宋_GB2312" w:cs="仿宋_GB2312" w:eastAsia="仿宋_GB2312"/>
              </w:rPr>
              <w:t>技术参数：1. 规格：c(\frac{1}{6}\text{KIO}_3)=0.1000\text{mol/L}，50mL/瓶，棕色瓶</w:t>
            </w:r>
            <w:r>
              <w:br/>
            </w:r>
            <w:r>
              <w:rPr>
                <w:rFonts w:ascii="仿宋_GB2312" w:hAnsi="仿宋_GB2312" w:cs="仿宋_GB2312" w:eastAsia="仿宋_GB2312"/>
              </w:rPr>
              <w:t xml:space="preserve"> 2. 外观：无色透明液体</w:t>
            </w:r>
            <w:r>
              <w:br/>
            </w:r>
            <w:r>
              <w:rPr>
                <w:rFonts w:ascii="仿宋_GB2312" w:hAnsi="仿宋_GB2312" w:cs="仿宋_GB2312" w:eastAsia="仿宋_GB2312"/>
              </w:rPr>
              <w:t xml:space="preserve"> 3. 级别：滴定分析用有证标准物质，附COA证书</w:t>
            </w:r>
            <w:r>
              <w:br/>
            </w:r>
            <w:r>
              <w:rPr>
                <w:rFonts w:ascii="仿宋_GB2312" w:hAnsi="仿宋_GB2312" w:cs="仿宋_GB2312" w:eastAsia="仿宋_GB2312"/>
              </w:rPr>
              <w:t xml:space="preserve"> 4. 定值：扩展不确定度 U≤0.2%（k=2）</w:t>
            </w:r>
          </w:p>
        </w:tc>
      </w:tr>
    </w:tbl>
    <w:p>
      <w:pPr>
        <w:pStyle w:val="null3"/>
      </w:pPr>
      <w:r>
        <w:rPr>
          <w:rFonts w:ascii="仿宋_GB2312" w:hAnsi="仿宋_GB2312" w:cs="仿宋_GB2312" w:eastAsia="仿宋_GB2312"/>
        </w:rPr>
        <w:t>标的名称：高锰酸钾滴定溶液标准物质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规格型号：0.1mol/L，50ml/瓶</w:t>
            </w:r>
          </w:p>
          <w:p>
            <w:pPr>
              <w:pStyle w:val="null3"/>
            </w:pPr>
            <w:r>
              <w:rPr>
                <w:rFonts w:ascii="仿宋_GB2312" w:hAnsi="仿宋_GB2312" w:cs="仿宋_GB2312" w:eastAsia="仿宋_GB2312"/>
              </w:rPr>
              <w:t>技术参数：1. 规格：c(\frac{1}{5}\text{KMnO}_4)=0.1000\text{mol/L}，50mL/瓶，棕色瓶</w:t>
            </w:r>
            <w:r>
              <w:br/>
            </w:r>
            <w:r>
              <w:rPr>
                <w:rFonts w:ascii="仿宋_GB2312" w:hAnsi="仿宋_GB2312" w:cs="仿宋_GB2312" w:eastAsia="仿宋_GB2312"/>
              </w:rPr>
              <w:t xml:space="preserve"> 2. 外观：紫红色透明液体3.定值：扩展不确定度 U≤0.2%（k=2）</w:t>
            </w:r>
          </w:p>
        </w:tc>
      </w:tr>
    </w:tbl>
    <w:p>
      <w:pPr>
        <w:pStyle w:val="null3"/>
      </w:pPr>
      <w:r>
        <w:rPr>
          <w:rFonts w:ascii="仿宋_GB2312" w:hAnsi="仿宋_GB2312" w:cs="仿宋_GB2312" w:eastAsia="仿宋_GB2312"/>
        </w:rPr>
        <w:t>标的名称：标样 水质 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规格型号：2-8ug/L  20ml/瓶</w:t>
            </w:r>
          </w:p>
          <w:p>
            <w:pPr>
              <w:pStyle w:val="null3"/>
            </w:pPr>
            <w:r>
              <w:rPr>
                <w:rFonts w:ascii="仿宋_GB2312" w:hAnsi="仿宋_GB2312" w:cs="仿宋_GB2312" w:eastAsia="仿宋_GB2312"/>
              </w:rPr>
              <w:t>技术参数：水质砷标准样品，浓度范围2~8μg/L，规格20ml/瓶，为水溶液基体标准物质，定值准确、均匀稳定，量值可溯源至国家计量基准，用于水中砷检测仪器校准、方法验证、实验室室内质控、室间质评与能力验证，符合国家环境与水质监测标准物质技术规范。</w:t>
            </w:r>
          </w:p>
        </w:tc>
      </w:tr>
    </w:tbl>
    <w:p>
      <w:pPr>
        <w:pStyle w:val="null3"/>
      </w:pPr>
      <w:r>
        <w:rPr>
          <w:rFonts w:ascii="仿宋_GB2312" w:hAnsi="仿宋_GB2312" w:cs="仿宋_GB2312" w:eastAsia="仿宋_GB2312"/>
        </w:rPr>
        <w:t>标的名称：标准物质 水质 水中总砷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中总砷标准物质，标称浓度100mg/L，规格50ml/瓶，为水溶液基体有证标准物质，定值精准、均匀性与稳定性优良，量值可溯源至国家计量基准，用于水中砷检测标准曲线配制、仪器校准、方法验证、实验室质控与量值溯源，符合国家环境及水质监测标准物质技术规范。</w:t>
            </w:r>
          </w:p>
        </w:tc>
      </w:tr>
    </w:tbl>
    <w:p>
      <w:pPr>
        <w:pStyle w:val="null3"/>
      </w:pPr>
      <w:r>
        <w:rPr>
          <w:rFonts w:ascii="仿宋_GB2312" w:hAnsi="仿宋_GB2312" w:cs="仿宋_GB2312" w:eastAsia="仿宋_GB2312"/>
        </w:rPr>
        <w:t>标的名称：标样 水质 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规格型号：1-5ug/L，20ml/瓶</w:t>
            </w:r>
          </w:p>
          <w:p>
            <w:pPr>
              <w:pStyle w:val="null3"/>
            </w:pPr>
            <w:r>
              <w:rPr>
                <w:rFonts w:ascii="仿宋_GB2312" w:hAnsi="仿宋_GB2312" w:cs="仿宋_GB2312" w:eastAsia="仿宋_GB2312"/>
              </w:rPr>
              <w:t>技术参数：水质镉标准样品，浓度范围1~5μg/L，规格20ml/瓶，为水溶液基体标准物质，定值准确、均匀稳定，量值可溯源至国家计量基准，用于水中镉检测仪器校准、方法验证、实验室室内质控、室间质评与能力验证，符合国家环境与水质监测标准物质技术规范。</w:t>
            </w:r>
          </w:p>
        </w:tc>
      </w:tr>
    </w:tbl>
    <w:p>
      <w:pPr>
        <w:pStyle w:val="null3"/>
      </w:pPr>
      <w:r>
        <w:rPr>
          <w:rFonts w:ascii="仿宋_GB2312" w:hAnsi="仿宋_GB2312" w:cs="仿宋_GB2312" w:eastAsia="仿宋_GB2312"/>
        </w:rPr>
        <w:t>标的名称：标准物质 水质 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质镉标准物质，浓度100mg/L，规格50mL/瓶，基体为1%硝酸介质，相对扩展不确定度≤2%（k=2），溯源至国家一级标准物质，常温避光保存、开封后2~8℃冷藏，有效期≥12个月，适用于水质镉检测的校准、质控与方法验证，符合HJ/GB相关水质检测标准。</w:t>
            </w:r>
          </w:p>
        </w:tc>
      </w:tr>
    </w:tbl>
    <w:p>
      <w:pPr>
        <w:pStyle w:val="null3"/>
      </w:pPr>
      <w:r>
        <w:rPr>
          <w:rFonts w:ascii="仿宋_GB2312" w:hAnsi="仿宋_GB2312" w:cs="仿宋_GB2312" w:eastAsia="仿宋_GB2312"/>
        </w:rPr>
        <w:t>标的名称：标样 水质 铬（六价）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规格型号：0.05-0.2mg/L，20ml/瓶</w:t>
            </w:r>
          </w:p>
          <w:p>
            <w:pPr>
              <w:pStyle w:val="null3"/>
            </w:pPr>
            <w:r>
              <w:rPr>
                <w:rFonts w:ascii="仿宋_GB2312" w:hAnsi="仿宋_GB2312" w:cs="仿宋_GB2312" w:eastAsia="仿宋_GB2312"/>
              </w:rPr>
              <w:t>技术参数：水质六价铬标样，浓度范围0.05-0.2mg/L，规格20mL/瓶，基体为水相介质，相对扩展不确定度≤2%（k=2），溯源至国家一级标准物质，常温避光密封保存，有效期≥12个月，适用于水质六价铬检测的校准、质控及方法验证，符合HJ/GB系列水质检测相关标准。</w:t>
            </w:r>
          </w:p>
        </w:tc>
      </w:tr>
    </w:tbl>
    <w:p>
      <w:pPr>
        <w:pStyle w:val="null3"/>
      </w:pPr>
      <w:r>
        <w:rPr>
          <w:rFonts w:ascii="仿宋_GB2312" w:hAnsi="仿宋_GB2312" w:cs="仿宋_GB2312" w:eastAsia="仿宋_GB2312"/>
        </w:rPr>
        <w:t>标的名称：标准物质 水质 铬（六价）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质六价铬标准物质，浓度100mg/L，规格50mL/瓶，基体为水相介质，相对扩展不确定度≤2%（k=2），溯源至国家一级标准物质，常温避光密封保存、开封后2~8℃冷藏尽快使用，有效期≥12个月，适用于水质六价铬检测的校准、质控及方法验证，符合HJ/GB系列国家水质检测标准。</w:t>
            </w:r>
          </w:p>
        </w:tc>
      </w:tr>
    </w:tbl>
    <w:p>
      <w:pPr>
        <w:pStyle w:val="null3"/>
      </w:pPr>
      <w:r>
        <w:rPr>
          <w:rFonts w:ascii="仿宋_GB2312" w:hAnsi="仿宋_GB2312" w:cs="仿宋_GB2312" w:eastAsia="仿宋_GB2312"/>
        </w:rPr>
        <w:t>标的名称：标样 水质 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规格型号：20-50ug/L，20ml/瓶</w:t>
            </w:r>
          </w:p>
          <w:p>
            <w:pPr>
              <w:pStyle w:val="null3"/>
            </w:pPr>
            <w:r>
              <w:rPr>
                <w:rFonts w:ascii="仿宋_GB2312" w:hAnsi="仿宋_GB2312" w:cs="仿宋_GB2312" w:eastAsia="仿宋_GB2312"/>
              </w:rPr>
              <w:t>技术参数：水质铅标样，浓度20-50μg/L，规格20mL/瓶，基体为稀硝酸介质，相对扩展不确定度≤3%（k=2），溯源至国家一级标准物质，常温避光密封保存、开封后尽快使用，有效期≥12个月，适用于水质铅检测的校准、质量控制及方法验证，符合HJ/GB系列水质检测相关标准。</w:t>
            </w:r>
          </w:p>
        </w:tc>
      </w:tr>
    </w:tbl>
    <w:p>
      <w:pPr>
        <w:pStyle w:val="null3"/>
      </w:pPr>
      <w:r>
        <w:rPr>
          <w:rFonts w:ascii="仿宋_GB2312" w:hAnsi="仿宋_GB2312" w:cs="仿宋_GB2312" w:eastAsia="仿宋_GB2312"/>
        </w:rPr>
        <w:t>标的名称：标准物质 水质 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规格型号：1000mg/L，50ml/瓶</w:t>
            </w:r>
          </w:p>
          <w:p>
            <w:pPr>
              <w:pStyle w:val="null3"/>
            </w:pPr>
            <w:r>
              <w:rPr>
                <w:rFonts w:ascii="仿宋_GB2312" w:hAnsi="仿宋_GB2312" w:cs="仿宋_GB2312" w:eastAsia="仿宋_GB2312"/>
              </w:rPr>
              <w:t>技术参数：水质铅标准物质，浓度1000mg/L，规格50mL/瓶，基体为1%硝酸介质，相对扩展不确定度≤2%（k=2），溯源至国家一级标准物质，常温避光密封保存、开封后2~8℃冷藏并尽快使用，有效期≥12个月，适用于水质铅检测的校准、质量控制及方法验证，符合HJ/GB系列国家水质检测标准。</w:t>
            </w:r>
          </w:p>
        </w:tc>
      </w:tr>
    </w:tbl>
    <w:p>
      <w:pPr>
        <w:pStyle w:val="null3"/>
      </w:pPr>
      <w:r>
        <w:rPr>
          <w:rFonts w:ascii="仿宋_GB2312" w:hAnsi="仿宋_GB2312" w:cs="仿宋_GB2312" w:eastAsia="仿宋_GB2312"/>
        </w:rPr>
        <w:t>标的名称：标样 水质 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规格型号：0.5-1ug/L，20ml/瓶</w:t>
            </w:r>
          </w:p>
          <w:p>
            <w:pPr>
              <w:pStyle w:val="null3"/>
            </w:pPr>
            <w:r>
              <w:rPr>
                <w:rFonts w:ascii="仿宋_GB2312" w:hAnsi="仿宋_GB2312" w:cs="仿宋_GB2312" w:eastAsia="仿宋_GB2312"/>
              </w:rPr>
              <w:t>技术参数：水质汞标样，浓度0.5-1μg/L，规格20mL/瓶，基体为稀硝酸介质（含保护剂），相对扩展不确定度≤3%（k=2），溯源至国家一级标准物质，常温避光密封保存、开封后尽快使用，有效期≥12个月，适用于水质汞检测的校准、质量控制及方法验证，符合HJ/GB系列水质检测相关标准。</w:t>
            </w:r>
          </w:p>
        </w:tc>
      </w:tr>
    </w:tbl>
    <w:p>
      <w:pPr>
        <w:pStyle w:val="null3"/>
      </w:pPr>
      <w:r>
        <w:rPr>
          <w:rFonts w:ascii="仿宋_GB2312" w:hAnsi="仿宋_GB2312" w:cs="仿宋_GB2312" w:eastAsia="仿宋_GB2312"/>
        </w:rPr>
        <w:t>标的名称：标准物质 水质 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质汞标准物质，浓度100mg/L，规格50mL/瓶，基体为1%硝酸介质（含重铬酸钾保护剂），相对扩展不确定度≤2%（k=2），溯源至国家一级标准物质，常温避光密封保存、开封后2~8℃冷藏并尽快使用，有效期≥12个月，适用于水质汞检测的校准、质量控制及方法验证，符合HJ/GB系列国家水质检测标准。</w:t>
            </w:r>
          </w:p>
        </w:tc>
      </w:tr>
    </w:tbl>
    <w:p>
      <w:pPr>
        <w:pStyle w:val="null3"/>
      </w:pPr>
      <w:r>
        <w:rPr>
          <w:rFonts w:ascii="仿宋_GB2312" w:hAnsi="仿宋_GB2312" w:cs="仿宋_GB2312" w:eastAsia="仿宋_GB2312"/>
        </w:rPr>
        <w:t>标的名称：标样 水质 氟化物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规格型号：0.5-2mg/L，20ml/瓶</w:t>
            </w:r>
          </w:p>
          <w:p>
            <w:pPr>
              <w:pStyle w:val="null3"/>
            </w:pPr>
            <w:r>
              <w:rPr>
                <w:rFonts w:ascii="仿宋_GB2312" w:hAnsi="仿宋_GB2312" w:cs="仿宋_GB2312" w:eastAsia="仿宋_GB2312"/>
              </w:rPr>
              <w:t>技术参数：水质氟化物标样，浓度0.5-2mg/L，规格20mL/瓶，基体为水相介质，相对扩展不确定度≤3%（k=2），溯源至国家一级标准物质，常温避光密封保存、开封后尽快使用，有效期≥12个月，适用于水质氟化物检测的校准、质量控制及方法验证，符合HJ/GB系列水质检测相关标准。</w:t>
            </w:r>
          </w:p>
        </w:tc>
      </w:tr>
    </w:tbl>
    <w:p>
      <w:pPr>
        <w:pStyle w:val="null3"/>
      </w:pPr>
      <w:r>
        <w:rPr>
          <w:rFonts w:ascii="仿宋_GB2312" w:hAnsi="仿宋_GB2312" w:cs="仿宋_GB2312" w:eastAsia="仿宋_GB2312"/>
        </w:rPr>
        <w:t>标的名称：标准物质 水质 水中氟离子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规格型号：1000mg/L，50ml/瓶</w:t>
            </w:r>
          </w:p>
          <w:p>
            <w:pPr>
              <w:pStyle w:val="null3"/>
            </w:pPr>
            <w:r>
              <w:rPr>
                <w:rFonts w:ascii="仿宋_GB2312" w:hAnsi="仿宋_GB2312" w:cs="仿宋_GB2312" w:eastAsia="仿宋_GB2312"/>
              </w:rPr>
              <w:t>技术参数：水质氟离子标准物质，浓度1000mg/L，规格50mL/瓶，基体为水相介质，相对扩展不确定度≤2%（k=2），溯源至国家一级标准物质，常温避光密封保存、开封后2~8℃冷藏并尽快使用，有效期≥12个月，适用于水质氟离子检测的校准、质量控制及方法验证，符合HJ/GB系列国家水质检测标准。</w:t>
            </w:r>
          </w:p>
        </w:tc>
      </w:tr>
    </w:tbl>
    <w:p>
      <w:pPr>
        <w:pStyle w:val="null3"/>
      </w:pPr>
      <w:r>
        <w:rPr>
          <w:rFonts w:ascii="仿宋_GB2312" w:hAnsi="仿宋_GB2312" w:cs="仿宋_GB2312" w:eastAsia="仿宋_GB2312"/>
        </w:rPr>
        <w:t>标的名称：标样 水质 硝酸盐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规格型号：5-20mg/L，20ml/瓶</w:t>
            </w:r>
          </w:p>
          <w:p>
            <w:pPr>
              <w:pStyle w:val="null3"/>
            </w:pPr>
            <w:r>
              <w:rPr>
                <w:rFonts w:ascii="仿宋_GB2312" w:hAnsi="仿宋_GB2312" w:cs="仿宋_GB2312" w:eastAsia="仿宋_GB2312"/>
              </w:rPr>
              <w:t>技术参数：水质硝酸盐标样，浓度5-20mg/L，规格20mL/瓶，基体为水相介质，相对扩展不确定度≤3%（k=2），溯源至国家一级标准物质，常温避光密封保存、开封后尽快使用，有效期≥12个月，适用于水质硝酸盐检测的校准、质量控制及方法验证，符合HJ/GB系列水质检测相关标准。</w:t>
            </w:r>
          </w:p>
        </w:tc>
      </w:tr>
    </w:tbl>
    <w:p>
      <w:pPr>
        <w:pStyle w:val="null3"/>
      </w:pPr>
      <w:r>
        <w:rPr>
          <w:rFonts w:ascii="仿宋_GB2312" w:hAnsi="仿宋_GB2312" w:cs="仿宋_GB2312" w:eastAsia="仿宋_GB2312"/>
        </w:rPr>
        <w:t>标的名称：标准物质 水质 水中硝酸根离子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规格型号：1000mg/L，50ml/瓶</w:t>
            </w:r>
          </w:p>
          <w:p>
            <w:pPr>
              <w:pStyle w:val="null3"/>
            </w:pPr>
            <w:r>
              <w:rPr>
                <w:rFonts w:ascii="仿宋_GB2312" w:hAnsi="仿宋_GB2312" w:cs="仿宋_GB2312" w:eastAsia="仿宋_GB2312"/>
              </w:rPr>
              <w:t>技术参数：水质硝酸根离子标准物质，浓度1000mg/L，规格50mL/瓶，基体为水相介质，相对扩展不确定度≤2%（k=2），溯源至国家一级标准物质，常温避光密封保存、开封后2~8℃冷藏并尽快使用，有效期≥12个月，适用于水质硝酸根离子检测的校准、质量控制及方法验证，符合HJ/GB系列国家水质检测标准。</w:t>
            </w:r>
          </w:p>
        </w:tc>
      </w:tr>
    </w:tbl>
    <w:p>
      <w:pPr>
        <w:pStyle w:val="null3"/>
      </w:pPr>
      <w:r>
        <w:rPr>
          <w:rFonts w:ascii="仿宋_GB2312" w:hAnsi="仿宋_GB2312" w:cs="仿宋_GB2312" w:eastAsia="仿宋_GB2312"/>
        </w:rPr>
        <w:t>标的名称：标样 水质 氯酸盐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规格型号：0.5-2mg/L，20ml/瓶</w:t>
            </w:r>
          </w:p>
          <w:p>
            <w:pPr>
              <w:pStyle w:val="null3"/>
            </w:pPr>
            <w:r>
              <w:rPr>
                <w:rFonts w:ascii="仿宋_GB2312" w:hAnsi="仿宋_GB2312" w:cs="仿宋_GB2312" w:eastAsia="仿宋_GB2312"/>
              </w:rPr>
              <w:t>技术参数：水质氯酸盐标样，浓度0.5-2mg/L，规格20mL/瓶，基体为水相介质，相对扩展不确定度≤2%（k=2），溯源至国家一级标准物质，常温避光密封保存、开封后尽快使用，有效期≥12个月，适用于水质氯酸盐检测的校准、质量控制及方法验证，符合HJ/GB系列水质检测相关标准。</w:t>
            </w:r>
          </w:p>
        </w:tc>
      </w:tr>
    </w:tbl>
    <w:p>
      <w:pPr>
        <w:pStyle w:val="null3"/>
      </w:pPr>
      <w:r>
        <w:rPr>
          <w:rFonts w:ascii="仿宋_GB2312" w:hAnsi="仿宋_GB2312" w:cs="仿宋_GB2312" w:eastAsia="仿宋_GB2312"/>
        </w:rPr>
        <w:t>标的名称：标准物质 水质 水中氯酸盐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质氯酸盐标准物质，浓度100mg/L，规格50mL/瓶，基体为水相介质，相对扩展不确定度≤2%（k=2），溯源至国家一级标准物质，常温避光密封保存、开封后2~8℃冷藏并尽快使用，有效期≥12个月，适用于水质氯酸盐检测的校准、质量控制及方法验证，符合HJ/GB系列国家水质检测标准。</w:t>
            </w:r>
          </w:p>
        </w:tc>
      </w:tr>
    </w:tbl>
    <w:p>
      <w:pPr>
        <w:pStyle w:val="null3"/>
      </w:pPr>
      <w:r>
        <w:rPr>
          <w:rFonts w:ascii="仿宋_GB2312" w:hAnsi="仿宋_GB2312" w:cs="仿宋_GB2312" w:eastAsia="仿宋_GB2312"/>
        </w:rPr>
        <w:t>标的名称：标样 水质 氰化物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规格型号：0.05-0.2mg/L，20ml/瓶</w:t>
            </w:r>
          </w:p>
          <w:p>
            <w:pPr>
              <w:pStyle w:val="null3"/>
            </w:pPr>
            <w:r>
              <w:rPr>
                <w:rFonts w:ascii="仿宋_GB2312" w:hAnsi="仿宋_GB2312" w:cs="仿宋_GB2312" w:eastAsia="仿宋_GB2312"/>
              </w:rPr>
              <w:t>技术参数：水质氰化物标样，浓度0.05-0.2mg/L，规格20mL/瓶，基体为碱性水相介质（含稳定剂），相对扩展不确定度≤2%（k=2），溯源至国家一级标准物质，常温避光密封保存、开封后尽快使用，有效期≥12个月，适用于水质氰化物检测的校准、质量控制及方法验证，符合HJ/GB系列水质检测相关标准。</w:t>
            </w:r>
          </w:p>
        </w:tc>
      </w:tr>
    </w:tbl>
    <w:p>
      <w:pPr>
        <w:pStyle w:val="null3"/>
      </w:pPr>
      <w:r>
        <w:rPr>
          <w:rFonts w:ascii="仿宋_GB2312" w:hAnsi="仿宋_GB2312" w:cs="仿宋_GB2312" w:eastAsia="仿宋_GB2312"/>
        </w:rPr>
        <w:t>标的名称：标准物质 水质 氰化物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规格型号：50mg/L，20ml/瓶</w:t>
            </w:r>
          </w:p>
          <w:p>
            <w:pPr>
              <w:pStyle w:val="null3"/>
            </w:pPr>
            <w:r>
              <w:rPr>
                <w:rFonts w:ascii="仿宋_GB2312" w:hAnsi="仿宋_GB2312" w:cs="仿宋_GB2312" w:eastAsia="仿宋_GB2312"/>
              </w:rPr>
              <w:t>技术参数：水质氰化物标准物质，浓度50mg/L，规格20mL/瓶，基体为碱性水相介质（含稳定剂），相对扩展不确定度≤2%（k=2），溯源至国家一级标准物质，常温避光密封保存、开封后尽快使用，有效期≥12个月，适用于水质氰化物检测的校准、质量控制及方法验证，符合HJ/GB系列国家水质检测标准。</w:t>
            </w:r>
          </w:p>
        </w:tc>
      </w:tr>
    </w:tbl>
    <w:p>
      <w:pPr>
        <w:pStyle w:val="null3"/>
      </w:pPr>
      <w:r>
        <w:rPr>
          <w:rFonts w:ascii="仿宋_GB2312" w:hAnsi="仿宋_GB2312" w:cs="仿宋_GB2312" w:eastAsia="仿宋_GB2312"/>
        </w:rPr>
        <w:t>标的名称：标样 水质 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规格型号：20ml/瓶</w:t>
            </w:r>
          </w:p>
          <w:p>
            <w:pPr>
              <w:pStyle w:val="null3"/>
            </w:pPr>
            <w:r>
              <w:rPr>
                <w:rFonts w:ascii="仿宋_GB2312" w:hAnsi="仿宋_GB2312" w:cs="仿宋_GB2312" w:eastAsia="仿宋_GB2312"/>
              </w:rPr>
              <w:t>技术参数：水质铝标样，规格20mL/瓶，基体为稀硝酸介质，相对扩展不确定度≤3%（k=2），溯源至国家一级标准物质，常温避光密封保存、开封后尽快使用，有效期≥12个月，适用于水质铝检测的校准、质量控制及方法验证，符合HJ/GB系列水质检测相关标准。</w:t>
            </w:r>
          </w:p>
        </w:tc>
      </w:tr>
    </w:tbl>
    <w:p>
      <w:pPr>
        <w:pStyle w:val="null3"/>
      </w:pPr>
      <w:r>
        <w:rPr>
          <w:rFonts w:ascii="仿宋_GB2312" w:hAnsi="仿宋_GB2312" w:cs="仿宋_GB2312" w:eastAsia="仿宋_GB2312"/>
        </w:rPr>
        <w:t>标的名称：标准物质 水质 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质铝标准物质，浓度100mg/L，规格50mL/瓶，基体为稀硝酸介质，相对扩展不确定度≤2%（k=2），溯源至国家一级标准物质，常温避光密封保存、开封后2~8℃冷藏并尽快使用，有效期≥12个月，适用于水质铝检测的校准、质量控制及方法验证，符合HJ/GB系列国家水质检测标准。</w:t>
            </w:r>
          </w:p>
        </w:tc>
      </w:tr>
    </w:tbl>
    <w:p>
      <w:pPr>
        <w:pStyle w:val="null3"/>
      </w:pPr>
      <w:r>
        <w:rPr>
          <w:rFonts w:ascii="仿宋_GB2312" w:hAnsi="仿宋_GB2312" w:cs="仿宋_GB2312" w:eastAsia="仿宋_GB2312"/>
        </w:rPr>
        <w:t>标的名称：标样 水质 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规格型号：1-2mg/L，20ml/瓶</w:t>
            </w:r>
          </w:p>
          <w:p>
            <w:pPr>
              <w:pStyle w:val="null3"/>
            </w:pPr>
            <w:r>
              <w:rPr>
                <w:rFonts w:ascii="仿宋_GB2312" w:hAnsi="仿宋_GB2312" w:cs="仿宋_GB2312" w:eastAsia="仿宋_GB2312"/>
              </w:rPr>
              <w:t>技术参数：水质铁标样，浓度1-2mg/L，规格20mL/瓶，基体为稀硝酸介质，相对扩展不确定度≤3%（k=2），溯源至国家一级标准物质，常温避光密封保存、开封后尽快使用，有效期≥12个月，适用于水质铁检测的校准、质量控制及方法验证，符合HJ/GB系列水质检测相关标准。</w:t>
            </w:r>
          </w:p>
        </w:tc>
      </w:tr>
    </w:tbl>
    <w:p>
      <w:pPr>
        <w:pStyle w:val="null3"/>
      </w:pPr>
      <w:r>
        <w:rPr>
          <w:rFonts w:ascii="仿宋_GB2312" w:hAnsi="仿宋_GB2312" w:cs="仿宋_GB2312" w:eastAsia="仿宋_GB2312"/>
        </w:rPr>
        <w:t>标的名称：标准物质 水质 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质铁标准物质，浓度100mg/L，规格50mL/瓶，基体为稀硝酸介质，相对扩展不确定度≤2%（k=2），溯源至国家一级标准物质，常温避光密封保存、开封后2~8℃冷藏并尽快使用，有效期≥12个月，适用于水质铁检测的校准、质量控制及方法验证，符合HJ/GB系列国家水质检测标准。</w:t>
            </w:r>
          </w:p>
        </w:tc>
      </w:tr>
    </w:tbl>
    <w:p>
      <w:pPr>
        <w:pStyle w:val="null3"/>
      </w:pPr>
      <w:r>
        <w:rPr>
          <w:rFonts w:ascii="仿宋_GB2312" w:hAnsi="仿宋_GB2312" w:cs="仿宋_GB2312" w:eastAsia="仿宋_GB2312"/>
        </w:rPr>
        <w:t>标的名称：标样 水质 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规格型号：1-2mg/L，20ml/瓶</w:t>
            </w:r>
          </w:p>
          <w:p>
            <w:pPr>
              <w:pStyle w:val="null3"/>
            </w:pPr>
            <w:r>
              <w:rPr>
                <w:rFonts w:ascii="仿宋_GB2312" w:hAnsi="仿宋_GB2312" w:cs="仿宋_GB2312" w:eastAsia="仿宋_GB2312"/>
              </w:rPr>
              <w:t>技术参数：水质锰标样，浓度1-2mg/L，规格20mL/瓶，基体为稀硝酸介质，相对扩展不确定度≤3%（k=2），溯源至国家一级标准物质，常温避光密封保存、开封后尽快使用，有效期≥12个月，适用于水质锰检测的校准、质量控制及方法验证，符合HJ/GB系列水质检测相关标准。</w:t>
            </w:r>
          </w:p>
        </w:tc>
      </w:tr>
    </w:tbl>
    <w:p>
      <w:pPr>
        <w:pStyle w:val="null3"/>
      </w:pPr>
      <w:r>
        <w:rPr>
          <w:rFonts w:ascii="仿宋_GB2312" w:hAnsi="仿宋_GB2312" w:cs="仿宋_GB2312" w:eastAsia="仿宋_GB2312"/>
        </w:rPr>
        <w:t>标的名称：标准物质 水质 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质锰标准物质，浓度100mg/L，规格50mL/瓶，基体为稀硝酸介质，相对扩展不确定度≤2%（k=2），溯源至国家一级标准物质，常温避光密封保存、开封后2~8℃冷藏并尽快使用，有效期≥12个月，适用于水质锰检测的校准、质量控制及方法验证，符合HJ/GB系列国家水质检测标准。</w:t>
            </w:r>
          </w:p>
        </w:tc>
      </w:tr>
    </w:tbl>
    <w:p>
      <w:pPr>
        <w:pStyle w:val="null3"/>
      </w:pPr>
      <w:r>
        <w:rPr>
          <w:rFonts w:ascii="仿宋_GB2312" w:hAnsi="仿宋_GB2312" w:cs="仿宋_GB2312" w:eastAsia="仿宋_GB2312"/>
        </w:rPr>
        <w:t>标的名称：标样 水质 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规格型号：0.2-1mg/L，20ml/瓶</w:t>
            </w:r>
          </w:p>
          <w:p>
            <w:pPr>
              <w:pStyle w:val="null3"/>
            </w:pPr>
            <w:r>
              <w:rPr>
                <w:rFonts w:ascii="仿宋_GB2312" w:hAnsi="仿宋_GB2312" w:cs="仿宋_GB2312" w:eastAsia="仿宋_GB2312"/>
              </w:rPr>
              <w:t>技术参数：水质铜标样，浓度0.2-1mg/L，规格20mL/瓶，基体为稀硝酸介质，相对扩展不确定度≤3%（k=2），溯源至国家一级标准物质，常温避光密封保存、开封后尽快使用，有效期≥12个月，适用于水质铜检测的校准、质量控制及方法验证，符合HJ/GB系列水质检测相关标准。</w:t>
            </w:r>
          </w:p>
        </w:tc>
      </w:tr>
    </w:tbl>
    <w:p>
      <w:pPr>
        <w:pStyle w:val="null3"/>
      </w:pPr>
      <w:r>
        <w:rPr>
          <w:rFonts w:ascii="仿宋_GB2312" w:hAnsi="仿宋_GB2312" w:cs="仿宋_GB2312" w:eastAsia="仿宋_GB2312"/>
        </w:rPr>
        <w:t>标的名称：标准物质 水质 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质铜标准物质，浓度100mg/L，规格50mL/瓶，基体为稀硝酸介质，相对扩展不确定度≤2%（k=2），溯源至国家一级标准物质，常温避光密封保存、开封后2~8℃冷藏并尽快使用，有效期≥12个月，适用于水质铜检测的校准、质量控制及方法验证，符合HJ/GB系列国家水质检测标准。</w:t>
            </w:r>
          </w:p>
        </w:tc>
      </w:tr>
    </w:tbl>
    <w:p>
      <w:pPr>
        <w:pStyle w:val="null3"/>
      </w:pPr>
      <w:r>
        <w:rPr>
          <w:rFonts w:ascii="仿宋_GB2312" w:hAnsi="仿宋_GB2312" w:cs="仿宋_GB2312" w:eastAsia="仿宋_GB2312"/>
        </w:rPr>
        <w:t>标的名称：标样 水质 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规格型号：0.2-1mg/L，20ml/瓶</w:t>
            </w:r>
          </w:p>
          <w:p>
            <w:pPr>
              <w:pStyle w:val="null3"/>
            </w:pPr>
            <w:r>
              <w:rPr>
                <w:rFonts w:ascii="仿宋_GB2312" w:hAnsi="仿宋_GB2312" w:cs="仿宋_GB2312" w:eastAsia="仿宋_GB2312"/>
              </w:rPr>
              <w:t>技术参数：水质锌标样，浓度0.2-1mg/L，规格20mL/瓶，基体为稀硝酸介质，相对扩展不确定度≤3%（k=2），溯源至国家一级标准物质，常温避光密封保存、开封后尽快使用，有效期≥12个月，适用于水质锌检测的校准、质量控制及方法验证，符合HJ/GB系列水质检测相关标准。</w:t>
            </w:r>
          </w:p>
        </w:tc>
      </w:tr>
    </w:tbl>
    <w:p>
      <w:pPr>
        <w:pStyle w:val="null3"/>
      </w:pPr>
      <w:r>
        <w:rPr>
          <w:rFonts w:ascii="仿宋_GB2312" w:hAnsi="仿宋_GB2312" w:cs="仿宋_GB2312" w:eastAsia="仿宋_GB2312"/>
        </w:rPr>
        <w:t>标的名称：标准物质 水质 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规格型号：100mg/L，50ml/瓶</w:t>
            </w:r>
          </w:p>
          <w:p>
            <w:pPr>
              <w:pStyle w:val="null3"/>
            </w:pPr>
            <w:r>
              <w:rPr>
                <w:rFonts w:ascii="仿宋_GB2312" w:hAnsi="仿宋_GB2312" w:cs="仿宋_GB2312" w:eastAsia="仿宋_GB2312"/>
              </w:rPr>
              <w:t>技术参数：水质锌标准物质，浓度100mg/L，规格50mL/瓶，基体为稀硝酸介质，相对扩展不确定度≤2%（k=2），溯源至国家一级标准物质，常温避光密封保存、开封后2~8℃冷藏并尽快使用，有效期≥12个月，适用于水质锌检测的校准、质量控制及方法验证，符合HJ/GB系列国家水质检测标准。</w:t>
            </w:r>
          </w:p>
        </w:tc>
      </w:tr>
    </w:tbl>
    <w:p>
      <w:pPr>
        <w:pStyle w:val="null3"/>
      </w:pPr>
      <w:r>
        <w:rPr>
          <w:rFonts w:ascii="仿宋_GB2312" w:hAnsi="仿宋_GB2312" w:cs="仿宋_GB2312" w:eastAsia="仿宋_GB2312"/>
        </w:rPr>
        <w:t>标的名称：标样 水质 氯化物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规格型号：20-80mg/L，20ml/瓶</w:t>
            </w:r>
          </w:p>
          <w:p>
            <w:pPr>
              <w:pStyle w:val="null3"/>
            </w:pPr>
            <w:r>
              <w:rPr>
                <w:rFonts w:ascii="仿宋_GB2312" w:hAnsi="仿宋_GB2312" w:cs="仿宋_GB2312" w:eastAsia="仿宋_GB2312"/>
              </w:rPr>
              <w:t>技术参数：水质氯化物标样，浓度20-80mg/L，规格20mL/瓶，基体为水相介质，相对扩展不确定度≤3%（k=2），溯源至国家一级标准物质，常温避光密封保存、开封后尽快使用，有效期≥12个月，适用于水质氯化物检测的校准、质量控制及方法验证，符合HJ/GB系列水质检测相关标准。</w:t>
            </w:r>
          </w:p>
        </w:tc>
      </w:tr>
    </w:tbl>
    <w:p>
      <w:pPr>
        <w:pStyle w:val="null3"/>
      </w:pPr>
      <w:r>
        <w:rPr>
          <w:rFonts w:ascii="仿宋_GB2312" w:hAnsi="仿宋_GB2312" w:cs="仿宋_GB2312" w:eastAsia="仿宋_GB2312"/>
        </w:rPr>
        <w:t>标的名称：标准物质 水质 水中氯离子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规格型号：5000mg/L，50ml/瓶</w:t>
            </w:r>
          </w:p>
          <w:p>
            <w:pPr>
              <w:pStyle w:val="null3"/>
            </w:pPr>
            <w:r>
              <w:rPr>
                <w:rFonts w:ascii="仿宋_GB2312" w:hAnsi="仿宋_GB2312" w:cs="仿宋_GB2312" w:eastAsia="仿宋_GB2312"/>
              </w:rPr>
              <w:t>技术参数：水质氯离子标准物质，浓度5000mg/L，规格50mL/瓶，基体为水相介质，相对扩展不确定度≤2%（k=2），溯源至国家一级标准物质，常温避光密封保存、开封后2~8℃冷藏并尽快使用，有效期≥12个月，适用于水质氯离子检测的校准、质量控制及方法验证，符合HJ/GB系列国家水质检测标准。</w:t>
            </w:r>
          </w:p>
        </w:tc>
      </w:tr>
    </w:tbl>
    <w:p>
      <w:pPr>
        <w:pStyle w:val="null3"/>
      </w:pPr>
      <w:r>
        <w:rPr>
          <w:rFonts w:ascii="仿宋_GB2312" w:hAnsi="仿宋_GB2312" w:cs="仿宋_GB2312" w:eastAsia="仿宋_GB2312"/>
        </w:rPr>
        <w:t>标的名称：标样 水质 硫酸盐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规格型号：20-80mg/L，20ml/瓶</w:t>
            </w:r>
          </w:p>
          <w:p>
            <w:pPr>
              <w:pStyle w:val="null3"/>
            </w:pPr>
            <w:r>
              <w:rPr>
                <w:rFonts w:ascii="仿宋_GB2312" w:hAnsi="仿宋_GB2312" w:cs="仿宋_GB2312" w:eastAsia="仿宋_GB2312"/>
              </w:rPr>
              <w:t>技术参数：水质硫酸盐标样，浓度20-80mg/L，规格20mL/瓶，基体为水相介质，相对扩展不确定度≤2%（k=2），溯源至国家一级标准物质，常温避光密封保存、开封后尽快使用，有效期≥12个月，适用于水质硫酸盐检测的校准、质量控制及方法验证，符合HJ/GB系列水质检测相关标准。</w:t>
            </w:r>
          </w:p>
        </w:tc>
      </w:tr>
    </w:tbl>
    <w:p>
      <w:pPr>
        <w:pStyle w:val="null3"/>
      </w:pPr>
      <w:r>
        <w:rPr>
          <w:rFonts w:ascii="仿宋_GB2312" w:hAnsi="仿宋_GB2312" w:cs="仿宋_GB2312" w:eastAsia="仿宋_GB2312"/>
        </w:rPr>
        <w:t>标的名称：标准物质 水质 水中硫酸根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规格型号：5000mg/L，50ml/瓶</w:t>
            </w:r>
          </w:p>
          <w:p>
            <w:pPr>
              <w:pStyle w:val="null3"/>
            </w:pPr>
            <w:r>
              <w:rPr>
                <w:rFonts w:ascii="仿宋_GB2312" w:hAnsi="仿宋_GB2312" w:cs="仿宋_GB2312" w:eastAsia="仿宋_GB2312"/>
              </w:rPr>
              <w:t>技术参数：水质硫酸根标准物质，浓度5000mg/L，规格50mL/瓶，基体为水相介质，相对扩展不确定度≤2%（k=2），溯源至国家一级标准物质，常温避光密封保存、开封后2~8℃冷藏并尽快使用，有效期≥12个月，适用于水质硫酸根检测的校准、质量控制及方法验证，符合HJ/GB系列国家水质检测标准。</w:t>
            </w:r>
          </w:p>
        </w:tc>
      </w:tr>
    </w:tbl>
    <w:p>
      <w:pPr>
        <w:pStyle w:val="null3"/>
      </w:pPr>
      <w:r>
        <w:rPr>
          <w:rFonts w:ascii="仿宋_GB2312" w:hAnsi="仿宋_GB2312" w:cs="仿宋_GB2312" w:eastAsia="仿宋_GB2312"/>
        </w:rPr>
        <w:t>标的名称：标样 水质 氨氮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规格型号：1-2mg/L，20ml/瓶</w:t>
            </w:r>
          </w:p>
          <w:p>
            <w:pPr>
              <w:pStyle w:val="null3"/>
            </w:pPr>
            <w:r>
              <w:rPr>
                <w:rFonts w:ascii="仿宋_GB2312" w:hAnsi="仿宋_GB2312" w:cs="仿宋_GB2312" w:eastAsia="仿宋_GB2312"/>
              </w:rPr>
              <w:t>技术参数：水质氨氮标样，浓度1-2mg/L，规格20mL/瓶，基体为水相介质（含稳定剂），相对扩展不确定度≤2%（k=2），溯源至国家一级标准物质，常温避光密封保存、开封后尽快使用，有效期≥12个月，适用于水质氨氮检测的校准、质量控制及方法验证，符合HJ/GB系列水质检测相关标准。</w:t>
            </w:r>
          </w:p>
        </w:tc>
      </w:tr>
    </w:tbl>
    <w:p>
      <w:pPr>
        <w:pStyle w:val="null3"/>
      </w:pPr>
      <w:r>
        <w:rPr>
          <w:rFonts w:ascii="仿宋_GB2312" w:hAnsi="仿宋_GB2312" w:cs="仿宋_GB2312" w:eastAsia="仿宋_GB2312"/>
        </w:rPr>
        <w:t>标的名称：标准物质 水质 水中氨氮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规格型号：1000mg/L，50ml/瓶</w:t>
            </w:r>
          </w:p>
          <w:p>
            <w:pPr>
              <w:pStyle w:val="null3"/>
            </w:pPr>
            <w:r>
              <w:rPr>
                <w:rFonts w:ascii="仿宋_GB2312" w:hAnsi="仿宋_GB2312" w:cs="仿宋_GB2312" w:eastAsia="仿宋_GB2312"/>
              </w:rPr>
              <w:t>技术参数：水质氨氮标准物质，浓度1000mg/L，规格50mL/瓶，基体为水相介质（含稳定剂），相对扩展不确定度≤2%（k=2），溯源至国家一级标准物质，常温避光密封保存、开封后2~8℃冷藏并尽快使用，有效期≥12个月，适用于水质氨氮检测的校准、质量控制及方法验证，符合HJ/GB系列国家水质检测标准。</w:t>
            </w:r>
          </w:p>
        </w:tc>
      </w:tr>
    </w:tbl>
    <w:p>
      <w:pPr>
        <w:pStyle w:val="null3"/>
      </w:pPr>
      <w:r>
        <w:rPr>
          <w:rFonts w:ascii="仿宋_GB2312" w:hAnsi="仿宋_GB2312" w:cs="仿宋_GB2312" w:eastAsia="仿宋_GB2312"/>
        </w:rPr>
        <w:t>标的名称：标样 水质 高锰酸盐指数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规格型号：20ml/瓶</w:t>
            </w:r>
          </w:p>
          <w:p>
            <w:pPr>
              <w:pStyle w:val="null3"/>
            </w:pPr>
            <w:r>
              <w:rPr>
                <w:rFonts w:ascii="仿宋_GB2312" w:hAnsi="仿宋_GB2312" w:cs="仿宋_GB2312" w:eastAsia="仿宋_GB2312"/>
              </w:rPr>
              <w:t>技术参数：水质高锰酸盐指数标样，规格20mL/瓶，基体为水相介质，相对扩展不确定度≤3%（k=2），溯源至国家一级标准物质，常温避光密封保存、开封后尽快使用，有效期≥12个月，适用于水质高锰酸盐指数检测的校准、质量控制及方法验证，符合HJ/GB系列水质检测相关标准。</w:t>
            </w:r>
          </w:p>
        </w:tc>
      </w:tr>
    </w:tbl>
    <w:p>
      <w:pPr>
        <w:pStyle w:val="null3"/>
      </w:pPr>
      <w:r>
        <w:rPr>
          <w:rFonts w:ascii="仿宋_GB2312" w:hAnsi="仿宋_GB2312" w:cs="仿宋_GB2312" w:eastAsia="仿宋_GB2312"/>
        </w:rPr>
        <w:t>标的名称：标样 水质 色度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规格型号：20ml/瓶</w:t>
            </w:r>
          </w:p>
          <w:p>
            <w:pPr>
              <w:pStyle w:val="null3"/>
            </w:pPr>
            <w:r>
              <w:rPr>
                <w:rFonts w:ascii="仿宋_GB2312" w:hAnsi="仿宋_GB2312" w:cs="仿宋_GB2312" w:eastAsia="仿宋_GB2312"/>
              </w:rPr>
              <w:t>技术参数：水质色度标样，规格20mL/瓶，基体为水相介质（标准色度体系），示值误差符合HJ/GB计量规范，溯源至国家一级标准物质，常温避光密封保存、开封后尽快使用，有效期≥12个月，适用于水质色度检测的校准、质量控制及方法验证，符合HJ/GB系列水质检测相关标准。</w:t>
            </w:r>
          </w:p>
        </w:tc>
      </w:tr>
    </w:tbl>
    <w:p>
      <w:pPr>
        <w:pStyle w:val="null3"/>
      </w:pPr>
      <w:r>
        <w:rPr>
          <w:rFonts w:ascii="仿宋_GB2312" w:hAnsi="仿宋_GB2312" w:cs="仿宋_GB2312" w:eastAsia="仿宋_GB2312"/>
        </w:rPr>
        <w:t>标的名称：标样 水质 总硬度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规格型号：20ml/瓶</w:t>
            </w:r>
          </w:p>
          <w:p>
            <w:pPr>
              <w:pStyle w:val="null3"/>
            </w:pPr>
            <w:r>
              <w:rPr>
                <w:rFonts w:ascii="仿宋_GB2312" w:hAnsi="仿宋_GB2312" w:cs="仿宋_GB2312" w:eastAsia="仿宋_GB2312"/>
              </w:rPr>
              <w:t>技术参数：水质总硬度标样，规格20mL/瓶，基体为水相介质，相对扩展不确定度≤2%（k=2），溯源至国家一级标准物质，常温避光密封保存、开封后尽快使用，有效期≥12个月，适用于水质总硬度检测的校准、质量控制及方法验证，符合HJ/GB系列水质检测相关标准。</w:t>
            </w:r>
          </w:p>
        </w:tc>
      </w:tr>
    </w:tbl>
    <w:p>
      <w:pPr>
        <w:pStyle w:val="null3"/>
      </w:pPr>
      <w:r>
        <w:rPr>
          <w:rFonts w:ascii="仿宋_GB2312" w:hAnsi="仿宋_GB2312" w:cs="仿宋_GB2312" w:eastAsia="仿宋_GB2312"/>
        </w:rPr>
        <w:t>标的名称：标准物质 水质 三溴甲烷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规格型号：1000mg/L</w:t>
            </w:r>
          </w:p>
          <w:p>
            <w:pPr>
              <w:pStyle w:val="null3"/>
            </w:pPr>
            <w:r>
              <w:rPr>
                <w:rFonts w:ascii="仿宋_GB2312" w:hAnsi="仿宋_GB2312" w:cs="仿宋_GB2312" w:eastAsia="仿宋_GB2312"/>
              </w:rPr>
              <w:t>技术参数：水质三溴甲烷标准物质，浓度1000mg/L，基体为甲醇/纯水介质，相对扩展不确定度≤2%（k=2），溯源至国家一级标准物质，2~8℃冷藏避光密封保存，开封后尽快使用，有效期≥12个月，适用于水质三溴甲烷检测的校准、质量控制及方法验证，符合HJ/GB系列水质检测标准。</w:t>
            </w:r>
          </w:p>
        </w:tc>
      </w:tr>
    </w:tbl>
    <w:p>
      <w:pPr>
        <w:pStyle w:val="null3"/>
      </w:pPr>
      <w:r>
        <w:rPr>
          <w:rFonts w:ascii="仿宋_GB2312" w:hAnsi="仿宋_GB2312" w:cs="仿宋_GB2312" w:eastAsia="仿宋_GB2312"/>
        </w:rPr>
        <w:t>标的名称：标准物质 水质 一氯二溴甲烷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规格型号：2000mg/L</w:t>
            </w:r>
          </w:p>
          <w:p>
            <w:pPr>
              <w:pStyle w:val="null3"/>
            </w:pPr>
            <w:r>
              <w:rPr>
                <w:rFonts w:ascii="仿宋_GB2312" w:hAnsi="仿宋_GB2312" w:cs="仿宋_GB2312" w:eastAsia="仿宋_GB2312"/>
              </w:rPr>
              <w:t>技术参数：水质一氯二溴甲烷标准物质，浓度2000mg/L，基体为甲醇/纯水介质，相对扩展不确定度≤2%（k=2），溯源至国家一级标准物质，2~8℃冷藏避光密封保存，开封后尽快使用，有效期≥12个月，适用于水质一氯二溴甲烷检测的校准、质量控制及方法验证，符合HJ/GB系列水质检测标准。</w:t>
            </w:r>
          </w:p>
        </w:tc>
      </w:tr>
    </w:tbl>
    <w:p>
      <w:pPr>
        <w:pStyle w:val="null3"/>
      </w:pPr>
      <w:r>
        <w:rPr>
          <w:rFonts w:ascii="仿宋_GB2312" w:hAnsi="仿宋_GB2312" w:cs="仿宋_GB2312" w:eastAsia="仿宋_GB2312"/>
        </w:rPr>
        <w:t>标的名称：标准物质 水质 二氯一溴甲烷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规格型号：2000mg/L</w:t>
            </w:r>
          </w:p>
          <w:p>
            <w:pPr>
              <w:pStyle w:val="null3"/>
            </w:pPr>
            <w:r>
              <w:rPr>
                <w:rFonts w:ascii="仿宋_GB2312" w:hAnsi="仿宋_GB2312" w:cs="仿宋_GB2312" w:eastAsia="仿宋_GB2312"/>
              </w:rPr>
              <w:t>技术参数：水质二氯一溴甲烷标准物质，浓度2000mg/L，基体为甲醇/纯水介质，相对扩展不确定度≤2%（k=2），溯源至国家一级标准物质，2~8℃冷藏避光密封保存，开封后尽快使用，有效期≥12个月，适用于水质二氯一溴甲烷检测的校准、质量控制及方法验证，符合HJ/GB系列水质检测标准。</w:t>
            </w:r>
          </w:p>
        </w:tc>
      </w:tr>
    </w:tbl>
    <w:p>
      <w:pPr>
        <w:pStyle w:val="null3"/>
      </w:pPr>
      <w:r>
        <w:rPr>
          <w:rFonts w:ascii="仿宋_GB2312" w:hAnsi="仿宋_GB2312" w:cs="仿宋_GB2312" w:eastAsia="仿宋_GB2312"/>
        </w:rPr>
        <w:t>标的名称：标准物质 水质 三氯甲烷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规格型号：1000mg/L</w:t>
            </w:r>
          </w:p>
          <w:p>
            <w:pPr>
              <w:pStyle w:val="null3"/>
            </w:pPr>
            <w:r>
              <w:rPr>
                <w:rFonts w:ascii="仿宋_GB2312" w:hAnsi="仿宋_GB2312" w:cs="仿宋_GB2312" w:eastAsia="仿宋_GB2312"/>
              </w:rPr>
              <w:t>技术参数：水质三氯甲烷标准物质，浓度1000mg/L，基体为甲醇/纯水介质，相对扩展不确定度≤2%（k=2），溯源至国家一级标准物质，2~8℃冷藏避光密封保存，开封后尽快使用，有效期≥12个月，适用于水质三氯甲烷检测的校准、质量控制及方法验证，符合HJ/GB系列水质检测标准。</w:t>
            </w:r>
          </w:p>
        </w:tc>
      </w:tr>
    </w:tbl>
    <w:p>
      <w:pPr>
        <w:pStyle w:val="null3"/>
      </w:pPr>
      <w:r>
        <w:rPr>
          <w:rFonts w:ascii="仿宋_GB2312" w:hAnsi="仿宋_GB2312" w:cs="仿宋_GB2312" w:eastAsia="仿宋_GB2312"/>
        </w:rPr>
        <w:t>标的名称：标准物质 水质 三卤甲烷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水质三卤甲烷标准物质，基体为甲醇/纯水介质，各组分浓度适配HJ/GB水质检测规范，相对扩展不确定度≤2%（k=2），溯源至国家一级标准物质，2~8℃冷藏避光密封保存，开封后尽快使用，有效期≥12个月，适用于水质三卤甲烷总量及各组分检测的校准、质量控制与方法验证，符合国家水质检测系列标准。</w:t>
            </w:r>
          </w:p>
        </w:tc>
      </w:tr>
    </w:tbl>
    <w:p>
      <w:pPr>
        <w:pStyle w:val="null3"/>
      </w:pPr>
      <w:r>
        <w:rPr>
          <w:rFonts w:ascii="仿宋_GB2312" w:hAnsi="仿宋_GB2312" w:cs="仿宋_GB2312" w:eastAsia="仿宋_GB2312"/>
        </w:rPr>
        <w:t>标的名称：标样 水质 三卤甲烷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水质三卤甲烷标准物质，基体为甲醇/纯水混合介质，包含三氯甲烷、一氯二溴甲烷、二氯一溴甲烷、三溴甲烷典型组分，各组分浓度按需配置（常规为1000~2000mg/L），相对扩展不确定度≤2%（k=2），量值溯源至国家一级标准物质，2~8℃避光密封冷藏保存，开封后立即使用，有效期12个月，适用于水质三卤甲烷各组分及总量检测的校准、质量控制与方法验证，符合HJ/GB国家水质检测标准。</w:t>
            </w:r>
          </w:p>
        </w:tc>
      </w:tr>
    </w:tbl>
    <w:p>
      <w:pPr>
        <w:pStyle w:val="null3"/>
      </w:pPr>
      <w:r>
        <w:rPr>
          <w:rFonts w:ascii="仿宋_GB2312" w:hAnsi="仿宋_GB2312" w:cs="仿宋_GB2312" w:eastAsia="仿宋_GB2312"/>
        </w:rPr>
        <w:t>标的名称：气相色谱瓶盖</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技术参数：20ml气相色谱瓶盖适配20mm口径顶空瓶，本体为聚丙烯材质，密封垫多为PTFE复合材质，耐温-40℃~200℃、耐有机溶剂，无溶出无吸附，适用于GC顶空进样及样品储存。</w:t>
            </w:r>
          </w:p>
          <w:p>
            <w:pPr>
              <w:pStyle w:val="null3"/>
            </w:pPr>
            <w:r>
              <w:rPr>
                <w:rFonts w:ascii="仿宋_GB2312" w:hAnsi="仿宋_GB2312" w:cs="仿宋_GB2312" w:eastAsia="仿宋_GB2312"/>
              </w:rPr>
              <w:t>需要与采购人已有设备福立HS930仪器相适用</w:t>
            </w:r>
          </w:p>
        </w:tc>
      </w:tr>
    </w:tbl>
    <w:p>
      <w:pPr>
        <w:pStyle w:val="null3"/>
      </w:pPr>
      <w:r>
        <w:rPr>
          <w:rFonts w:ascii="仿宋_GB2312" w:hAnsi="仿宋_GB2312" w:cs="仿宋_GB2312" w:eastAsia="仿宋_GB2312"/>
        </w:rPr>
        <w:t>标的名称：针式过滤器滤膜一次性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规格型号：PES、直径13mm、孔径0.22um、100个/盒 </w:t>
            </w:r>
          </w:p>
          <w:p>
            <w:pPr>
              <w:pStyle w:val="null3"/>
            </w:pPr>
            <w:r>
              <w:rPr>
                <w:rFonts w:ascii="仿宋_GB2312" w:hAnsi="仿宋_GB2312" w:cs="仿宋_GB2312" w:eastAsia="仿宋_GB2312"/>
              </w:rPr>
              <w:t>技术参数：一次性PES针式过滤器，滤膜直径13mm、孔径0.22μm，100个/盒，PES滤膜耐水相/部分有机相，无溶出吸附，适配实验室样品过滤、色谱进样前处理，耐压性良好，即开即用</w:t>
            </w:r>
          </w:p>
        </w:tc>
      </w:tr>
    </w:tbl>
    <w:p>
      <w:pPr>
        <w:pStyle w:val="null3"/>
      </w:pPr>
      <w:r>
        <w:rPr>
          <w:rFonts w:ascii="仿宋_GB2312" w:hAnsi="仿宋_GB2312" w:cs="仿宋_GB2312" w:eastAsia="仿宋_GB2312"/>
        </w:rPr>
        <w:t>标的名称：离心管无菌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规格型号：15ml</w:t>
            </w:r>
          </w:p>
          <w:p>
            <w:pPr>
              <w:pStyle w:val="null3"/>
            </w:pPr>
            <w:r>
              <w:rPr>
                <w:rFonts w:ascii="仿宋_GB2312" w:hAnsi="仿宋_GB2312" w:cs="仿宋_GB2312" w:eastAsia="仿宋_GB2312"/>
              </w:rPr>
              <w:t>技术参数：无菌离心管，聚丙烯PP材质，带螺旋密封盖，最大离心力≥12000g，耐温-80℃~121℃，辐照灭菌无酶无热原，100个/包，适配实验室样品离心、储存与转运。</w:t>
            </w:r>
          </w:p>
        </w:tc>
      </w:tr>
    </w:tbl>
    <w:p>
      <w:pPr>
        <w:pStyle w:val="null3"/>
      </w:pPr>
      <w:r>
        <w:rPr>
          <w:rFonts w:ascii="仿宋_GB2312" w:hAnsi="仿宋_GB2312" w:cs="仿宋_GB2312" w:eastAsia="仿宋_GB2312"/>
        </w:rPr>
        <w:t>标的名称：10ML移液器枪头（带刻度）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技术参数：10mL带刻度移液器枪头，聚丙烯PP材质，适配主流品牌10mL移液器，带清晰容量刻度，无酶无热原（可选无菌款），耐酸碱/有机溶剂，吸排液顺畅无残留，袋装/盒装，适配实验室液体移取操作。</w:t>
            </w:r>
          </w:p>
        </w:tc>
      </w:tr>
    </w:tbl>
    <w:p>
      <w:pPr>
        <w:pStyle w:val="null3"/>
      </w:pPr>
      <w:r>
        <w:rPr>
          <w:rFonts w:ascii="仿宋_GB2312" w:hAnsi="仿宋_GB2312" w:cs="仿宋_GB2312" w:eastAsia="仿宋_GB2312"/>
        </w:rPr>
        <w:t>标的名称：5ML移液器枪头（带刻度）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5mL带刻度移液器枪头，聚丙烯PP材质，适配主流品牌5mL移液器，管身带清晰容量刻度，可选无菌无酶款，耐酸碱及常规有机溶剂，吸排液无残留、密封性好，适配实验室液体精准移取，常规包装96支/盒。</w:t>
            </w:r>
          </w:p>
        </w:tc>
      </w:tr>
    </w:tbl>
    <w:p>
      <w:pPr>
        <w:pStyle w:val="null3"/>
      </w:pPr>
      <w:r>
        <w:rPr>
          <w:rFonts w:ascii="仿宋_GB2312" w:hAnsi="仿宋_GB2312" w:cs="仿宋_GB2312" w:eastAsia="仿宋_GB2312"/>
        </w:rPr>
        <w:t>标的名称：1ML移液器枪头（带刻度）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技术参数：1mL带刻度移液器枪头为聚丙烯PP材质，适配主流1mL移液器，管身带清晰容量刻度，可选无菌无酶款，耐酸碱及常规有机溶剂，吸排液无残留、密封性佳，适配实验室微量液体精准移取，常规盒装/袋装。</w:t>
            </w:r>
          </w:p>
        </w:tc>
      </w:tr>
    </w:tbl>
    <w:p>
      <w:pPr>
        <w:pStyle w:val="null3"/>
      </w:pPr>
      <w:r>
        <w:rPr>
          <w:rFonts w:ascii="仿宋_GB2312" w:hAnsi="仿宋_GB2312" w:cs="仿宋_GB2312" w:eastAsia="仿宋_GB2312"/>
        </w:rPr>
        <w:t>标的名称：氰化物连续流动分析仪配套试剂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氰化物连续流动分析仪配套试剂，适配主流连续流动分析仪器，为预制液/粉末状即用型，氰化物检测量程适配国标规范，试剂稳定性≥30天（2~8℃冷藏），无交叉干扰、显色稳定，检测精密度RSD≤3%，符合HJ/GB水质氰化物检测标准，按需配置成套试剂包（含显色剂、缓冲液、载流液等）。</w:t>
            </w:r>
          </w:p>
          <w:p>
            <w:pPr>
              <w:pStyle w:val="null3"/>
            </w:pPr>
            <w:r>
              <w:rPr>
                <w:rFonts w:ascii="仿宋_GB2312" w:hAnsi="仿宋_GB2312" w:cs="仿宋_GB2312" w:eastAsia="仿宋_GB2312"/>
              </w:rPr>
              <w:t>需要与采购人已有设备德国SEAL  AA3仪器相适用</w:t>
            </w:r>
          </w:p>
        </w:tc>
      </w:tr>
    </w:tbl>
    <w:p>
      <w:pPr>
        <w:pStyle w:val="null3"/>
      </w:pPr>
      <w:r>
        <w:rPr>
          <w:rFonts w:ascii="仿宋_GB2312" w:hAnsi="仿宋_GB2312" w:cs="仿宋_GB2312" w:eastAsia="仿宋_GB2312"/>
        </w:rPr>
        <w:t>标的名称：六价铬连续流动分析仪配套试剂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六价铬连续流动分析仪配套试剂为预制即用型（液/粉态），适配主流连续流动分析仪器，检测量程符合HJ/GB水质规范，2~8℃冷藏稳定≥30天，显色稳定无交叉干扰，检测精密度RSD≤3%，成套含显色剂/缓冲液/载流液等，满足水质六价铬连续流动法检测需求。</w:t>
            </w:r>
          </w:p>
          <w:p>
            <w:pPr>
              <w:pStyle w:val="null3"/>
            </w:pPr>
            <w:r>
              <w:rPr>
                <w:rFonts w:ascii="仿宋_GB2312" w:hAnsi="仿宋_GB2312" w:cs="仿宋_GB2312" w:eastAsia="仿宋_GB2312"/>
              </w:rPr>
              <w:t>需要与采购人已有设备德国SEAL  AA3仪器相适用</w:t>
            </w:r>
          </w:p>
        </w:tc>
      </w:tr>
    </w:tbl>
    <w:p>
      <w:pPr>
        <w:pStyle w:val="null3"/>
      </w:pPr>
      <w:r>
        <w:rPr>
          <w:rFonts w:ascii="仿宋_GB2312" w:hAnsi="仿宋_GB2312" w:cs="仿宋_GB2312" w:eastAsia="仿宋_GB2312"/>
        </w:rPr>
        <w:t>标的名称：氨氮连续流动分析仪配套试剂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氨氮连续流动分析仪配套试剂为预制即用型（液/粉态），适配主流连续流动分析仪器，检测量程契合HJ/GB水质检测规范，2~8℃冷藏稳定性≥30天，显色稳定无交叉干扰，检测精密度RSD≤3%，成套含显色剂、缓冲液、载流液等组分，满足水质氨氮连续流动法检测的校准、样品分析需求。</w:t>
            </w:r>
          </w:p>
          <w:p>
            <w:pPr>
              <w:pStyle w:val="null3"/>
            </w:pPr>
            <w:r>
              <w:rPr>
                <w:rFonts w:ascii="仿宋_GB2312" w:hAnsi="仿宋_GB2312" w:cs="仿宋_GB2312" w:eastAsia="仿宋_GB2312"/>
              </w:rPr>
              <w:t>需要与采购人已有设备德国SEAL  AA3仪器相适用</w:t>
            </w:r>
          </w:p>
        </w:tc>
      </w:tr>
    </w:tbl>
    <w:p>
      <w:pPr>
        <w:pStyle w:val="null3"/>
      </w:pPr>
      <w:r>
        <w:rPr>
          <w:rFonts w:ascii="仿宋_GB2312" w:hAnsi="仿宋_GB2312" w:cs="仿宋_GB2312" w:eastAsia="仿宋_GB2312"/>
        </w:rPr>
        <w:t>标的名称：氩气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氩气（高纯/超纯）核心技术参数：纯度≥99.999%/99.9999%，水分≤3/0.5ppm，氧含量≤2/0.3ppm，氮含量≤5/0.5ppm，充装压力13.5±0.5MPa，钢瓶规格40L/8L，常温常压下为惰性无色无味气体，适配气相色谱、光谱分析等实验室仪器载气/保护气。</w:t>
            </w:r>
          </w:p>
        </w:tc>
      </w:tr>
    </w:tbl>
    <w:p>
      <w:pPr>
        <w:pStyle w:val="null3"/>
      </w:pPr>
      <w:r>
        <w:rPr>
          <w:rFonts w:ascii="仿宋_GB2312" w:hAnsi="仿宋_GB2312" w:cs="仿宋_GB2312" w:eastAsia="仿宋_GB2312"/>
        </w:rPr>
        <w:t>标的名称：乙酸 （冰醋酸） 优级纯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规格型号：500ml/瓶</w:t>
            </w:r>
          </w:p>
          <w:p>
            <w:pPr>
              <w:pStyle w:val="null3"/>
            </w:pPr>
            <w:r>
              <w:rPr>
                <w:rFonts w:ascii="仿宋_GB2312" w:hAnsi="仿宋_GB2312" w:cs="仿宋_GB2312" w:eastAsia="仿宋_GB2312"/>
              </w:rPr>
              <w:t>技术参数：乙酸（冰醋酸）优级纯，500ml/瓶，含量≥99.8%，密度(20℃)1.048~1.051g/mL，水含量≤0.1%，蒸发残渣≤0.001%，氯化物/硫酸盐≤0.0001%，符合GB/T 676优级纯标准，密封阴凉干燥保存，适用于实验室分析、色谱检测等精密实验。</w:t>
            </w:r>
          </w:p>
        </w:tc>
      </w:tr>
    </w:tbl>
    <w:p>
      <w:pPr>
        <w:pStyle w:val="null3"/>
      </w:pPr>
      <w:r>
        <w:rPr>
          <w:rFonts w:ascii="仿宋_GB2312" w:hAnsi="仿宋_GB2312" w:cs="仿宋_GB2312" w:eastAsia="仿宋_GB2312"/>
        </w:rPr>
        <w:t>标的名称：氮气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氮气（高纯/超纯级），纯度≥99.999%/99.9999%，氧含量≤2/0.5ppm、水含量≤3/0.5ppm、总烃≤0.5/0.1ppm，充装压力13.5±0.5MPa，钢瓶常规40L/8L规格，惰性无色无味气体，适配实验室色谱载气、保护气、吹扫气等，符合高纯气体国标规范。</w:t>
            </w:r>
          </w:p>
        </w:tc>
      </w:tr>
    </w:tbl>
    <w:p>
      <w:pPr>
        <w:pStyle w:val="null3"/>
      </w:pPr>
      <w:r>
        <w:rPr>
          <w:rFonts w:ascii="仿宋_GB2312" w:hAnsi="仿宋_GB2312" w:cs="仿宋_GB2312" w:eastAsia="仿宋_GB2312"/>
        </w:rPr>
        <w:t>标的名称：稀释液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实验室通用稀释液，纯水基/缓冲盐基可选，电导率≤0.1μS/cm、pH值5.5~7.5（可定制），无酶无热原、低离子干扰，微生物限度≤10CFU/mL，装量500mL/1000mL，常温密封保存有效期12个月，适配水质/样品前处理、仪器校准、试剂稀释等实验室常规操作。</w:t>
            </w:r>
          </w:p>
          <w:p>
            <w:pPr>
              <w:pStyle w:val="null3"/>
            </w:pPr>
            <w:r>
              <w:rPr>
                <w:rFonts w:ascii="仿宋_GB2312" w:hAnsi="仿宋_GB2312" w:cs="仿宋_GB2312" w:eastAsia="仿宋_GB2312"/>
              </w:rPr>
              <w:t>需要与采购人已有设备深圳迈瑞BC-3000plus仪器相适用</w:t>
            </w:r>
          </w:p>
        </w:tc>
      </w:tr>
    </w:tbl>
    <w:p>
      <w:pPr>
        <w:pStyle w:val="null3"/>
      </w:pPr>
      <w:r>
        <w:rPr>
          <w:rFonts w:ascii="仿宋_GB2312" w:hAnsi="仿宋_GB2312" w:cs="仿宋_GB2312" w:eastAsia="仿宋_GB2312"/>
        </w:rPr>
        <w:t>标的名称：冲洗液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实验室通用冲洗液，纯水基/缓冲体系可选，pH5.5~8.0（可定制）、电导率≤5μS/cm，无离子/有机干扰、无酶无热原，耐常规实验室试剂，低吸附无溶出，装量500mL/1000mL，常温密封保存有效期12个月，适配色谱/光谱仪器管路、进样针、器皿的冲洗清洁。</w:t>
            </w:r>
          </w:p>
          <w:p>
            <w:pPr>
              <w:pStyle w:val="null3"/>
            </w:pPr>
            <w:r>
              <w:rPr>
                <w:rFonts w:ascii="仿宋_GB2312" w:hAnsi="仿宋_GB2312" w:cs="仿宋_GB2312" w:eastAsia="仿宋_GB2312"/>
              </w:rPr>
              <w:t>需要与采购人已有设备深圳迈瑞BC-3000plus仪器相适用</w:t>
            </w:r>
          </w:p>
        </w:tc>
      </w:tr>
    </w:tbl>
    <w:p>
      <w:pPr>
        <w:pStyle w:val="null3"/>
      </w:pPr>
      <w:r>
        <w:rPr>
          <w:rFonts w:ascii="仿宋_GB2312" w:hAnsi="仿宋_GB2312" w:cs="仿宋_GB2312" w:eastAsia="仿宋_GB2312"/>
        </w:rPr>
        <w:t>标的名称：E-Z清洗液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技术参数：1、外观：无色透明液体，主要成分含碱性蛋白酶、缓冲剂、表面活性剂、防腐剂</w:t>
            </w:r>
            <w:r>
              <w:br/>
            </w:r>
            <w:r>
              <w:rPr>
                <w:rFonts w:ascii="仿宋_GB2312" w:hAnsi="仿宋_GB2312" w:cs="仿宋_GB2312" w:eastAsia="仿宋_GB2312"/>
              </w:rPr>
              <w:t xml:space="preserve"> 2、纯度/含量：符合行业专用清洗液标准，无明确纯度指标</w:t>
            </w:r>
            <w:r>
              <w:br/>
            </w:r>
            <w:r>
              <w:rPr>
                <w:rFonts w:ascii="仿宋_GB2312" w:hAnsi="仿宋_GB2312" w:cs="仿宋_GB2312" w:eastAsia="仿宋_GB2312"/>
              </w:rPr>
              <w:t xml:space="preserve"> 3、pH(25℃±1℃)：8.4±0.3</w:t>
            </w:r>
            <w:r>
              <w:br/>
            </w:r>
            <w:r>
              <w:rPr>
                <w:rFonts w:ascii="仿宋_GB2312" w:hAnsi="仿宋_GB2312" w:cs="仿宋_GB2312" w:eastAsia="仿宋_GB2312"/>
              </w:rPr>
              <w:t xml:space="preserve"> 4、粒子计数(≥2.0μm)：≤2.5×10⁵/L</w:t>
            </w:r>
            <w:r>
              <w:br/>
            </w:r>
            <w:r>
              <w:rPr>
                <w:rFonts w:ascii="仿宋_GB2312" w:hAnsi="仿宋_GB2312" w:cs="仿宋_GB2312" w:eastAsia="仿宋_GB2312"/>
              </w:rPr>
              <w:t xml:space="preserve"> 5、包装规格：100mL/500mL/1L/5L/20L</w:t>
            </w:r>
            <w:r>
              <w:br/>
            </w:r>
            <w:r>
              <w:rPr>
                <w:rFonts w:ascii="仿宋_GB2312" w:hAnsi="仿宋_GB2312" w:cs="仿宋_GB2312" w:eastAsia="仿宋_GB2312"/>
              </w:rPr>
              <w:t xml:space="preserve"> 6、需要与采购人已有设备深圳迈瑞BC-3000plus仪器相适用</w:t>
            </w:r>
          </w:p>
        </w:tc>
      </w:tr>
    </w:tbl>
    <w:p>
      <w:pPr>
        <w:pStyle w:val="null3"/>
      </w:pPr>
      <w:r>
        <w:rPr>
          <w:rFonts w:ascii="仿宋_GB2312" w:hAnsi="仿宋_GB2312" w:cs="仿宋_GB2312" w:eastAsia="仿宋_GB2312"/>
        </w:rPr>
        <w:t>标的名称：探头清洗液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探头清洗液，外观为无色透明液体，含高效表面活性剂/螯合剂/缓蚀剂，无腐蚀性，pH值7.0~10.5（适配各类探头），可快速去除探头表面蛋白/水垢/有机残留，不损伤探头传感膜，适配水质/实验室/在线监测各类检测探头，包装500mL/1L/5L，常温密封保存有效期18个月。</w:t>
            </w:r>
          </w:p>
          <w:p>
            <w:pPr>
              <w:pStyle w:val="null3"/>
            </w:pPr>
            <w:r>
              <w:rPr>
                <w:rFonts w:ascii="仿宋_GB2312" w:hAnsi="仿宋_GB2312" w:cs="仿宋_GB2312" w:eastAsia="仿宋_GB2312"/>
              </w:rPr>
              <w:t>需要与采购人已有设备深圳迈瑞BC-3000plus仪器相适用</w:t>
            </w:r>
          </w:p>
        </w:tc>
      </w:tr>
    </w:tbl>
    <w:p>
      <w:pPr>
        <w:pStyle w:val="null3"/>
      </w:pPr>
      <w:r>
        <w:rPr>
          <w:rFonts w:ascii="仿宋_GB2312" w:hAnsi="仿宋_GB2312" w:cs="仿宋_GB2312" w:eastAsia="仿宋_GB2312"/>
        </w:rPr>
        <w:t>标的名称：血细胞分析用溶血剂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技术参数：血细胞分析用溶血剂，外观为无色/微黄色透明液体，含季铵盐类溶血成分+缓冲体系，pH 7.0~8.5（25℃），渗透压280~320mOsm/kg·H₂O，可快速裂解红细胞、释放血红蛋白且不损伤白细胞/血小板，无絮状沉淀，适配主流血细胞分析仪，包装500mL/1L/5L，2~8℃冷藏有效期12个月，符合临床检验相关标准。</w:t>
            </w:r>
            <w:r>
              <w:br/>
            </w:r>
            <w:r>
              <w:rPr>
                <w:rFonts w:ascii="仿宋_GB2312" w:hAnsi="仿宋_GB2312" w:cs="仿宋_GB2312" w:eastAsia="仿宋_GB2312"/>
              </w:rPr>
              <w:t xml:space="preserve"> 需要与采购人已有设备深圳迈瑞BC-3000plus仪器相适用</w:t>
            </w:r>
          </w:p>
        </w:tc>
      </w:tr>
    </w:tbl>
    <w:p>
      <w:pPr>
        <w:pStyle w:val="null3"/>
      </w:pPr>
      <w:r>
        <w:rPr>
          <w:rFonts w:ascii="仿宋_GB2312" w:hAnsi="仿宋_GB2312" w:cs="仿宋_GB2312" w:eastAsia="仿宋_GB2312"/>
        </w:rPr>
        <w:t>标的名称：血常规质控品(中浓度)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血常规中浓度质控品，为人血基质/模拟基质液态款，含白细胞、红细胞、血小板、血红蛋白等全项血常规检测指标，靶值明确且附不确定度，批内/批间CV≤3.0%，2~8℃冷藏稳定≥30天、开瓶稳定≥7天，无支原体/无热原，适配主流血细胞分析仪，规格2mL/瓶（多瓶套装），符合临床检验质控规范。</w:t>
            </w:r>
          </w:p>
        </w:tc>
      </w:tr>
    </w:tbl>
    <w:p>
      <w:pPr>
        <w:pStyle w:val="null3"/>
      </w:pPr>
      <w:r>
        <w:rPr>
          <w:rFonts w:ascii="仿宋_GB2312" w:hAnsi="仿宋_GB2312" w:cs="仿宋_GB2312" w:eastAsia="仿宋_GB2312"/>
        </w:rPr>
        <w:t>标的名称：尿常规质控品(中浓度)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尿常规中浓度质控品为液态模拟尿液基质，含尿蛋白、尿糖、白细胞、红细胞等全项尿常规检测指标，靶值明确附不确定度，批内CV≤3.0%、批间CV≤4.0%，2~8℃冷藏有效期12个月、开瓶稳定≥7天，无微生物污染，适配干化学/尿液分析仪，规格10mL/20mL/瓶（套装），符合临床检验质控规范。</w:t>
            </w:r>
          </w:p>
        </w:tc>
      </w:tr>
    </w:tbl>
    <w:p>
      <w:pPr>
        <w:pStyle w:val="null3"/>
      </w:pPr>
      <w:r>
        <w:rPr>
          <w:rFonts w:ascii="仿宋_GB2312" w:hAnsi="仿宋_GB2312" w:cs="仿宋_GB2312" w:eastAsia="仿宋_GB2312"/>
        </w:rPr>
        <w:t>标的名称：临床生化(谷丙转氨酶)质控(中浓度)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谷丙转氨酶（ALT）中浓度临床生化质控品，液态人血清/校准基质，ALT靶值区间适配临床常规检测范围且附不确定度，批内CV≤2.0%、批间CV≤3.0%，2~8℃冷藏有效期12个月、开瓶稳定≥7天，无热原无支原体，适配全自动生化分析仪，规格1mL/2mL/瓶（套装），符合临床生化检验质控规范。</w:t>
            </w:r>
          </w:p>
        </w:tc>
      </w:tr>
    </w:tbl>
    <w:p>
      <w:pPr>
        <w:pStyle w:val="null3"/>
      </w:pPr>
      <w:r>
        <w:rPr>
          <w:rFonts w:ascii="仿宋_GB2312" w:hAnsi="仿宋_GB2312" w:cs="仿宋_GB2312" w:eastAsia="仿宋_GB2312"/>
        </w:rPr>
        <w:t>标的名称：谷丙转氨酶试剂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谷丙转氨酶（ALT）检测试剂为液体双试剂型，适配全自动生化分析仪，采用速率法/比色法符合临床检验国标，线性范围0~500U/L，批内CV≤1.5%、批间CV≤3.0%，2~8℃冷藏有效期12个月，开瓶稳定≥30天，无交叉反应、显色稳定，可精准检测血清中谷丙转氨酶活性。</w:t>
            </w:r>
          </w:p>
          <w:p>
            <w:pPr>
              <w:pStyle w:val="null3"/>
            </w:pPr>
            <w:r>
              <w:rPr>
                <w:rFonts w:ascii="仿宋_GB2312" w:hAnsi="仿宋_GB2312" w:cs="仿宋_GB2312" w:eastAsia="仿宋_GB2312"/>
              </w:rPr>
              <w:t>需要与采购人已有设备mindray BS-240仪器相适用</w:t>
            </w:r>
          </w:p>
        </w:tc>
      </w:tr>
    </w:tbl>
    <w:p>
      <w:pPr>
        <w:pStyle w:val="null3"/>
      </w:pPr>
      <w:r>
        <w:rPr>
          <w:rFonts w:ascii="仿宋_GB2312" w:hAnsi="仿宋_GB2312" w:cs="仿宋_GB2312" w:eastAsia="仿宋_GB2312"/>
        </w:rPr>
        <w:t>标的名称：清洗液CD80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技术参数：清洗液CD80为迈瑞生化分析仪专用碱性浓缩型，含2%氢氧化钾等成分，25℃pH12.0~13.0，2~35℃未开瓶有效期18个月、开瓶稳定≥3个月，2L/瓶规格，高效除残留且不腐蚀仪器管路/比色杯。</w:t>
            </w:r>
          </w:p>
          <w:p>
            <w:pPr>
              <w:pStyle w:val="null3"/>
            </w:pPr>
            <w:r>
              <w:rPr>
                <w:rFonts w:ascii="仿宋_GB2312" w:hAnsi="仿宋_GB2312" w:cs="仿宋_GB2312" w:eastAsia="仿宋_GB2312"/>
              </w:rPr>
              <w:t>需要与采购人已有设备mindray BS-240仪器相适用</w:t>
            </w:r>
          </w:p>
        </w:tc>
      </w:tr>
    </w:tbl>
    <w:p>
      <w:pPr>
        <w:pStyle w:val="null3"/>
      </w:pPr>
      <w:r>
        <w:rPr>
          <w:rFonts w:ascii="仿宋_GB2312" w:hAnsi="仿宋_GB2312" w:cs="仿宋_GB2312" w:eastAsia="仿宋_GB2312"/>
        </w:rPr>
        <w:t>标的名称：HT系列干化学尿液分析试纸条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规格型号：100条/盒</w:t>
            </w:r>
          </w:p>
          <w:p>
            <w:pPr>
              <w:pStyle w:val="null3"/>
            </w:pPr>
            <w:r>
              <w:rPr>
                <w:rFonts w:ascii="仿宋_GB2312" w:hAnsi="仿宋_GB2312" w:cs="仿宋_GB2312" w:eastAsia="仿宋_GB2312"/>
              </w:rPr>
              <w:t>技术参数：HT系列干化学尿液分析试纸条100条/盒，含11/14项检测项目，基于化学显色反应适配干化学尿液分析仪，检出限符合临床要求，2~30℃避光干燥保存，未开瓶有效期12~18个月、开瓶后防潮稳定≥3个月。</w:t>
            </w:r>
          </w:p>
        </w:tc>
      </w:tr>
    </w:tbl>
    <w:p>
      <w:pPr>
        <w:pStyle w:val="null3"/>
      </w:pPr>
      <w:r>
        <w:rPr>
          <w:rFonts w:ascii="仿宋_GB2312" w:hAnsi="仿宋_GB2312" w:cs="仿宋_GB2312" w:eastAsia="仿宋_GB2312"/>
        </w:rPr>
        <w:t>标的名称：丙氨酸氨基转移酶测定试剂盒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丙氨酸氨基转移酶测定试剂盒，采用速率法/比色法符合临床国标，线性范围0~500U/L，批内CV≤1.5%、批间CV≤3.0%，2~8℃冷藏未开瓶有效期12个月，开瓶稳定≥30天，显色稳定无交叉干扰，适配全自动生化分析仪，可精准检测血清中丙氨酸氨基转移酶活性。</w:t>
            </w:r>
          </w:p>
        </w:tc>
      </w:tr>
    </w:tbl>
    <w:p>
      <w:pPr>
        <w:pStyle w:val="null3"/>
      </w:pPr>
      <w:r>
        <w:rPr>
          <w:rFonts w:ascii="仿宋_GB2312" w:hAnsi="仿宋_GB2312" w:cs="仿宋_GB2312" w:eastAsia="仿宋_GB2312"/>
        </w:rPr>
        <w:t>标的名称：封口膜PM996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规格型号：PM996，100mm*38m</w:t>
            </w:r>
          </w:p>
          <w:p>
            <w:pPr>
              <w:pStyle w:val="null3"/>
            </w:pPr>
            <w:r>
              <w:rPr>
                <w:rFonts w:ascii="仿宋_GB2312" w:hAnsi="仿宋_GB2312" w:cs="仿宋_GB2312" w:eastAsia="仿宋_GB2312"/>
              </w:rPr>
              <w:t>技术参数：封口膜PM996为蜡-聚合物复合材质，厚127μm、耐温-50℃~60℃，规格10cm×38m/卷，自粘性强适配不规则器皿，化学惰性无残胶、可辐照灭菌，氧/二氧化碳透过率低、隔水蒸气压好。实验室通用自粘型拉伸封口膜</w:t>
            </w:r>
          </w:p>
        </w:tc>
      </w:tr>
    </w:tbl>
    <w:p>
      <w:pPr>
        <w:pStyle w:val="null3"/>
      </w:pPr>
      <w:r>
        <w:rPr>
          <w:rFonts w:ascii="仿宋_GB2312" w:hAnsi="仿宋_GB2312" w:cs="仿宋_GB2312" w:eastAsia="仿宋_GB2312"/>
        </w:rPr>
        <w:t>标的名称：陶瓷蒸发皿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规格型号：150ml</w:t>
            </w:r>
          </w:p>
          <w:p>
            <w:pPr>
              <w:pStyle w:val="null3"/>
            </w:pPr>
            <w:r>
              <w:rPr>
                <w:rFonts w:ascii="仿宋_GB2312" w:hAnsi="仿宋_GB2312" w:cs="仿宋_GB2312" w:eastAsia="仿宋_GB2312"/>
              </w:rPr>
              <w:t>技术参数：陶瓷蒸发皿150ml为高铝瓷材质，耐温≥1050℃，上口外径约90mm、底径约50mm、高度约45mm，壁厚均匀无砂眼，耐酸碱腐蚀、热稳定性好，适配实验室加热蒸发、浓缩结晶操作。</w:t>
            </w:r>
          </w:p>
        </w:tc>
      </w:tr>
    </w:tbl>
    <w:p>
      <w:pPr>
        <w:pStyle w:val="null3"/>
      </w:pPr>
      <w:r>
        <w:rPr>
          <w:rFonts w:ascii="仿宋_GB2312" w:hAnsi="仿宋_GB2312" w:cs="仿宋_GB2312" w:eastAsia="仿宋_GB2312"/>
        </w:rPr>
        <w:t>标的名称：铝微量试剂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技术参数：1、常用于光度法测定铝，在 pH4-5 的醋酸及醋酸盐缓冲溶液中，与铝离子生成红色络合物，可用于水、食物及组织中铝的测定，也可用于铍和氟化物、镓、钪等的光度测定。</w:t>
            </w:r>
          </w:p>
          <w:p>
            <w:pPr>
              <w:pStyle w:val="null3"/>
            </w:pPr>
            <w:r>
              <w:rPr>
                <w:rFonts w:ascii="仿宋_GB2312" w:hAnsi="仿宋_GB2312" w:cs="仿宋_GB2312" w:eastAsia="仿宋_GB2312"/>
              </w:rPr>
              <w:t>2、溶液特性：0.5g/L 的水溶液呈红色，中性、碱性介质中呈红或紫色，强碱中变为无色。</w:t>
            </w:r>
          </w:p>
          <w:p>
            <w:pPr>
              <w:pStyle w:val="null3"/>
            </w:pPr>
            <w:r>
              <w:rPr>
                <w:rFonts w:ascii="仿宋_GB2312" w:hAnsi="仿宋_GB2312" w:cs="仿宋_GB2312" w:eastAsia="仿宋_GB2312"/>
              </w:rPr>
              <w:t>3、需要与采购人已有设备清时捷TA-90仪器相适用。</w:t>
            </w:r>
          </w:p>
        </w:tc>
      </w:tr>
    </w:tbl>
    <w:p>
      <w:pPr>
        <w:pStyle w:val="null3"/>
      </w:pPr>
      <w:r>
        <w:rPr>
          <w:rFonts w:ascii="仿宋_GB2312" w:hAnsi="仿宋_GB2312" w:cs="仿宋_GB2312" w:eastAsia="仿宋_GB2312"/>
        </w:rPr>
        <w:t>标的名称：DST酶底物法试剂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规格型号：200个/盒</w:t>
            </w:r>
          </w:p>
          <w:p>
            <w:pPr>
              <w:pStyle w:val="null3"/>
            </w:pPr>
            <w:r>
              <w:rPr>
                <w:rFonts w:ascii="仿宋_GB2312" w:hAnsi="仿宋_GB2312" w:cs="仿宋_GB2312" w:eastAsia="仿宋_GB2312"/>
              </w:rPr>
              <w:t>技术参数：1.★完全符合GB/T 5750-2023《生活饮用水标准检验方法》及HJ1001-2018《水质 总大肠菌群、粪大肠菌群和大肠埃希氏菌的测定 酶底物法》国家环境保护标准，MMO-MUG （最优化的ONPG-MUG）培养基，采用固定底物技术（DST）酶底物法。</w:t>
            </w:r>
            <w:r>
              <w:br/>
            </w:r>
            <w:r>
              <w:rPr>
                <w:rFonts w:ascii="仿宋_GB2312" w:hAnsi="仿宋_GB2312" w:cs="仿宋_GB2312" w:eastAsia="仿宋_GB2312"/>
              </w:rPr>
              <w:t xml:space="preserve"> 2.每个试剂后有固定底物技术酶底物法标注</w:t>
            </w:r>
            <w:r>
              <w:br/>
            </w:r>
            <w:r>
              <w:rPr>
                <w:rFonts w:ascii="仿宋_GB2312" w:hAnsi="仿宋_GB2312" w:cs="仿宋_GB2312" w:eastAsia="仿宋_GB2312"/>
              </w:rPr>
              <w:t xml:space="preserve"> 3.Snap包装的试剂；</w:t>
            </w:r>
            <w:r>
              <w:br/>
            </w:r>
            <w:r>
              <w:rPr>
                <w:rFonts w:ascii="仿宋_GB2312" w:hAnsi="仿宋_GB2312" w:cs="仿宋_GB2312" w:eastAsia="仿宋_GB2312"/>
              </w:rPr>
              <w:t xml:space="preserve"> 4.a）有可视窗口，便于观察试剂的物理性状判读在保质期内是否能正常使用</w:t>
            </w:r>
            <w:r>
              <w:br/>
            </w:r>
            <w:r>
              <w:rPr>
                <w:rFonts w:ascii="仿宋_GB2312" w:hAnsi="仿宋_GB2312" w:cs="仿宋_GB2312" w:eastAsia="仿宋_GB2312"/>
              </w:rPr>
              <w:t xml:space="preserve"> 5.b）有切割口，便于打开而不会有粉末喷溅，保护实验员安全</w:t>
            </w:r>
            <w:r>
              <w:br/>
            </w:r>
            <w:r>
              <w:rPr>
                <w:rFonts w:ascii="仿宋_GB2312" w:hAnsi="仿宋_GB2312" w:cs="仿宋_GB2312" w:eastAsia="仿宋_GB2312"/>
              </w:rPr>
              <w:t xml:space="preserve"> 6.每个试剂上有批号</w:t>
            </w:r>
            <w:r>
              <w:br/>
            </w:r>
            <w:r>
              <w:rPr>
                <w:rFonts w:ascii="仿宋_GB2312" w:hAnsi="仿宋_GB2312" w:cs="仿宋_GB2312" w:eastAsia="仿宋_GB2312"/>
              </w:rPr>
              <w:t xml:space="preserve"> 7.每个试剂上有到期时间：日/月/年</w:t>
            </w:r>
            <w:r>
              <w:br/>
            </w:r>
            <w:r>
              <w:rPr>
                <w:rFonts w:ascii="仿宋_GB2312" w:hAnsi="仿宋_GB2312" w:cs="仿宋_GB2312" w:eastAsia="仿宋_GB2312"/>
              </w:rPr>
              <w:t xml:space="preserve"> 8.★每盒包装内有符合ISO9001、ISO17025质量合格体系监管的合格证书</w:t>
            </w:r>
            <w:r>
              <w:br/>
            </w:r>
            <w:r>
              <w:rPr>
                <w:rFonts w:ascii="仿宋_GB2312" w:hAnsi="仿宋_GB2312" w:cs="仿宋_GB2312" w:eastAsia="仿宋_GB2312"/>
              </w:rPr>
              <w:t xml:space="preserve"> 9.设计、开发、生产、服务符合ISO14001：2015标准</w:t>
            </w:r>
            <w:r>
              <w:br/>
            </w:r>
            <w:r>
              <w:rPr>
                <w:rFonts w:ascii="仿宋_GB2312" w:hAnsi="仿宋_GB2312" w:cs="仿宋_GB2312" w:eastAsia="仿宋_GB2312"/>
              </w:rPr>
              <w:t xml:space="preserve"> 10.通过伽马射线照射，符合ISO11137-02 要求，大肠菌群最低无菌保证水平（SAL）为10¯³。</w:t>
            </w:r>
          </w:p>
        </w:tc>
      </w:tr>
    </w:tbl>
    <w:p>
      <w:pPr>
        <w:pStyle w:val="null3"/>
      </w:pPr>
      <w:r>
        <w:rPr>
          <w:rFonts w:ascii="仿宋_GB2312" w:hAnsi="仿宋_GB2312" w:cs="仿宋_GB2312" w:eastAsia="仿宋_GB2312"/>
        </w:rPr>
        <w:t>标的名称：51孔定量盘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规格型号：100个/盒</w:t>
            </w:r>
          </w:p>
          <w:p>
            <w:pPr>
              <w:pStyle w:val="null3"/>
            </w:pPr>
            <w:r>
              <w:rPr>
                <w:rFonts w:ascii="仿宋_GB2312" w:hAnsi="仿宋_GB2312" w:cs="仿宋_GB2312" w:eastAsia="仿宋_GB2312"/>
              </w:rPr>
              <w:t>技术参数：1.★可提供 MPN 表自动生成系统</w:t>
            </w:r>
            <w:r>
              <w:br/>
            </w:r>
            <w:r>
              <w:rPr>
                <w:rFonts w:ascii="仿宋_GB2312" w:hAnsi="仿宋_GB2312" w:cs="仿宋_GB2312" w:eastAsia="仿宋_GB2312"/>
              </w:rPr>
              <w:t xml:space="preserve"> 2.定量盘包装上有批号</w:t>
            </w:r>
            <w:r>
              <w:br/>
            </w:r>
            <w:r>
              <w:rPr>
                <w:rFonts w:ascii="仿宋_GB2312" w:hAnsi="仿宋_GB2312" w:cs="仿宋_GB2312" w:eastAsia="仿宋_GB2312"/>
              </w:rPr>
              <w:t xml:space="preserve"> 3.定量盘包装上有到期时间</w:t>
            </w:r>
            <w:r>
              <w:br/>
            </w:r>
            <w:r>
              <w:rPr>
                <w:rFonts w:ascii="仿宋_GB2312" w:hAnsi="仿宋_GB2312" w:cs="仿宋_GB2312" w:eastAsia="仿宋_GB2312"/>
              </w:rPr>
              <w:t xml:space="preserve"> 4.每盒包装内需要符合 ISO9001、ISO17025 质量合格体系监管的合格证书</w:t>
            </w:r>
            <w:r>
              <w:br/>
            </w:r>
            <w:r>
              <w:rPr>
                <w:rFonts w:ascii="仿宋_GB2312" w:hAnsi="仿宋_GB2312" w:cs="仿宋_GB2312" w:eastAsia="仿宋_GB2312"/>
              </w:rPr>
              <w:t xml:space="preserve"> 5.设计、开发、生产、服务符合 ISO14001：2015标准</w:t>
            </w:r>
            <w:r>
              <w:br/>
            </w:r>
            <w:r>
              <w:rPr>
                <w:rFonts w:ascii="仿宋_GB2312" w:hAnsi="仿宋_GB2312" w:cs="仿宋_GB2312" w:eastAsia="仿宋_GB2312"/>
              </w:rPr>
              <w:t xml:space="preserve"> 6.★提供的51孔定量盘MPN表有95% 置信区间</w:t>
            </w:r>
            <w:r>
              <w:br/>
            </w:r>
            <w:r>
              <w:rPr>
                <w:rFonts w:ascii="仿宋_GB2312" w:hAnsi="仿宋_GB2312" w:cs="仿宋_GB2312" w:eastAsia="仿宋_GB2312"/>
              </w:rPr>
              <w:t xml:space="preserve"> 7.每包定量盘包装上需有灭菌孔，使用与ANSI/AAMI/ISO 11135(2007）方法C（灭菌方法）一致的环氧乙烷灭菌</w:t>
            </w:r>
            <w:r>
              <w:br/>
            </w:r>
            <w:r>
              <w:rPr>
                <w:rFonts w:ascii="仿宋_GB2312" w:hAnsi="仿宋_GB2312" w:cs="仿宋_GB2312" w:eastAsia="仿宋_GB2312"/>
              </w:rPr>
              <w:t xml:space="preserve"> 8.★每包定量盘通过密封性测试证明</w:t>
            </w:r>
          </w:p>
        </w:tc>
      </w:tr>
    </w:tbl>
    <w:p>
      <w:pPr>
        <w:pStyle w:val="null3"/>
      </w:pPr>
      <w:r>
        <w:rPr>
          <w:rFonts w:ascii="仿宋_GB2312" w:hAnsi="仿宋_GB2312" w:cs="仿宋_GB2312" w:eastAsia="仿宋_GB2312"/>
        </w:rPr>
        <w:t>标的名称：无菌取样瓶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规格型号：200个/盒</w:t>
            </w:r>
          </w:p>
          <w:p>
            <w:pPr>
              <w:pStyle w:val="null3"/>
            </w:pPr>
            <w:r>
              <w:rPr>
                <w:rFonts w:ascii="仿宋_GB2312" w:hAnsi="仿宋_GB2312" w:cs="仿宋_GB2312" w:eastAsia="仿宋_GB2312"/>
              </w:rPr>
              <w:t>技术参数：1.★内含硫代硫酸钠，可中和水中余氯，每批取样瓶附有硫代硫酸钠含量合格证明</w:t>
            </w:r>
            <w:r>
              <w:br/>
            </w:r>
            <w:r>
              <w:rPr>
                <w:rFonts w:ascii="仿宋_GB2312" w:hAnsi="仿宋_GB2312" w:cs="仿宋_GB2312" w:eastAsia="仿宋_GB2312"/>
              </w:rPr>
              <w:t xml:space="preserve"> 2.无菌取样瓶均通过辐照灭菌处理，符合ISO11137要求，最低保证灭菌水平(SAL）为10¯³。</w:t>
            </w:r>
            <w:r>
              <w:br/>
            </w:r>
            <w:r>
              <w:rPr>
                <w:rFonts w:ascii="仿宋_GB2312" w:hAnsi="仿宋_GB2312" w:cs="仿宋_GB2312" w:eastAsia="仿宋_GB2312"/>
              </w:rPr>
              <w:t xml:space="preserve"> 3.每个瓶盖上有塑封套，表示该取样瓶已经过灭菌工艺处理</w:t>
            </w:r>
            <w:r>
              <w:br/>
            </w:r>
            <w:r>
              <w:rPr>
                <w:rFonts w:ascii="仿宋_GB2312" w:hAnsi="仿宋_GB2312" w:cs="仿宋_GB2312" w:eastAsia="仿宋_GB2312"/>
              </w:rPr>
              <w:t xml:space="preserve"> 4.每个无菌取样瓶可定量100mL 水样，瓶体通透性好，可判读阳性</w:t>
            </w:r>
            <w:r>
              <w:br/>
            </w:r>
            <w:r>
              <w:rPr>
                <w:rFonts w:ascii="仿宋_GB2312" w:hAnsi="仿宋_GB2312" w:cs="仿宋_GB2312" w:eastAsia="仿宋_GB2312"/>
              </w:rPr>
              <w:t xml:space="preserve"> 5.★瓶内硫代硫酸钠含量：每100mL水样可中和15mg/L氯（提供证明）</w:t>
            </w:r>
            <w:r>
              <w:br/>
            </w:r>
            <w:r>
              <w:rPr>
                <w:rFonts w:ascii="仿宋_GB2312" w:hAnsi="仿宋_GB2312" w:cs="仿宋_GB2312" w:eastAsia="仿宋_GB2312"/>
              </w:rPr>
              <w:t xml:space="preserve"> 6.每箱无菌取样瓶包装上有批号及到期时间</w:t>
            </w:r>
            <w:r>
              <w:br/>
            </w:r>
            <w:r>
              <w:rPr>
                <w:rFonts w:ascii="仿宋_GB2312" w:hAnsi="仿宋_GB2312" w:cs="仿宋_GB2312" w:eastAsia="仿宋_GB2312"/>
              </w:rPr>
              <w:t xml:space="preserve"> 7.每盒包装内需要符合 ISO9001、ISO17025 质量合格体系监管的合格证书</w:t>
            </w:r>
            <w:r>
              <w:br/>
            </w:r>
            <w:r>
              <w:rPr>
                <w:rFonts w:ascii="仿宋_GB2312" w:hAnsi="仿宋_GB2312" w:cs="仿宋_GB2312" w:eastAsia="仿宋_GB2312"/>
              </w:rPr>
              <w:t xml:space="preserve"> 8.设计、开发、生产、服务符合 ISO14001：2015 标准</w:t>
            </w:r>
          </w:p>
        </w:tc>
      </w:tr>
    </w:tbl>
    <w:p>
      <w:pPr>
        <w:pStyle w:val="null3"/>
      </w:pPr>
      <w:r>
        <w:rPr>
          <w:rFonts w:ascii="仿宋_GB2312" w:hAnsi="仿宋_GB2312" w:cs="仿宋_GB2312" w:eastAsia="仿宋_GB2312"/>
        </w:rPr>
        <w:t>标的名称：SimPlate菌落总数检测试剂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规格型号：100个/盒</w:t>
            </w:r>
          </w:p>
          <w:p>
            <w:pPr>
              <w:pStyle w:val="null3"/>
            </w:pPr>
            <w:r>
              <w:rPr>
                <w:rFonts w:ascii="仿宋_GB2312" w:hAnsi="仿宋_GB2312" w:cs="仿宋_GB2312" w:eastAsia="仿宋_GB2312"/>
              </w:rPr>
              <w:t>技术参数：1.★通过GB/T 5750-2023《生活饮用水标准检验方法》；通过 CJ/T244-2016《泳池水质标准》检测泳池水中异养菌</w:t>
            </w:r>
            <w:r>
              <w:br/>
            </w:r>
            <w:r>
              <w:rPr>
                <w:rFonts w:ascii="仿宋_GB2312" w:hAnsi="仿宋_GB2312" w:cs="仿宋_GB2312" w:eastAsia="仿宋_GB2312"/>
              </w:rPr>
              <w:t xml:space="preserve"> 2.每盒试剂上有批号</w:t>
            </w:r>
            <w:r>
              <w:br/>
            </w:r>
            <w:r>
              <w:rPr>
                <w:rFonts w:ascii="仿宋_GB2312" w:hAnsi="仿宋_GB2312" w:cs="仿宋_GB2312" w:eastAsia="仿宋_GB2312"/>
              </w:rPr>
              <w:t xml:space="preserve"> 3.每盒试剂上有到期时间：日/月/年</w:t>
            </w:r>
            <w:r>
              <w:br/>
            </w:r>
            <w:r>
              <w:rPr>
                <w:rFonts w:ascii="仿宋_GB2312" w:hAnsi="仿宋_GB2312" w:cs="仿宋_GB2312" w:eastAsia="仿宋_GB2312"/>
              </w:rPr>
              <w:t xml:space="preserve"> 4.每盒包装内有符合 ISO9001、ISO17025 质量合格体系监管的合格证书</w:t>
            </w:r>
            <w:r>
              <w:br/>
            </w:r>
            <w:r>
              <w:rPr>
                <w:rFonts w:ascii="仿宋_GB2312" w:hAnsi="仿宋_GB2312" w:cs="仿宋_GB2312" w:eastAsia="仿宋_GB2312"/>
              </w:rPr>
              <w:t xml:space="preserve"> 5.设计、开发、生产、服务符合 ISO14001：2015标准</w:t>
            </w:r>
            <w:r>
              <w:br/>
            </w:r>
            <w:r>
              <w:rPr>
                <w:rFonts w:ascii="仿宋_GB2312" w:hAnsi="仿宋_GB2312" w:cs="仿宋_GB2312" w:eastAsia="仿宋_GB2312"/>
              </w:rPr>
              <w:t xml:space="preserve"> 6.无需在专业无菌内操作，适用于应急操作</w:t>
            </w:r>
            <w:r>
              <w:br/>
            </w:r>
            <w:r>
              <w:rPr>
                <w:rFonts w:ascii="仿宋_GB2312" w:hAnsi="仿宋_GB2312" w:cs="仿宋_GB2312" w:eastAsia="仿宋_GB2312"/>
              </w:rPr>
              <w:t xml:space="preserve"> 7.无需确认试验操作时间少于 2 分钟</w:t>
            </w:r>
            <w:r>
              <w:br/>
            </w:r>
            <w:r>
              <w:rPr>
                <w:rFonts w:ascii="仿宋_GB2312" w:hAnsi="仿宋_GB2312" w:cs="仿宋_GB2312" w:eastAsia="仿宋_GB2312"/>
              </w:rPr>
              <w:t xml:space="preserve"> 8.通过荧光颜色变化判读结果，降低人为误差。</w:t>
            </w:r>
            <w:r>
              <w:br/>
            </w:r>
            <w:r>
              <w:rPr>
                <w:rFonts w:ascii="仿宋_GB2312" w:hAnsi="仿宋_GB2312" w:cs="仿宋_GB2312" w:eastAsia="仿宋_GB2312"/>
              </w:rPr>
              <w:t xml:space="preserve"> 9.★读取时间灵活，45小时～72小时内读取结果均有效</w:t>
            </w:r>
            <w:r>
              <w:br/>
            </w:r>
            <w:r>
              <w:rPr>
                <w:rFonts w:ascii="仿宋_GB2312" w:hAnsi="仿宋_GB2312" w:cs="仿宋_GB2312" w:eastAsia="仿宋_GB2312"/>
              </w:rPr>
              <w:t xml:space="preserve"> 10.计数范围&lt;1～738 MPN/ml</w:t>
            </w:r>
          </w:p>
        </w:tc>
      </w:tr>
    </w:tbl>
    <w:p>
      <w:pPr>
        <w:pStyle w:val="null3"/>
      </w:pPr>
      <w:r>
        <w:rPr>
          <w:rFonts w:ascii="仿宋_GB2312" w:hAnsi="仿宋_GB2312" w:cs="仿宋_GB2312" w:eastAsia="仿宋_GB2312"/>
        </w:rPr>
        <w:t>标的名称：常量试剂 游离余氯②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规格型号：100袋/包</w:t>
            </w:r>
          </w:p>
          <w:p>
            <w:pPr>
              <w:pStyle w:val="null3"/>
            </w:pPr>
            <w:r>
              <w:rPr>
                <w:rFonts w:ascii="仿宋_GB2312" w:hAnsi="仿宋_GB2312" w:cs="仿宋_GB2312" w:eastAsia="仿宋_GB2312"/>
              </w:rPr>
              <w:t>技术参数：常量试剂游离余氯②100袋/包，采用DPD比色法，量程0.05~5.0mg/L、检出限0.05mg/L，2~8℃冷藏未开瓶效期12个月、开瓶防潮稳定≥30天，适配比色计/分光光度计检测水样游离余氯。</w:t>
            </w:r>
          </w:p>
        </w:tc>
      </w:tr>
    </w:tbl>
    <w:p>
      <w:pPr>
        <w:pStyle w:val="null3"/>
      </w:pPr>
      <w:r>
        <w:rPr>
          <w:rFonts w:ascii="仿宋_GB2312" w:hAnsi="仿宋_GB2312" w:cs="仿宋_GB2312" w:eastAsia="仿宋_GB2312"/>
        </w:rPr>
        <w:t>标的名称：常量试剂 ①号试剂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规格型号：100袋/包</w:t>
            </w:r>
          </w:p>
          <w:p>
            <w:pPr>
              <w:pStyle w:val="null3"/>
            </w:pPr>
            <w:r>
              <w:rPr>
                <w:rFonts w:ascii="仿宋_GB2312" w:hAnsi="仿宋_GB2312" w:cs="仿宋_GB2312" w:eastAsia="仿宋_GB2312"/>
              </w:rPr>
              <w:t>技术参数：常量试剂①号试剂100袋/包，适配水质常规常量分析，易溶解无杂质、显色/反应快速稳定，批内一致性CV≤3.0%，常温密封干燥保存有效期24个月，开袋后尽快使用，无腐蚀性、操作便捷。</w:t>
            </w:r>
          </w:p>
        </w:tc>
      </w:tr>
    </w:tbl>
    <w:p>
      <w:pPr>
        <w:pStyle w:val="null3"/>
      </w:pPr>
      <w:r>
        <w:rPr>
          <w:rFonts w:ascii="仿宋_GB2312" w:hAnsi="仿宋_GB2312" w:cs="仿宋_GB2312" w:eastAsia="仿宋_GB2312"/>
        </w:rPr>
        <w:t>标的名称：2ml离心管 圆底带扣锁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规格型号：500支/包</w:t>
            </w:r>
          </w:p>
          <w:p>
            <w:pPr>
              <w:pStyle w:val="null3"/>
            </w:pPr>
            <w:r>
              <w:rPr>
                <w:rFonts w:ascii="仿宋_GB2312" w:hAnsi="仿宋_GB2312" w:cs="仿宋_GB2312" w:eastAsia="仿宋_GB2312"/>
              </w:rPr>
              <w:t>技术参数：2ml圆底带扣锁离心管500支/包，PP材质耐温-80℃~121℃，可高压灭菌，最大离心力12000g，管体透明刻度清晰，扣锁盖密封防漏，适配常规实验室离心、样品储存操作。</w:t>
            </w:r>
          </w:p>
        </w:tc>
      </w:tr>
    </w:tbl>
    <w:p>
      <w:pPr>
        <w:pStyle w:val="null3"/>
      </w:pPr>
      <w:r>
        <w:rPr>
          <w:rFonts w:ascii="仿宋_GB2312" w:hAnsi="仿宋_GB2312" w:cs="仿宋_GB2312" w:eastAsia="仿宋_GB2312"/>
        </w:rPr>
        <w:t>标的名称：次氯酸钠（活性氯10%）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规格型号：500ml/瓶</w:t>
            </w:r>
          </w:p>
          <w:p>
            <w:pPr>
              <w:pStyle w:val="null3"/>
            </w:pPr>
            <w:r>
              <w:rPr>
                <w:rFonts w:ascii="仿宋_GB2312" w:hAnsi="仿宋_GB2312" w:cs="仿宋_GB2312" w:eastAsia="仿宋_GB2312"/>
              </w:rPr>
              <w:t>技术参数：次氯酸钠（活性氯10%）500ml/瓶，有效氯含量9.0%~11.0%，外观无色至淡黄色透明液体，pH≥11，易溶于水，常温密封避光保存有效期12个月，强氧化性，适用于实验室器皿消毒、水样处理等，具腐蚀性需防护。</w:t>
            </w:r>
          </w:p>
        </w:tc>
      </w:tr>
    </w:tbl>
    <w:p>
      <w:pPr>
        <w:pStyle w:val="null3"/>
      </w:pPr>
      <w:r>
        <w:rPr>
          <w:rFonts w:ascii="仿宋_GB2312" w:hAnsi="仿宋_GB2312" w:cs="仿宋_GB2312" w:eastAsia="仿宋_GB2312"/>
        </w:rPr>
        <w:t>标的名称：一次性塑料滴管（3ml）</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规格型号：3ml，250支/包</w:t>
            </w:r>
          </w:p>
          <w:p>
            <w:pPr>
              <w:pStyle w:val="null3"/>
            </w:pPr>
            <w:r>
              <w:rPr>
                <w:rFonts w:ascii="仿宋_GB2312" w:hAnsi="仿宋_GB2312" w:cs="仿宋_GB2312" w:eastAsia="仿宋_GB2312"/>
              </w:rPr>
              <w:t>技术参数：一次性塑料滴管3ml/250支/包，PE材质，管体带清晰刻度、吸球一体成型，密封性好无漏液，韧性强不易折损，适配实验室液体微量移取、滴加操作，一次性使用免清洗，常温干燥保存即可。</w:t>
            </w:r>
          </w:p>
        </w:tc>
      </w:tr>
    </w:tbl>
    <w:p>
      <w:pPr>
        <w:pStyle w:val="null3"/>
      </w:pPr>
      <w:r>
        <w:rPr>
          <w:rFonts w:ascii="仿宋_GB2312" w:hAnsi="仿宋_GB2312" w:cs="仿宋_GB2312" w:eastAsia="仿宋_GB2312"/>
        </w:rPr>
        <w:t>标的名称：玻璃试管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规格型号：6*30，10支/包</w:t>
            </w:r>
          </w:p>
          <w:p>
            <w:pPr>
              <w:pStyle w:val="null3"/>
            </w:pPr>
            <w:r>
              <w:rPr>
                <w:rFonts w:ascii="仿宋_GB2312" w:hAnsi="仿宋_GB2312" w:cs="仿宋_GB2312" w:eastAsia="仿宋_GB2312"/>
              </w:rPr>
              <w:t>技术参数：玻璃试管（6×30mm，10支/包），高硼硅玻璃材质耐温耐腐蚀，管身均匀无气泡无划痕，口部光滑无毛刺，可耐受常规加热与清洗，适配实验室微量样品处理、小样分装、临时反应等场景。</w:t>
            </w:r>
          </w:p>
        </w:tc>
      </w:tr>
    </w:tbl>
    <w:p>
      <w:pPr>
        <w:pStyle w:val="null3"/>
      </w:pPr>
      <w:r>
        <w:rPr>
          <w:rFonts w:ascii="仿宋_GB2312" w:hAnsi="仿宋_GB2312" w:cs="仿宋_GB2312" w:eastAsia="仿宋_GB2312"/>
        </w:rPr>
        <w:t>标的名称：医用防护口罩N95口罩（头戴式）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规格型号：头戴式，50支/盒</w:t>
            </w:r>
          </w:p>
          <w:p>
            <w:pPr>
              <w:pStyle w:val="null3"/>
            </w:pPr>
            <w:r>
              <w:rPr>
                <w:rFonts w:ascii="仿宋_GB2312" w:hAnsi="仿宋_GB2312" w:cs="仿宋_GB2312" w:eastAsia="仿宋_GB2312"/>
              </w:rPr>
              <w:t>技术参数：医用防护N95口罩（头戴式，50支/盒），符合GB19083-2010标准，非油性颗粒物过滤效率≥95%，带呼吸阀/无阀可选、立体折叠设计，挂头戴式弹性不勒耳，环氧乙烷灭菌、独立包装，阻水透气、贴合面部，有效期3年，适用于医疗防护场景。医用防护口罩，杯状/折叠式头戴款，随弃式(一次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合同签订后1年内；根据采购人工作实际需求对产品进行分批供应，在接到采购人通知后按限定时间完成供货。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本项目采购货物全部供应完成，并验收合格后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本项目采购货物全部供应完成并使用50%以上，且未出现异常不良反应</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本项目采购货物全部供应完成并使用完成，且未出现异常不良反应</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响应磋商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供应商法定代表人直接参加投标，须提交法定代表人身份证明书和身份证。供应商授权代表参加投标的，须出具法定代表人授权书及法人和授权代表身份证。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1）所投产品属于医疗器械的：供应商为生产厂商的须提供《医疗器械生产许可证》或《医疗器械生产备案凭证》；供应商为代理商的须提供《医疗器械经营许可证》或《医疗器械经营备案凭证》以及生产厂商的《医疗器械生产许可证》或《医疗器械生产备案凭证》；被纳入医疗器械注册管理的，须提供《医疗器械注册证》（含附件和附页）； （2）所投产品为药品的：供应商为代理商的须提供《药品经营许可证》，并提供生产厂商的《药品生产许可证》及《药品注册证》；供应商为生产厂商的提供《药品生产许可证》及《药品注册证》。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供应商提供2024年度的财务审计报告（三表一附注，至少包括资产负债表、利润表、现金流量表及附注），或其开标前三个月内基本存款账户开户银行出具的资信证明及基本存款账户开户许可证。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供应商提供2025年7月至今至少一个月的社保机构开具的社会保险参保缴费情况证明，依法不需要缴纳社会保障资金的供应商应提供相关文件证明。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供应商提供2025年7月至今至少一个月的纳税证明或完税证明，纳税证明或完税证明上应有代收机构或税务机关的公章，依法免税的供应商应提供相关文件证明。（增值税、企业所得税至少提供一种）</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中被列为失信被执行人、重大税收违法失信主体名单；不得在“国家企业信用信息公示系统”中被列入严重违法失信企业名单；不得在“中国政府采购网”被列入政府采购严重违法失信行为记录名单。（提供开标时间前的网页截图）</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响应文件需加盖单位公章、响应文件中要求法定代表人或被授权委托人签字或盖章的。</w:t>
            </w:r>
          </w:p>
        </w:tc>
        <w:tc>
          <w:tcPr>
            <w:tcW w:type="dxa" w:w="1661"/>
          </w:tcPr>
          <w:p>
            <w:pPr>
              <w:pStyle w:val="null3"/>
            </w:pPr>
            <w:r>
              <w:rPr>
                <w:rFonts w:ascii="仿宋_GB2312" w:hAnsi="仿宋_GB2312" w:cs="仿宋_GB2312" w:eastAsia="仿宋_GB2312"/>
              </w:rPr>
              <w:t>业绩.docx 中小企业声明函 商务要求响应表.docx 质量保证.docx 供应商承诺书.docx 技术参数响应表.docx 响应文件封面 供应商资格要求.docx 售后服务.docx 残疾人福利性单位声明函 整体实施方案.docx 产品合法来源渠道.docx 标的清单 技术指标评审.docx 应急措施.docx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符合“响应文件格式”要求</w:t>
            </w:r>
          </w:p>
        </w:tc>
        <w:tc>
          <w:tcPr>
            <w:tcW w:type="dxa" w:w="1661"/>
          </w:tcPr>
          <w:p>
            <w:pPr>
              <w:pStyle w:val="null3"/>
            </w:pPr>
            <w:r>
              <w:rPr>
                <w:rFonts w:ascii="仿宋_GB2312" w:hAnsi="仿宋_GB2312" w:cs="仿宋_GB2312" w:eastAsia="仿宋_GB2312"/>
              </w:rPr>
              <w:t>业绩.docx 中小企业声明函 商务要求响应表.docx 质量保证.docx 供应商承诺书.docx 技术参数响应表.docx 响应文件封面 供应商资格要求.docx 售后服务.docx 残疾人福利性单位声明函 整体实施方案.docx 产品合法来源渠道.docx 标的清单 技术指标评审.docx 应急措施.docx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1、评审内容：供应商提供所投产品的相关证明材料。（证明材料包含但不限于供应商出具的产品技术说明书或产品彩页、使用说明书、第三方出具的检验报告或其它有效证明文件等。同一产品提供多个证明材料的，按同一产品计取，不重复计算。） 2、评审标准：根据供应商所投产品中提供有效证明材料的产品数量进行横向比较并排序。提供有效证明材料的产品数量最多的计11分；后续排名按序依次扣减1分，扣完为止；未提供有效证明材料的不计分。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技术指标评审.docx</w:t>
            </w:r>
          </w:p>
        </w:tc>
      </w:tr>
      <w:tr>
        <w:tc>
          <w:tcPr>
            <w:tcW w:type="dxa" w:w="831"/>
            <w:vMerge/>
          </w:tcPr>
          <w:p/>
        </w:tc>
        <w:tc>
          <w:tcPr>
            <w:tcW w:type="dxa" w:w="1661"/>
          </w:tcPr>
          <w:p>
            <w:pPr>
              <w:pStyle w:val="null3"/>
            </w:pPr>
            <w:r>
              <w:rPr>
                <w:rFonts w:ascii="仿宋_GB2312" w:hAnsi="仿宋_GB2312" w:cs="仿宋_GB2312" w:eastAsia="仿宋_GB2312"/>
              </w:rPr>
              <w:t>产品合法来源渠道</w:t>
            </w:r>
          </w:p>
        </w:tc>
        <w:tc>
          <w:tcPr>
            <w:tcW w:type="dxa" w:w="2492"/>
          </w:tcPr>
          <w:p>
            <w:pPr>
              <w:pStyle w:val="null3"/>
            </w:pPr>
            <w:r>
              <w:rPr>
                <w:rFonts w:ascii="仿宋_GB2312" w:hAnsi="仿宋_GB2312" w:cs="仿宋_GB2312" w:eastAsia="仿宋_GB2312"/>
              </w:rPr>
              <w:t>提供所有产品合法来源渠道证明文件（生产厂家授权书或代理协议或销售协议等）；提供所有产品合法来源渠道证明文件计5分，未提供或提供不全不计分。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产品合法来源渠道.docx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1、评审内容：①总体实施方案（包括但不限于仓储、运输、交付等内容）； ②供货组织及进度计划安排； ③组织机构人员配置、协调能力；④安全配送方案。每项5分，满分20分。 2、评分标准：①内容全面、可行，表述清晰计5分； ②内容较全面、可行，表述较清晰计3分； ③内容不全，表述不够清晰计2分；④未提供不计分。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1、评审内容：①质量保证措施；②质量保证承诺。每项5分。满分10分。 2、评分标准：①内容全面、可行，表述清晰计5分；②内容较全面、可行，表述较清晰计3分；③内容不全，表述不够清晰计1分；④未提供不计分。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1、评审内容：提供针对本项目的应急预案，项目实施过程中针对突发事件和重大业务时间节点的风险防范措施及应急突发事件的处理预案。 2、评审标准：①内容全面、可行，表述清晰计5分； ②内容较全面、可行，表述较清晰计3分； ③内容不全，表述不够清晰计2分；④未提供不计分。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1、评审内容：①售后承诺；②售后服务体系及响应时间。每项4分，满分8分。 2、评审标准：①内容全面、可行，表述清晰计4分； ②内容较全面、可行，表述较清晰计2分； ③内容不全，表述不够清晰计1分；④未提供不计分。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提供2023年1月1日以来供应商类似项目（试剂类供货）的业绩合同（以合同签订日期为准）,附业绩合同完整复印件，每份2分，满分6分，未提供的不得分。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价格分采用低价优先法计算，即满足招标文件要求且投标报价最低的投标报价为评标基准价，其价格分为满分。其他供应商的价格分统一按照下列公式计算：报价得分=（评标基准价/有效报价）×权重（35%）×100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详见附件：整体实施方案.docx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详见附件：技术指标评审.docx</w:t>
      </w:r>
    </w:p>
    <w:p>
      <w:pPr>
        <w:pStyle w:val="null3"/>
        <w:ind w:firstLine="960"/>
      </w:pPr>
      <w:r>
        <w:rPr>
          <w:rFonts w:ascii="仿宋_GB2312" w:hAnsi="仿宋_GB2312" w:cs="仿宋_GB2312" w:eastAsia="仿宋_GB2312"/>
        </w:rPr>
        <w:t>详见附件：产品合法来源渠道.docx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